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EB" w:rsidRPr="00DF45AF" w:rsidRDefault="00604DF4" w:rsidP="00A40204">
      <w:pPr>
        <w:ind w:left="8647" w:hanging="298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C76EB" w:rsidRPr="00DF45AF">
        <w:rPr>
          <w:sz w:val="28"/>
          <w:szCs w:val="28"/>
        </w:rPr>
        <w:t>УТВЕРЖДАЮ</w:t>
      </w:r>
    </w:p>
    <w:p w:rsidR="00AC76EB" w:rsidRDefault="00EA1A34" w:rsidP="00604DF4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604DF4">
        <w:rPr>
          <w:sz w:val="28"/>
          <w:szCs w:val="28"/>
        </w:rPr>
        <w:t>И.о</w:t>
      </w:r>
      <w:proofErr w:type="gramStart"/>
      <w:r w:rsidR="00604DF4">
        <w:rPr>
          <w:sz w:val="28"/>
          <w:szCs w:val="28"/>
        </w:rPr>
        <w:t>.д</w:t>
      </w:r>
      <w:proofErr w:type="gramEnd"/>
      <w:r w:rsidR="00C14008">
        <w:rPr>
          <w:sz w:val="28"/>
          <w:szCs w:val="28"/>
        </w:rPr>
        <w:t>иректор</w:t>
      </w:r>
      <w:r w:rsidR="00604DF4">
        <w:rPr>
          <w:sz w:val="28"/>
          <w:szCs w:val="28"/>
        </w:rPr>
        <w:t>а</w:t>
      </w:r>
      <w:proofErr w:type="spellEnd"/>
      <w:r w:rsidR="00C14008">
        <w:rPr>
          <w:sz w:val="28"/>
          <w:szCs w:val="28"/>
        </w:rPr>
        <w:t xml:space="preserve"> </w:t>
      </w:r>
      <w:r w:rsidR="00AC76EB" w:rsidRPr="00DF45AF">
        <w:rPr>
          <w:sz w:val="28"/>
          <w:szCs w:val="28"/>
        </w:rPr>
        <w:t>ОАО «НК «</w:t>
      </w:r>
      <w:proofErr w:type="spellStart"/>
      <w:r w:rsidR="00AC76EB" w:rsidRPr="00DF45AF">
        <w:rPr>
          <w:sz w:val="28"/>
          <w:szCs w:val="28"/>
        </w:rPr>
        <w:t>Янгпур</w:t>
      </w:r>
      <w:proofErr w:type="spellEnd"/>
      <w:r w:rsidR="00AC76EB" w:rsidRPr="00DF45AF">
        <w:rPr>
          <w:sz w:val="28"/>
          <w:szCs w:val="28"/>
        </w:rPr>
        <w:t>»</w:t>
      </w:r>
    </w:p>
    <w:p w:rsidR="00AC76EB" w:rsidRPr="00DF45AF" w:rsidRDefault="00AC76EB" w:rsidP="00AC76EB">
      <w:pPr>
        <w:ind w:left="4956" w:firstLine="708"/>
        <w:jc w:val="both"/>
        <w:rPr>
          <w:sz w:val="28"/>
          <w:szCs w:val="28"/>
        </w:rPr>
      </w:pPr>
      <w:r w:rsidRPr="00DF45AF">
        <w:rPr>
          <w:sz w:val="28"/>
          <w:szCs w:val="28"/>
        </w:rPr>
        <w:t xml:space="preserve">______________ </w:t>
      </w:r>
      <w:r w:rsidR="00604DF4">
        <w:rPr>
          <w:sz w:val="28"/>
          <w:szCs w:val="28"/>
        </w:rPr>
        <w:t>Е</w:t>
      </w:r>
      <w:r w:rsidR="00300475">
        <w:rPr>
          <w:sz w:val="28"/>
          <w:szCs w:val="28"/>
        </w:rPr>
        <w:t>.</w:t>
      </w:r>
      <w:r w:rsidR="00604DF4">
        <w:rPr>
          <w:sz w:val="28"/>
          <w:szCs w:val="28"/>
        </w:rPr>
        <w:t>П</w:t>
      </w:r>
      <w:r w:rsidR="00C14008">
        <w:rPr>
          <w:sz w:val="28"/>
          <w:szCs w:val="28"/>
        </w:rPr>
        <w:t>.</w:t>
      </w:r>
      <w:r w:rsidR="00EA1A34">
        <w:rPr>
          <w:sz w:val="28"/>
          <w:szCs w:val="28"/>
        </w:rPr>
        <w:t xml:space="preserve"> </w:t>
      </w:r>
      <w:r w:rsidR="00604DF4">
        <w:rPr>
          <w:sz w:val="28"/>
          <w:szCs w:val="28"/>
        </w:rPr>
        <w:t>Белозор</w:t>
      </w:r>
    </w:p>
    <w:p w:rsidR="00AC76EB" w:rsidRPr="00DF45AF" w:rsidRDefault="0008275C" w:rsidP="00AC76EB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«___» ____________ 202</w:t>
      </w:r>
      <w:r w:rsidR="00604DF4">
        <w:rPr>
          <w:sz w:val="28"/>
          <w:szCs w:val="28"/>
        </w:rPr>
        <w:t>1</w:t>
      </w:r>
      <w:r w:rsidR="00AC76EB" w:rsidRPr="00DF45AF">
        <w:rPr>
          <w:sz w:val="28"/>
          <w:szCs w:val="28"/>
        </w:rPr>
        <w:t xml:space="preserve"> г.</w:t>
      </w:r>
    </w:p>
    <w:p w:rsidR="006B0D1D" w:rsidRPr="0036343B" w:rsidRDefault="006B0D1D" w:rsidP="006B2740"/>
    <w:p w:rsidR="00A40204" w:rsidRDefault="00A40204" w:rsidP="00973552">
      <w:pPr>
        <w:jc w:val="center"/>
        <w:rPr>
          <w:sz w:val="28"/>
          <w:szCs w:val="28"/>
        </w:rPr>
      </w:pPr>
    </w:p>
    <w:p w:rsidR="00973552" w:rsidRPr="00AC76EB" w:rsidRDefault="00973552" w:rsidP="00973552">
      <w:pPr>
        <w:jc w:val="center"/>
        <w:rPr>
          <w:sz w:val="28"/>
          <w:szCs w:val="28"/>
        </w:rPr>
      </w:pPr>
      <w:r w:rsidRPr="00795464">
        <w:rPr>
          <w:sz w:val="28"/>
          <w:szCs w:val="28"/>
        </w:rPr>
        <w:t>ЗАДАНИЕ НА ЗАКУПКУ</w:t>
      </w:r>
      <w:r w:rsidR="00B72CA2" w:rsidRPr="00795464">
        <w:rPr>
          <w:sz w:val="28"/>
          <w:szCs w:val="28"/>
        </w:rPr>
        <w:t xml:space="preserve"> </w:t>
      </w:r>
      <w:r w:rsidR="00604DF4" w:rsidRPr="00604DF4">
        <w:rPr>
          <w:sz w:val="28"/>
          <w:szCs w:val="28"/>
        </w:rPr>
        <w:t xml:space="preserve">ЗАДАНИЕ </w:t>
      </w:r>
      <w:r w:rsidR="00604DF4">
        <w:rPr>
          <w:sz w:val="28"/>
          <w:szCs w:val="28"/>
        </w:rPr>
        <w:t>№17</w:t>
      </w:r>
      <w:r w:rsidR="00604DF4" w:rsidRPr="00604DF4">
        <w:rPr>
          <w:sz w:val="28"/>
          <w:szCs w:val="28"/>
        </w:rPr>
        <w:t>/2021/СГМ</w:t>
      </w:r>
    </w:p>
    <w:p w:rsidR="00973552" w:rsidRPr="00AC76EB" w:rsidRDefault="00B72CA2" w:rsidP="00B72CA2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Задвижек на фонтанную арматуру</w:t>
      </w:r>
      <w:r w:rsidR="00DE1D13">
        <w:rPr>
          <w:color w:val="000000"/>
          <w:sz w:val="28"/>
          <w:szCs w:val="28"/>
          <w:u w:val="single"/>
        </w:rPr>
        <w:t xml:space="preserve"> с </w:t>
      </w:r>
      <w:r w:rsidR="00D77DF0">
        <w:rPr>
          <w:color w:val="000000"/>
          <w:sz w:val="28"/>
          <w:szCs w:val="28"/>
          <w:u w:val="single"/>
        </w:rPr>
        <w:t xml:space="preserve">КОФ, </w:t>
      </w:r>
      <w:r w:rsidR="00604DF4" w:rsidRPr="00604DF4">
        <w:rPr>
          <w:color w:val="000000"/>
          <w:sz w:val="28"/>
          <w:szCs w:val="28"/>
          <w:u w:val="single"/>
        </w:rPr>
        <w:t>с ответными фланцами, прокладками и крепежными изделиями</w:t>
      </w:r>
    </w:p>
    <w:p w:rsidR="00973552" w:rsidRPr="0036343B" w:rsidRDefault="00973552" w:rsidP="00973552">
      <w:pPr>
        <w:jc w:val="center"/>
        <w:rPr>
          <w:sz w:val="16"/>
          <w:szCs w:val="16"/>
        </w:rPr>
      </w:pPr>
      <w:r w:rsidRPr="0036343B">
        <w:rPr>
          <w:sz w:val="16"/>
          <w:szCs w:val="16"/>
        </w:rPr>
        <w:t>наименование товаров (работ, услуг)</w:t>
      </w:r>
    </w:p>
    <w:p w:rsidR="00973552" w:rsidRPr="00AC76EB" w:rsidRDefault="00973552" w:rsidP="00973552">
      <w:pPr>
        <w:jc w:val="center"/>
        <w:rPr>
          <w:sz w:val="28"/>
          <w:szCs w:val="28"/>
        </w:rPr>
      </w:pPr>
      <w:r w:rsidRPr="00AC76EB">
        <w:rPr>
          <w:sz w:val="28"/>
          <w:szCs w:val="28"/>
        </w:rPr>
        <w:t xml:space="preserve">Часть 1. </w:t>
      </w:r>
    </w:p>
    <w:p w:rsidR="008E014D" w:rsidRPr="00AC76EB" w:rsidRDefault="00973552" w:rsidP="008E014D">
      <w:pPr>
        <w:jc w:val="center"/>
        <w:rPr>
          <w:sz w:val="28"/>
          <w:szCs w:val="28"/>
        </w:rPr>
      </w:pPr>
      <w:r w:rsidRPr="00AC76EB">
        <w:rPr>
          <w:sz w:val="28"/>
          <w:szCs w:val="28"/>
        </w:rPr>
        <w:t>Техническ</w:t>
      </w:r>
      <w:r w:rsidR="008E014D" w:rsidRPr="00AC76EB">
        <w:rPr>
          <w:sz w:val="28"/>
          <w:szCs w:val="28"/>
        </w:rPr>
        <w:t>ие и потребительские показатели (характеристики)</w:t>
      </w:r>
    </w:p>
    <w:p w:rsidR="00973552" w:rsidRPr="00AC76EB" w:rsidRDefault="00973552" w:rsidP="008E014D">
      <w:pPr>
        <w:jc w:val="center"/>
        <w:rPr>
          <w:sz w:val="28"/>
          <w:szCs w:val="28"/>
        </w:rPr>
      </w:pPr>
      <w:r w:rsidRPr="00AC76EB">
        <w:rPr>
          <w:sz w:val="28"/>
          <w:szCs w:val="28"/>
        </w:rPr>
        <w:t>закупаемых товаров (работ, услуг)</w:t>
      </w:r>
    </w:p>
    <w:p w:rsidR="00973552" w:rsidRPr="006B2740" w:rsidRDefault="00973552" w:rsidP="00973552">
      <w:pPr>
        <w:pStyle w:val="ConsNonformat"/>
        <w:ind w:left="207"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973552" w:rsidRPr="00AC76EB" w:rsidRDefault="00973552" w:rsidP="00604DF4">
      <w:pPr>
        <w:pStyle w:val="ConsNonformat"/>
        <w:widowControl/>
        <w:ind w:right="0" w:firstLine="518"/>
        <w:jc w:val="both"/>
        <w:rPr>
          <w:rFonts w:ascii="Times New Roman" w:hAnsi="Times New Roman" w:cs="Times New Roman"/>
          <w:sz w:val="28"/>
          <w:szCs w:val="28"/>
        </w:rPr>
      </w:pPr>
      <w:r w:rsidRPr="00AC76E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C76EB">
        <w:rPr>
          <w:rFonts w:ascii="Times New Roman" w:hAnsi="Times New Roman" w:cs="Times New Roman"/>
          <w:sz w:val="28"/>
          <w:szCs w:val="28"/>
        </w:rPr>
        <w:t>Перечень основных технических, потребительских показателей (характеристик) закупаемых товаров (работ, услуг) и критерии выбора поставщика (подрядчика, исполнителя):</w:t>
      </w:r>
      <w:proofErr w:type="gramEnd"/>
    </w:p>
    <w:p w:rsidR="00973552" w:rsidRPr="00AC76EB" w:rsidRDefault="00D86178" w:rsidP="00604DF4">
      <w:pPr>
        <w:ind w:firstLine="567"/>
        <w:jc w:val="both"/>
        <w:rPr>
          <w:sz w:val="28"/>
          <w:szCs w:val="28"/>
        </w:rPr>
      </w:pPr>
      <w:r w:rsidRPr="00AC76EB">
        <w:rPr>
          <w:sz w:val="28"/>
          <w:szCs w:val="28"/>
        </w:rPr>
        <w:t>1.1.Наименование:</w:t>
      </w:r>
      <w:r w:rsidRPr="00AC76EB">
        <w:rPr>
          <w:rFonts w:ascii="Arial" w:hAnsi="Arial" w:cs="Arial"/>
          <w:sz w:val="28"/>
          <w:szCs w:val="28"/>
        </w:rPr>
        <w:t xml:space="preserve"> </w:t>
      </w:r>
      <w:r w:rsidR="00B72CA2">
        <w:rPr>
          <w:sz w:val="28"/>
          <w:szCs w:val="28"/>
          <w:u w:val="single"/>
        </w:rPr>
        <w:t>Задвижки на фонтанную арматур</w:t>
      </w:r>
      <w:r w:rsidR="00BD2137">
        <w:rPr>
          <w:sz w:val="28"/>
          <w:szCs w:val="28"/>
          <w:u w:val="single"/>
        </w:rPr>
        <w:t>у</w:t>
      </w:r>
      <w:r w:rsidR="00B72CA2">
        <w:rPr>
          <w:sz w:val="28"/>
          <w:szCs w:val="28"/>
          <w:u w:val="single"/>
        </w:rPr>
        <w:t xml:space="preserve"> ЗМС </w:t>
      </w:r>
      <w:r w:rsidR="00604DF4">
        <w:rPr>
          <w:sz w:val="28"/>
          <w:szCs w:val="28"/>
          <w:u w:val="single"/>
        </w:rPr>
        <w:t>100</w:t>
      </w:r>
      <w:r w:rsidR="00B72CA2">
        <w:rPr>
          <w:sz w:val="28"/>
          <w:szCs w:val="28"/>
          <w:u w:val="single"/>
        </w:rPr>
        <w:t>х35</w:t>
      </w:r>
      <w:r w:rsidR="00CD5792" w:rsidRPr="00CD5792">
        <w:rPr>
          <w:sz w:val="28"/>
          <w:szCs w:val="28"/>
          <w:u w:val="single"/>
        </w:rPr>
        <w:t xml:space="preserve"> </w:t>
      </w:r>
      <w:r w:rsidR="00CD5792">
        <w:rPr>
          <w:sz w:val="28"/>
          <w:szCs w:val="28"/>
          <w:u w:val="single"/>
        </w:rPr>
        <w:t xml:space="preserve">с КОФ, </w:t>
      </w:r>
      <w:r w:rsidR="00604DF4" w:rsidRPr="00604DF4">
        <w:rPr>
          <w:sz w:val="28"/>
          <w:szCs w:val="28"/>
          <w:u w:val="single"/>
        </w:rPr>
        <w:t>с ответными фланцами, прокладками и крепежными изделиями</w:t>
      </w:r>
      <w:r w:rsidR="00737C21">
        <w:rPr>
          <w:sz w:val="28"/>
          <w:szCs w:val="28"/>
          <w:u w:val="single"/>
        </w:rPr>
        <w:t>.</w:t>
      </w:r>
    </w:p>
    <w:p w:rsidR="006705B3" w:rsidRPr="005E2821" w:rsidRDefault="00973552" w:rsidP="005E2821">
      <w:pPr>
        <w:pStyle w:val="ConsNonformat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6EB">
        <w:rPr>
          <w:rFonts w:ascii="Times New Roman" w:hAnsi="Times New Roman" w:cs="Times New Roman"/>
          <w:sz w:val="28"/>
          <w:szCs w:val="28"/>
        </w:rPr>
        <w:t xml:space="preserve">1.2.Количество (объем): </w:t>
      </w:r>
      <w:r w:rsidR="00604DF4">
        <w:rPr>
          <w:rFonts w:ascii="Times New Roman" w:hAnsi="Times New Roman" w:cs="Times New Roman"/>
          <w:sz w:val="28"/>
          <w:szCs w:val="28"/>
          <w:u w:val="single"/>
        </w:rPr>
        <w:t>50 шт.</w:t>
      </w:r>
      <w:r w:rsidR="000827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72CA2">
        <w:rPr>
          <w:rFonts w:ascii="Times New Roman" w:hAnsi="Times New Roman" w:cs="Times New Roman"/>
          <w:sz w:val="28"/>
          <w:szCs w:val="28"/>
          <w:u w:val="single"/>
        </w:rPr>
        <w:t>задвижек с</w:t>
      </w:r>
      <w:r w:rsidR="00D77DF0">
        <w:rPr>
          <w:rFonts w:ascii="Times New Roman" w:hAnsi="Times New Roman" w:cs="Times New Roman"/>
          <w:sz w:val="28"/>
          <w:szCs w:val="28"/>
          <w:u w:val="single"/>
        </w:rPr>
        <w:t xml:space="preserve"> КОФ</w:t>
      </w:r>
      <w:r w:rsidR="00CE7B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D3A70" w:rsidRPr="00FD3A70">
        <w:rPr>
          <w:rFonts w:ascii="Times New Roman" w:hAnsi="Times New Roman" w:cs="Times New Roman"/>
          <w:sz w:val="28"/>
          <w:szCs w:val="28"/>
          <w:u w:val="single"/>
        </w:rPr>
        <w:t>с ответными фланцами, прокладками и крепежными изделиями</w:t>
      </w:r>
      <w:r w:rsidR="005E282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705B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73552" w:rsidRPr="00AC76EB" w:rsidRDefault="00973552" w:rsidP="00604DF4">
      <w:pPr>
        <w:pStyle w:val="ConsNonformat"/>
        <w:ind w:righ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76EB">
        <w:rPr>
          <w:rFonts w:ascii="Times New Roman" w:hAnsi="Times New Roman" w:cs="Times New Roman"/>
          <w:sz w:val="28"/>
          <w:szCs w:val="28"/>
        </w:rPr>
        <w:t xml:space="preserve">1.3.Технические характеристики: </w:t>
      </w:r>
      <w:r w:rsidR="009E0753" w:rsidRPr="002C4AB3">
        <w:rPr>
          <w:rFonts w:ascii="Times New Roman" w:hAnsi="Times New Roman" w:cs="Times New Roman"/>
          <w:sz w:val="28"/>
          <w:szCs w:val="28"/>
          <w:u w:val="single"/>
        </w:rPr>
        <w:t>Приложение 1</w:t>
      </w:r>
      <w:r w:rsidR="00DD6BB2" w:rsidRPr="002C4AB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8275C" w:rsidRPr="00AC76EB" w:rsidRDefault="0008275C" w:rsidP="00604DF4">
      <w:pPr>
        <w:pStyle w:val="ConsNonformat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6EB">
        <w:rPr>
          <w:rFonts w:ascii="Times New Roman" w:hAnsi="Times New Roman" w:cs="Times New Roman"/>
          <w:sz w:val="28"/>
          <w:szCs w:val="28"/>
        </w:rPr>
        <w:t xml:space="preserve">1.4.Потребительские (качественные) характеристики: </w:t>
      </w:r>
      <w:r w:rsidRPr="00AC76EB">
        <w:rPr>
          <w:rFonts w:ascii="Times New Roman" w:hAnsi="Times New Roman"/>
          <w:sz w:val="28"/>
          <w:szCs w:val="28"/>
          <w:u w:val="single"/>
        </w:rPr>
        <w:t xml:space="preserve">качество должно соответствовать техническим и гарантийным условиям предприятия-изготовителя, продукция </w:t>
      </w:r>
      <w:r>
        <w:rPr>
          <w:rFonts w:ascii="Times New Roman" w:hAnsi="Times New Roman"/>
          <w:sz w:val="28"/>
          <w:szCs w:val="28"/>
          <w:u w:val="single"/>
        </w:rPr>
        <w:t>должна быть новая, 202</w:t>
      </w:r>
      <w:r w:rsidR="00604DF4">
        <w:rPr>
          <w:rFonts w:ascii="Times New Roman" w:hAnsi="Times New Roman"/>
          <w:sz w:val="28"/>
          <w:szCs w:val="28"/>
          <w:u w:val="single"/>
        </w:rPr>
        <w:t>1</w:t>
      </w:r>
      <w:r w:rsidRPr="00AC76EB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AC76EB">
        <w:rPr>
          <w:rFonts w:ascii="Times New Roman" w:hAnsi="Times New Roman" w:cs="Times New Roman"/>
          <w:sz w:val="28"/>
          <w:szCs w:val="28"/>
          <w:u w:val="single"/>
        </w:rPr>
        <w:t>од</w:t>
      </w:r>
      <w:r>
        <w:rPr>
          <w:rFonts w:ascii="Times New Roman" w:hAnsi="Times New Roman" w:cs="Times New Roman"/>
          <w:sz w:val="28"/>
          <w:szCs w:val="28"/>
          <w:u w:val="single"/>
        </w:rPr>
        <w:t>а выпуска</w:t>
      </w:r>
      <w:r w:rsidRPr="00AC76E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8275C" w:rsidRPr="00AC76EB" w:rsidRDefault="0008275C" w:rsidP="00604DF4">
      <w:pPr>
        <w:pStyle w:val="ConsNonformat"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AC76EB">
        <w:rPr>
          <w:rFonts w:ascii="Times New Roman" w:hAnsi="Times New Roman" w:cs="Times New Roman"/>
          <w:sz w:val="28"/>
          <w:szCs w:val="28"/>
        </w:rPr>
        <w:t>1.5.Обязательные требования к участникам и закупаемым товарам (работам, услугам):</w:t>
      </w:r>
      <w:r w:rsidRPr="00AC76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C76EB">
        <w:rPr>
          <w:rFonts w:ascii="Times New Roman" w:hAnsi="Times New Roman"/>
          <w:sz w:val="28"/>
          <w:szCs w:val="28"/>
        </w:rPr>
        <w:t>для подтверждения надежной эксплуатации поставляемого оборудования, своей надежности и способности обеспечить исполнение контракта производители (поставщики) продукции обязаны:</w:t>
      </w:r>
    </w:p>
    <w:p w:rsidR="0008275C" w:rsidRDefault="0008275C" w:rsidP="00604DF4">
      <w:pPr>
        <w:pStyle w:val="ConsNonformat"/>
        <w:numPr>
          <w:ilvl w:val="0"/>
          <w:numId w:val="4"/>
        </w:numPr>
        <w:tabs>
          <w:tab w:val="left" w:pos="851"/>
        </w:tabs>
        <w:ind w:left="0" w:righ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7220BA">
        <w:rPr>
          <w:rFonts w:ascii="Times New Roman" w:hAnsi="Times New Roman"/>
          <w:sz w:val="28"/>
          <w:szCs w:val="28"/>
          <w:u w:val="single"/>
        </w:rPr>
        <w:t>предоставить действующее разрешение использования оборудования на территории Российской Федерации;</w:t>
      </w:r>
    </w:p>
    <w:p w:rsidR="0008275C" w:rsidRDefault="0008275C" w:rsidP="00604DF4">
      <w:pPr>
        <w:pStyle w:val="ConsNonformat"/>
        <w:numPr>
          <w:ilvl w:val="0"/>
          <w:numId w:val="4"/>
        </w:numPr>
        <w:tabs>
          <w:tab w:val="left" w:pos="851"/>
        </w:tabs>
        <w:ind w:left="0" w:righ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7220BA">
        <w:rPr>
          <w:rFonts w:ascii="Times New Roman" w:hAnsi="Times New Roman"/>
          <w:sz w:val="28"/>
          <w:szCs w:val="28"/>
          <w:u w:val="single"/>
        </w:rPr>
        <w:t>предоставить сертификаты соответствия, выданные официальными организациями по контролю качества или другими компетентными органами, подтверждающими соответствие продукции установленным спецификациям или стандартам, со ссылками на конкретные спецификации и стандарты. Сертификаты, выданные официальными иностранными организациями по контролю качества или другими компетентными подразделениями;</w:t>
      </w:r>
    </w:p>
    <w:p w:rsidR="0008275C" w:rsidRPr="007220BA" w:rsidRDefault="0008275C" w:rsidP="00604DF4">
      <w:pPr>
        <w:pStyle w:val="ConsNonformat"/>
        <w:numPr>
          <w:ilvl w:val="0"/>
          <w:numId w:val="4"/>
        </w:numPr>
        <w:tabs>
          <w:tab w:val="left" w:pos="851"/>
        </w:tabs>
        <w:ind w:left="0" w:righ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7220BA">
        <w:rPr>
          <w:rFonts w:ascii="Times New Roman" w:hAnsi="Times New Roman"/>
          <w:sz w:val="28"/>
          <w:szCs w:val="28"/>
          <w:u w:val="single"/>
        </w:rPr>
        <w:t>оборудование должно поставляться комплектно и должно быть оснащено узлами одного производителя, комплектация узлами другого производителя должна быть согласована поставщиком оборудования с производителем основных узлов, для выпо</w:t>
      </w:r>
      <w:r>
        <w:rPr>
          <w:rFonts w:ascii="Times New Roman" w:hAnsi="Times New Roman"/>
          <w:sz w:val="28"/>
          <w:szCs w:val="28"/>
          <w:u w:val="single"/>
        </w:rPr>
        <w:t>лнения гарантийных обязательств;</w:t>
      </w:r>
    </w:p>
    <w:p w:rsidR="0008275C" w:rsidRPr="007220BA" w:rsidRDefault="0008275C" w:rsidP="00604DF4">
      <w:pPr>
        <w:pStyle w:val="ConsNonformat"/>
        <w:numPr>
          <w:ilvl w:val="0"/>
          <w:numId w:val="4"/>
        </w:numPr>
        <w:tabs>
          <w:tab w:val="left" w:pos="851"/>
        </w:tabs>
        <w:ind w:left="0" w:righ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20BA">
        <w:rPr>
          <w:rFonts w:ascii="Times New Roman" w:hAnsi="Times New Roman"/>
          <w:sz w:val="28"/>
          <w:szCs w:val="28"/>
          <w:u w:val="single"/>
        </w:rPr>
        <w:t>предоставить чертежи предоставляемой продукции</w:t>
      </w:r>
      <w:r>
        <w:rPr>
          <w:rFonts w:ascii="Times New Roman" w:hAnsi="Times New Roman"/>
          <w:sz w:val="28"/>
          <w:szCs w:val="28"/>
          <w:u w:val="single"/>
        </w:rPr>
        <w:t>;</w:t>
      </w:r>
    </w:p>
    <w:p w:rsidR="0008275C" w:rsidRPr="007220BA" w:rsidRDefault="0008275C" w:rsidP="00604DF4">
      <w:pPr>
        <w:pStyle w:val="ConsNonformat"/>
        <w:numPr>
          <w:ilvl w:val="0"/>
          <w:numId w:val="4"/>
        </w:numPr>
        <w:tabs>
          <w:tab w:val="left" w:pos="851"/>
        </w:tabs>
        <w:ind w:left="0" w:righ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20BA">
        <w:rPr>
          <w:rFonts w:ascii="Times New Roman" w:hAnsi="Times New Roman"/>
          <w:sz w:val="28"/>
          <w:szCs w:val="28"/>
          <w:u w:val="single"/>
        </w:rPr>
        <w:t>гарантийный срок – не менее 12 меся</w:t>
      </w:r>
      <w:r>
        <w:rPr>
          <w:rFonts w:ascii="Times New Roman" w:hAnsi="Times New Roman"/>
          <w:sz w:val="28"/>
          <w:szCs w:val="28"/>
          <w:u w:val="single"/>
        </w:rPr>
        <w:t xml:space="preserve">цев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с даты ввода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в эксплуатацию;</w:t>
      </w:r>
    </w:p>
    <w:p w:rsidR="0008275C" w:rsidRPr="007220BA" w:rsidRDefault="0008275C" w:rsidP="00604DF4">
      <w:pPr>
        <w:pStyle w:val="ConsNonformat"/>
        <w:numPr>
          <w:ilvl w:val="0"/>
          <w:numId w:val="4"/>
        </w:numPr>
        <w:tabs>
          <w:tab w:val="left" w:pos="851"/>
        </w:tabs>
        <w:ind w:left="0" w:right="0"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7"/>
          <w:szCs w:val="27"/>
          <w:u w:val="single"/>
        </w:rPr>
        <w:t>п</w:t>
      </w:r>
      <w:r w:rsidRPr="00920CCE">
        <w:rPr>
          <w:rFonts w:ascii="Times New Roman" w:hAnsi="Times New Roman"/>
          <w:sz w:val="27"/>
          <w:szCs w:val="27"/>
          <w:u w:val="single"/>
        </w:rPr>
        <w:t>оставщики ранее не поставлявшие аналогичную продукцию в ОАО «НК «</w:t>
      </w:r>
      <w:proofErr w:type="spellStart"/>
      <w:r w:rsidRPr="00920CCE">
        <w:rPr>
          <w:rFonts w:ascii="Times New Roman" w:hAnsi="Times New Roman"/>
          <w:sz w:val="27"/>
          <w:szCs w:val="27"/>
          <w:u w:val="single"/>
        </w:rPr>
        <w:t>Янгпур</w:t>
      </w:r>
      <w:proofErr w:type="spellEnd"/>
      <w:r w:rsidRPr="00920CCE">
        <w:rPr>
          <w:rFonts w:ascii="Times New Roman" w:hAnsi="Times New Roman"/>
          <w:sz w:val="27"/>
          <w:szCs w:val="27"/>
          <w:u w:val="single"/>
        </w:rPr>
        <w:t xml:space="preserve">» </w:t>
      </w:r>
      <w:r>
        <w:rPr>
          <w:rFonts w:ascii="Times New Roman" w:hAnsi="Times New Roman"/>
          <w:sz w:val="27"/>
          <w:szCs w:val="27"/>
          <w:u w:val="single"/>
        </w:rPr>
        <w:t xml:space="preserve">обязаны </w:t>
      </w:r>
      <w:r w:rsidRPr="007220BA">
        <w:rPr>
          <w:rFonts w:ascii="Times New Roman" w:hAnsi="Times New Roman"/>
          <w:sz w:val="28"/>
          <w:szCs w:val="28"/>
          <w:u w:val="single"/>
        </w:rPr>
        <w:t>предоставить информацию об объемах выпуска указанной продукции за последние три года, список основных контрактов, заключенных за указанный период, с указанием сроков и объемов поставок, а также получателей продукции независимо от формы их собственности;</w:t>
      </w:r>
    </w:p>
    <w:p w:rsidR="0008275C" w:rsidRDefault="0008275C" w:rsidP="00604DF4">
      <w:pPr>
        <w:pStyle w:val="ConsNonformat"/>
        <w:tabs>
          <w:tab w:val="left" w:pos="851"/>
        </w:tabs>
        <w:ind w:righ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08275C" w:rsidRDefault="0008275C" w:rsidP="00604DF4">
      <w:pPr>
        <w:pStyle w:val="ConsNonformat"/>
        <w:tabs>
          <w:tab w:val="left" w:pos="851"/>
        </w:tabs>
        <w:ind w:righ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08275C" w:rsidRDefault="0008275C" w:rsidP="00604DF4">
      <w:pPr>
        <w:pStyle w:val="ConsNonformat"/>
        <w:tabs>
          <w:tab w:val="left" w:pos="851"/>
        </w:tabs>
        <w:ind w:righ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08275C" w:rsidRPr="007220BA" w:rsidRDefault="0008275C" w:rsidP="00604DF4">
      <w:pPr>
        <w:pStyle w:val="ConsNonformat"/>
        <w:tabs>
          <w:tab w:val="left" w:pos="851"/>
        </w:tabs>
        <w:ind w:righ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08275C" w:rsidRPr="007220BA" w:rsidRDefault="0008275C" w:rsidP="00604DF4">
      <w:pPr>
        <w:pStyle w:val="ConsNonformat"/>
        <w:numPr>
          <w:ilvl w:val="0"/>
          <w:numId w:val="4"/>
        </w:numPr>
        <w:tabs>
          <w:tab w:val="left" w:pos="851"/>
        </w:tabs>
        <w:ind w:left="0" w:right="0"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7"/>
          <w:szCs w:val="27"/>
          <w:u w:val="single"/>
        </w:rPr>
        <w:t>п</w:t>
      </w:r>
      <w:r w:rsidRPr="00920CCE">
        <w:rPr>
          <w:rFonts w:ascii="Times New Roman" w:hAnsi="Times New Roman"/>
          <w:sz w:val="27"/>
          <w:szCs w:val="27"/>
          <w:u w:val="single"/>
        </w:rPr>
        <w:t>оставщики ранее не поставлявшие аналогичную продукцию в ОАО «НК «</w:t>
      </w:r>
      <w:proofErr w:type="spellStart"/>
      <w:r w:rsidRPr="00920CCE">
        <w:rPr>
          <w:rFonts w:ascii="Times New Roman" w:hAnsi="Times New Roman"/>
          <w:sz w:val="27"/>
          <w:szCs w:val="27"/>
          <w:u w:val="single"/>
        </w:rPr>
        <w:t>Янгпур</w:t>
      </w:r>
      <w:proofErr w:type="spellEnd"/>
      <w:r w:rsidRPr="00920CCE">
        <w:rPr>
          <w:rFonts w:ascii="Times New Roman" w:hAnsi="Times New Roman"/>
          <w:sz w:val="27"/>
          <w:szCs w:val="27"/>
          <w:u w:val="single"/>
        </w:rPr>
        <w:t xml:space="preserve">» </w:t>
      </w:r>
      <w:r>
        <w:rPr>
          <w:rFonts w:ascii="Times New Roman" w:hAnsi="Times New Roman"/>
          <w:sz w:val="27"/>
          <w:szCs w:val="27"/>
          <w:u w:val="single"/>
        </w:rPr>
        <w:t xml:space="preserve">обязаны </w:t>
      </w:r>
      <w:r w:rsidRPr="007220BA">
        <w:rPr>
          <w:rFonts w:ascii="Times New Roman" w:hAnsi="Times New Roman"/>
          <w:sz w:val="28"/>
          <w:szCs w:val="28"/>
          <w:u w:val="single"/>
        </w:rPr>
        <w:t>предоставить не менее трех отзывов основных потребителей аналогичной запрашиваемо</w:t>
      </w:r>
      <w:r>
        <w:rPr>
          <w:rFonts w:ascii="Times New Roman" w:hAnsi="Times New Roman"/>
          <w:sz w:val="28"/>
          <w:szCs w:val="28"/>
          <w:u w:val="single"/>
        </w:rPr>
        <w:t>й в задании продукции.</w:t>
      </w:r>
    </w:p>
    <w:p w:rsidR="0008275C" w:rsidRPr="00AC76EB" w:rsidRDefault="0008275C" w:rsidP="00604DF4">
      <w:pPr>
        <w:pStyle w:val="ConsNonformat"/>
        <w:ind w:righ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76EB">
        <w:rPr>
          <w:rFonts w:ascii="Times New Roman" w:hAnsi="Times New Roman" w:cs="Times New Roman"/>
          <w:sz w:val="28"/>
          <w:szCs w:val="28"/>
        </w:rPr>
        <w:t>1.6.Рекомендуемые критерии оценки предложений участников закупки по технической части (указываются по значимости в порядке убывания):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CA2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Pr="00B72CA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</w:p>
    <w:p w:rsidR="0008275C" w:rsidRPr="00AC76EB" w:rsidRDefault="0008275C" w:rsidP="00604DF4">
      <w:pPr>
        <w:pStyle w:val="ConsNonformat"/>
        <w:widowControl/>
        <w:tabs>
          <w:tab w:val="right" w:pos="9498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6EB">
        <w:rPr>
          <w:rFonts w:ascii="Times New Roman" w:hAnsi="Times New Roman" w:cs="Times New Roman"/>
          <w:sz w:val="28"/>
          <w:szCs w:val="28"/>
        </w:rPr>
        <w:t>2. Перечень дополнительных сведений о закупаемых товарах (работах, услугах):</w:t>
      </w:r>
      <w:r w:rsidRPr="00AC76EB">
        <w:rPr>
          <w:rFonts w:ascii="Times New Roman" w:hAnsi="Times New Roman" w:cs="Times New Roman"/>
          <w:sz w:val="28"/>
          <w:szCs w:val="28"/>
        </w:rPr>
        <w:tab/>
      </w:r>
    </w:p>
    <w:p w:rsidR="0008275C" w:rsidRPr="00AC76EB" w:rsidRDefault="0008275C" w:rsidP="00604DF4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6EB">
        <w:rPr>
          <w:rFonts w:ascii="Times New Roman" w:hAnsi="Times New Roman" w:cs="Times New Roman"/>
          <w:sz w:val="28"/>
          <w:szCs w:val="28"/>
        </w:rPr>
        <w:t xml:space="preserve">2.1. Место поставки товара (выполнения работ, оказания услуг): </w:t>
      </w:r>
      <w:r w:rsidRPr="00AC76EB">
        <w:rPr>
          <w:rFonts w:ascii="Times New Roman" w:hAnsi="Times New Roman" w:cs="Times New Roman"/>
          <w:sz w:val="28"/>
          <w:szCs w:val="28"/>
          <w:u w:val="single"/>
        </w:rPr>
        <w:t xml:space="preserve">ЯНАО, </w:t>
      </w:r>
      <w:proofErr w:type="spellStart"/>
      <w:r w:rsidRPr="00AC76EB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Pr="00AC76EB">
        <w:rPr>
          <w:rFonts w:ascii="Times New Roman" w:hAnsi="Times New Roman" w:cs="Times New Roman"/>
          <w:sz w:val="28"/>
          <w:szCs w:val="28"/>
          <w:u w:val="single"/>
        </w:rPr>
        <w:t>.Г</w:t>
      </w:r>
      <w:proofErr w:type="gramEnd"/>
      <w:r w:rsidRPr="00AC76EB">
        <w:rPr>
          <w:rFonts w:ascii="Times New Roman" w:hAnsi="Times New Roman" w:cs="Times New Roman"/>
          <w:sz w:val="28"/>
          <w:szCs w:val="28"/>
          <w:u w:val="single"/>
        </w:rPr>
        <w:t>убкинский</w:t>
      </w:r>
      <w:proofErr w:type="spellEnd"/>
      <w:r w:rsidRPr="00AC76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C76EB">
        <w:rPr>
          <w:rFonts w:ascii="Times New Roman" w:hAnsi="Times New Roman" w:cs="Times New Roman"/>
          <w:sz w:val="28"/>
          <w:szCs w:val="28"/>
          <w:u w:val="single"/>
        </w:rPr>
        <w:t>промзона</w:t>
      </w:r>
      <w:proofErr w:type="spellEnd"/>
      <w:r w:rsidRPr="00AC76EB">
        <w:rPr>
          <w:rFonts w:ascii="Times New Roman" w:hAnsi="Times New Roman" w:cs="Times New Roman"/>
          <w:sz w:val="28"/>
          <w:szCs w:val="28"/>
          <w:u w:val="single"/>
        </w:rPr>
        <w:t>, панель №8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8275C" w:rsidRPr="00AC76EB" w:rsidRDefault="0008275C" w:rsidP="00604DF4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6EB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76EB">
        <w:rPr>
          <w:rFonts w:ascii="Times New Roman" w:hAnsi="Times New Roman" w:cs="Times New Roman"/>
          <w:sz w:val="28"/>
          <w:szCs w:val="28"/>
        </w:rPr>
        <w:t xml:space="preserve"> Ориентировочный срок (график) поставки товара (выполнения работ, оказания услуг):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DF4">
        <w:rPr>
          <w:rFonts w:ascii="Times New Roman" w:hAnsi="Times New Roman" w:cs="Times New Roman"/>
          <w:sz w:val="28"/>
          <w:szCs w:val="28"/>
          <w:u w:val="single"/>
        </w:rPr>
        <w:t>август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604DF4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AC76EB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u w:val="single"/>
        </w:rPr>
        <w:t>, возможны иные сроки</w:t>
      </w:r>
      <w:r w:rsidRPr="00AC76EB">
        <w:rPr>
          <w:rFonts w:ascii="Times New Roman" w:hAnsi="Times New Roman" w:cs="Times New Roman"/>
          <w:sz w:val="28"/>
          <w:szCs w:val="28"/>
          <w:u w:val="single"/>
        </w:rPr>
        <w:t xml:space="preserve"> поставки по согласованию с заказчиком</w:t>
      </w:r>
      <w:r w:rsidRPr="00AC76EB">
        <w:rPr>
          <w:rFonts w:ascii="Times New Roman" w:hAnsi="Times New Roman" w:cs="Times New Roman"/>
          <w:sz w:val="28"/>
          <w:szCs w:val="28"/>
        </w:rPr>
        <w:t>.</w:t>
      </w:r>
    </w:p>
    <w:p w:rsidR="0008275C" w:rsidRPr="00AC76EB" w:rsidRDefault="0008275C" w:rsidP="00604DF4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6EB">
        <w:rPr>
          <w:rFonts w:ascii="Times New Roman" w:hAnsi="Times New Roman" w:cs="Times New Roman"/>
          <w:sz w:val="28"/>
          <w:szCs w:val="28"/>
        </w:rPr>
        <w:t xml:space="preserve">2.3. Основания приобретения товара только определенного производителя (поставляемого только определенным поставщиком): </w:t>
      </w:r>
      <w:r w:rsidRPr="00AC76EB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Pr="00AC76EB">
        <w:rPr>
          <w:rFonts w:ascii="Times New Roman" w:hAnsi="Times New Roman" w:cs="Times New Roman"/>
          <w:sz w:val="28"/>
          <w:szCs w:val="28"/>
        </w:rPr>
        <w:t>.</w:t>
      </w:r>
    </w:p>
    <w:p w:rsidR="0008275C" w:rsidRPr="00AC76EB" w:rsidRDefault="0008275C" w:rsidP="00604DF4">
      <w:pPr>
        <w:pStyle w:val="ConsNonformat"/>
        <w:widowControl/>
        <w:tabs>
          <w:tab w:val="left" w:pos="1134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6EB">
        <w:rPr>
          <w:rFonts w:ascii="Times New Roman" w:hAnsi="Times New Roman" w:cs="Times New Roman"/>
          <w:sz w:val="28"/>
          <w:szCs w:val="28"/>
        </w:rPr>
        <w:t>2.4. Возможные изготовители (подрядчики, исполнители):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08275C" w:rsidRPr="00AC76EB" w:rsidRDefault="0008275C" w:rsidP="00604DF4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6EB">
        <w:rPr>
          <w:rFonts w:ascii="Times New Roman" w:hAnsi="Times New Roman" w:cs="Times New Roman"/>
          <w:sz w:val="28"/>
          <w:szCs w:val="28"/>
        </w:rPr>
        <w:t xml:space="preserve">2.5. Иные сведения: </w:t>
      </w:r>
      <w:r>
        <w:rPr>
          <w:rFonts w:ascii="Times New Roman" w:hAnsi="Times New Roman" w:cs="Times New Roman"/>
          <w:sz w:val="28"/>
          <w:szCs w:val="28"/>
          <w:u w:val="single"/>
        </w:rPr>
        <w:t>нет.</w:t>
      </w:r>
    </w:p>
    <w:p w:rsidR="0008275C" w:rsidRPr="009A5B1D" w:rsidRDefault="0008275C" w:rsidP="00604DF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  <w:r w:rsidRPr="00AC76EB">
        <w:rPr>
          <w:sz w:val="28"/>
          <w:szCs w:val="28"/>
        </w:rPr>
        <w:t xml:space="preserve">3. Технико-экономическое обоснование закупки: </w:t>
      </w:r>
      <w:r w:rsidR="00604DF4">
        <w:rPr>
          <w:sz w:val="28"/>
          <w:szCs w:val="28"/>
          <w:u w:val="single"/>
        </w:rPr>
        <w:t>Для строительства водовода высокого давление</w:t>
      </w:r>
      <w:r w:rsidRPr="00376F16">
        <w:rPr>
          <w:sz w:val="28"/>
          <w:szCs w:val="28"/>
          <w:u w:val="single"/>
        </w:rPr>
        <w:t xml:space="preserve"> </w:t>
      </w:r>
      <w:r w:rsidR="00604DF4">
        <w:rPr>
          <w:sz w:val="28"/>
          <w:szCs w:val="28"/>
          <w:u w:val="single"/>
        </w:rPr>
        <w:t>на Известинском и Осеннем месторождение, водовод предназначен д</w:t>
      </w:r>
      <w:r w:rsidR="00604DF4" w:rsidRPr="00604DF4">
        <w:rPr>
          <w:sz w:val="28"/>
          <w:szCs w:val="28"/>
          <w:u w:val="single"/>
        </w:rPr>
        <w:t>ля закачки воды в продуктивные пласты в системе поддержания пластового давления нефтяных месторождений</w:t>
      </w:r>
      <w:r w:rsidR="00604DF4">
        <w:rPr>
          <w:sz w:val="28"/>
          <w:szCs w:val="28"/>
          <w:u w:val="single"/>
        </w:rPr>
        <w:t xml:space="preserve">                        </w:t>
      </w:r>
      <w:r w:rsidRPr="00376F16">
        <w:rPr>
          <w:sz w:val="28"/>
          <w:szCs w:val="28"/>
          <w:u w:val="single"/>
        </w:rPr>
        <w:t>ОАО «НК «</w:t>
      </w:r>
      <w:proofErr w:type="spellStart"/>
      <w:r w:rsidRPr="00376F16">
        <w:rPr>
          <w:sz w:val="28"/>
          <w:szCs w:val="28"/>
          <w:u w:val="single"/>
        </w:rPr>
        <w:t>Янгпур</w:t>
      </w:r>
      <w:proofErr w:type="spellEnd"/>
      <w:r w:rsidRPr="00376F16">
        <w:rPr>
          <w:sz w:val="28"/>
          <w:szCs w:val="28"/>
          <w:u w:val="single"/>
        </w:rPr>
        <w:t>»</w:t>
      </w:r>
      <w:r>
        <w:rPr>
          <w:sz w:val="28"/>
          <w:szCs w:val="28"/>
        </w:rPr>
        <w:t>.</w:t>
      </w:r>
    </w:p>
    <w:p w:rsidR="0008275C" w:rsidRDefault="0008275C" w:rsidP="0008275C">
      <w:pPr>
        <w:pStyle w:val="ConsNonformat"/>
        <w:ind w:right="0"/>
        <w:rPr>
          <w:rFonts w:ascii="Times New Roman" w:hAnsi="Times New Roman" w:cs="Times New Roman"/>
          <w:b/>
          <w:sz w:val="28"/>
          <w:szCs w:val="28"/>
        </w:rPr>
      </w:pPr>
    </w:p>
    <w:p w:rsidR="0008275C" w:rsidRPr="00AC76EB" w:rsidRDefault="0008275C" w:rsidP="0008275C">
      <w:pPr>
        <w:pStyle w:val="ConsNonformat"/>
        <w:ind w:right="0"/>
        <w:rPr>
          <w:rFonts w:ascii="Times New Roman" w:hAnsi="Times New Roman" w:cs="Times New Roman"/>
          <w:b/>
          <w:sz w:val="28"/>
          <w:szCs w:val="28"/>
        </w:rPr>
      </w:pPr>
    </w:p>
    <w:p w:rsidR="0008275C" w:rsidRDefault="0008275C" w:rsidP="0008275C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</w:p>
    <w:p w:rsidR="00604DF4" w:rsidRDefault="00604DF4" w:rsidP="0008275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механик</w:t>
      </w:r>
    </w:p>
    <w:p w:rsidR="0008275C" w:rsidRDefault="00604DF4" w:rsidP="000827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275C">
        <w:rPr>
          <w:sz w:val="28"/>
          <w:szCs w:val="28"/>
        </w:rPr>
        <w:t>«__»___________202</w:t>
      </w:r>
      <w:r>
        <w:rPr>
          <w:sz w:val="28"/>
          <w:szCs w:val="28"/>
        </w:rPr>
        <w:t>1</w:t>
      </w:r>
      <w:r w:rsidR="0008275C">
        <w:rPr>
          <w:sz w:val="28"/>
          <w:szCs w:val="28"/>
        </w:rPr>
        <w:t>г.</w:t>
      </w:r>
      <w:r w:rsidR="0008275C">
        <w:rPr>
          <w:sz w:val="28"/>
          <w:szCs w:val="28"/>
        </w:rPr>
        <w:tab/>
      </w:r>
      <w:r w:rsidR="0008275C">
        <w:rPr>
          <w:sz w:val="28"/>
          <w:szCs w:val="28"/>
        </w:rPr>
        <w:tab/>
      </w:r>
      <w:r w:rsidR="0008275C">
        <w:rPr>
          <w:sz w:val="28"/>
          <w:szCs w:val="28"/>
        </w:rPr>
        <w:tab/>
      </w:r>
      <w:r w:rsidR="0008275C">
        <w:rPr>
          <w:sz w:val="28"/>
          <w:szCs w:val="28"/>
        </w:rPr>
        <w:tab/>
      </w:r>
      <w:r w:rsidR="0008275C">
        <w:rPr>
          <w:sz w:val="28"/>
          <w:szCs w:val="28"/>
        </w:rPr>
        <w:tab/>
      </w:r>
      <w:r w:rsidR="0008275C">
        <w:rPr>
          <w:sz w:val="28"/>
          <w:szCs w:val="28"/>
        </w:rPr>
        <w:tab/>
      </w:r>
      <w:r>
        <w:rPr>
          <w:sz w:val="28"/>
          <w:szCs w:val="28"/>
        </w:rPr>
        <w:t>А</w:t>
      </w:r>
      <w:r w:rsidR="0008275C">
        <w:rPr>
          <w:sz w:val="28"/>
          <w:szCs w:val="28"/>
        </w:rPr>
        <w:t>.В.</w:t>
      </w:r>
      <w:r w:rsidR="00EA1A34">
        <w:rPr>
          <w:sz w:val="28"/>
          <w:szCs w:val="28"/>
        </w:rPr>
        <w:t xml:space="preserve"> </w:t>
      </w:r>
      <w:r>
        <w:rPr>
          <w:sz w:val="28"/>
          <w:szCs w:val="28"/>
        </w:rPr>
        <w:t>Третьяков</w:t>
      </w:r>
    </w:p>
    <w:p w:rsidR="0008275C" w:rsidRDefault="0008275C" w:rsidP="0008275C">
      <w:pPr>
        <w:pStyle w:val="ConsNonformat"/>
        <w:ind w:right="0"/>
        <w:rPr>
          <w:rFonts w:ascii="Times New Roman" w:hAnsi="Times New Roman" w:cs="Times New Roman"/>
          <w:sz w:val="16"/>
          <w:szCs w:val="16"/>
        </w:rPr>
      </w:pPr>
    </w:p>
    <w:p w:rsidR="0008275C" w:rsidRDefault="0008275C" w:rsidP="0008275C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Согласованно:</w:t>
      </w:r>
    </w:p>
    <w:p w:rsidR="0008275C" w:rsidRDefault="0008275C" w:rsidP="0008275C">
      <w:pPr>
        <w:jc w:val="both"/>
        <w:rPr>
          <w:sz w:val="28"/>
          <w:szCs w:val="28"/>
        </w:rPr>
      </w:pPr>
    </w:p>
    <w:p w:rsidR="0008275C" w:rsidRDefault="0008275C" w:rsidP="0008275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инженер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8275C" w:rsidRDefault="0008275C" w:rsidP="000827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«__»___________202</w:t>
      </w:r>
      <w:r w:rsidR="00604DF4">
        <w:rPr>
          <w:sz w:val="28"/>
          <w:szCs w:val="28"/>
        </w:rPr>
        <w:t>1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Е.П.</w:t>
      </w:r>
      <w:r w:rsidR="00EA1A34">
        <w:rPr>
          <w:sz w:val="28"/>
          <w:szCs w:val="28"/>
        </w:rPr>
        <w:t xml:space="preserve"> </w:t>
      </w:r>
      <w:r>
        <w:rPr>
          <w:sz w:val="28"/>
          <w:szCs w:val="28"/>
        </w:rPr>
        <w:t>Белозор</w:t>
      </w:r>
    </w:p>
    <w:p w:rsidR="0008275C" w:rsidRDefault="0008275C" w:rsidP="0008275C">
      <w:pPr>
        <w:jc w:val="both"/>
        <w:rPr>
          <w:sz w:val="16"/>
          <w:szCs w:val="16"/>
        </w:rPr>
      </w:pPr>
    </w:p>
    <w:p w:rsidR="004843E0" w:rsidRDefault="004843E0" w:rsidP="004843E0">
      <w:pPr>
        <w:jc w:val="right"/>
        <w:rPr>
          <w:sz w:val="28"/>
          <w:szCs w:val="28"/>
        </w:rPr>
      </w:pPr>
    </w:p>
    <w:p w:rsidR="00B27B97" w:rsidRDefault="00B27B97" w:rsidP="00D07A29">
      <w:pPr>
        <w:jc w:val="right"/>
        <w:rPr>
          <w:sz w:val="28"/>
          <w:szCs w:val="28"/>
        </w:rPr>
      </w:pPr>
    </w:p>
    <w:p w:rsidR="00B27B97" w:rsidRDefault="00B27B97" w:rsidP="00D07A29">
      <w:pPr>
        <w:jc w:val="right"/>
        <w:rPr>
          <w:sz w:val="28"/>
          <w:szCs w:val="28"/>
        </w:rPr>
      </w:pPr>
    </w:p>
    <w:p w:rsidR="00B27B97" w:rsidRDefault="00B27B97" w:rsidP="00D07A29">
      <w:pPr>
        <w:jc w:val="right"/>
        <w:rPr>
          <w:sz w:val="28"/>
          <w:szCs w:val="28"/>
        </w:rPr>
      </w:pPr>
    </w:p>
    <w:p w:rsidR="00B27B97" w:rsidRDefault="00B27B97" w:rsidP="00D07A29">
      <w:pPr>
        <w:jc w:val="right"/>
        <w:rPr>
          <w:sz w:val="28"/>
          <w:szCs w:val="28"/>
        </w:rPr>
      </w:pPr>
    </w:p>
    <w:p w:rsidR="00B27B97" w:rsidRDefault="00B27B97" w:rsidP="00D07A29">
      <w:pPr>
        <w:jc w:val="right"/>
        <w:rPr>
          <w:sz w:val="28"/>
          <w:szCs w:val="28"/>
        </w:rPr>
      </w:pPr>
    </w:p>
    <w:p w:rsidR="002478C2" w:rsidRDefault="002478C2" w:rsidP="00A373D9">
      <w:pPr>
        <w:rPr>
          <w:sz w:val="28"/>
          <w:szCs w:val="28"/>
        </w:rPr>
      </w:pPr>
    </w:p>
    <w:p w:rsidR="00DA4100" w:rsidRDefault="00DA4100" w:rsidP="00A373D9">
      <w:pPr>
        <w:rPr>
          <w:sz w:val="28"/>
          <w:szCs w:val="28"/>
        </w:rPr>
      </w:pPr>
    </w:p>
    <w:p w:rsidR="00DA4100" w:rsidRDefault="00DA4100" w:rsidP="00A373D9">
      <w:pPr>
        <w:rPr>
          <w:sz w:val="28"/>
          <w:szCs w:val="28"/>
        </w:rPr>
      </w:pPr>
    </w:p>
    <w:p w:rsidR="00DA4100" w:rsidRDefault="00DA4100" w:rsidP="00A373D9">
      <w:pPr>
        <w:rPr>
          <w:sz w:val="28"/>
          <w:szCs w:val="28"/>
        </w:rPr>
      </w:pPr>
    </w:p>
    <w:p w:rsidR="00B32D90" w:rsidRDefault="00B32D90" w:rsidP="00A373D9">
      <w:pPr>
        <w:rPr>
          <w:sz w:val="28"/>
          <w:szCs w:val="28"/>
        </w:rPr>
      </w:pPr>
    </w:p>
    <w:p w:rsidR="00B32D90" w:rsidRDefault="00B32D90" w:rsidP="00A373D9">
      <w:pPr>
        <w:rPr>
          <w:sz w:val="28"/>
          <w:szCs w:val="28"/>
        </w:rPr>
      </w:pPr>
    </w:p>
    <w:p w:rsidR="00E81E47" w:rsidRDefault="00E81E47" w:rsidP="0008275C">
      <w:pPr>
        <w:rPr>
          <w:sz w:val="28"/>
          <w:szCs w:val="28"/>
        </w:rPr>
      </w:pPr>
    </w:p>
    <w:p w:rsidR="00C412CE" w:rsidRDefault="00056A23" w:rsidP="00C412C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C412CE">
        <w:rPr>
          <w:sz w:val="28"/>
          <w:szCs w:val="28"/>
        </w:rPr>
        <w:t>риложение 1</w:t>
      </w:r>
    </w:p>
    <w:p w:rsidR="00DE555B" w:rsidRDefault="00DE555B" w:rsidP="00C412CE">
      <w:pPr>
        <w:jc w:val="right"/>
        <w:rPr>
          <w:sz w:val="28"/>
          <w:szCs w:val="28"/>
        </w:rPr>
      </w:pPr>
    </w:p>
    <w:p w:rsidR="00C412CE" w:rsidRPr="00D07A29" w:rsidRDefault="00E76B03" w:rsidP="008859F9">
      <w:pPr>
        <w:jc w:val="center"/>
        <w:rPr>
          <w:sz w:val="28"/>
          <w:szCs w:val="28"/>
        </w:rPr>
      </w:pPr>
      <w:r w:rsidRPr="00E76B03">
        <w:rPr>
          <w:sz w:val="28"/>
          <w:szCs w:val="28"/>
        </w:rPr>
        <w:t xml:space="preserve">Технические характеристики </w:t>
      </w:r>
      <w:r w:rsidR="005D37B1">
        <w:rPr>
          <w:sz w:val="28"/>
          <w:szCs w:val="28"/>
        </w:rPr>
        <w:t xml:space="preserve">задвижек ЗМС </w:t>
      </w:r>
      <w:r w:rsidR="00E45F00">
        <w:rPr>
          <w:sz w:val="28"/>
          <w:szCs w:val="28"/>
        </w:rPr>
        <w:t>с КОФ</w:t>
      </w:r>
    </w:p>
    <w:tbl>
      <w:tblPr>
        <w:tblW w:w="4955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040"/>
        <w:gridCol w:w="3541"/>
      </w:tblGrid>
      <w:tr w:rsidR="005D37B1" w:rsidRPr="000F2F6F" w:rsidTr="008859F9">
        <w:trPr>
          <w:trHeight w:val="220"/>
          <w:tblCellSpacing w:w="0" w:type="dxa"/>
        </w:trPr>
        <w:tc>
          <w:tcPr>
            <w:tcW w:w="3152" w:type="pct"/>
            <w:shd w:val="clear" w:color="auto" w:fill="auto"/>
            <w:vAlign w:val="center"/>
          </w:tcPr>
          <w:p w:rsidR="005D37B1" w:rsidRPr="000F2F6F" w:rsidRDefault="005D37B1" w:rsidP="00604DF4">
            <w:pPr>
              <w:pStyle w:val="ConsNonformat"/>
              <w:ind w:right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5D37B1" w:rsidRPr="000F2F6F" w:rsidRDefault="005D37B1" w:rsidP="00604DF4">
            <w:pPr>
              <w:jc w:val="center"/>
              <w:rPr>
                <w:color w:val="000000"/>
              </w:rPr>
            </w:pPr>
            <w:r w:rsidRPr="000F2F6F">
              <w:rPr>
                <w:color w:val="000000"/>
              </w:rPr>
              <w:t>Значение</w:t>
            </w:r>
          </w:p>
        </w:tc>
      </w:tr>
      <w:tr w:rsidR="005D37B1" w:rsidRPr="000F2F6F" w:rsidTr="0098352D">
        <w:trPr>
          <w:trHeight w:val="227"/>
          <w:tblCellSpacing w:w="0" w:type="dxa"/>
        </w:trPr>
        <w:tc>
          <w:tcPr>
            <w:tcW w:w="3152" w:type="pct"/>
            <w:shd w:val="clear" w:color="auto" w:fill="auto"/>
            <w:vAlign w:val="center"/>
          </w:tcPr>
          <w:p w:rsidR="005D37B1" w:rsidRPr="00B13E1E" w:rsidRDefault="005D37B1" w:rsidP="00604DF4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Условный проход,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848" w:type="pct"/>
            <w:shd w:val="clear" w:color="auto" w:fill="auto"/>
            <w:vAlign w:val="center"/>
          </w:tcPr>
          <w:p w:rsidR="005D37B1" w:rsidRPr="00CF7774" w:rsidRDefault="005E2821" w:rsidP="0060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D37B1" w:rsidRPr="000F2F6F" w:rsidTr="008859F9">
        <w:trPr>
          <w:trHeight w:val="68"/>
          <w:tblCellSpacing w:w="0" w:type="dxa"/>
        </w:trPr>
        <w:tc>
          <w:tcPr>
            <w:tcW w:w="3152" w:type="pct"/>
            <w:shd w:val="clear" w:color="auto" w:fill="auto"/>
            <w:vAlign w:val="center"/>
          </w:tcPr>
          <w:p w:rsidR="005D37B1" w:rsidRPr="000F2F6F" w:rsidRDefault="005D37B1" w:rsidP="00604DF4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 давление, МПа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5D37B1" w:rsidRPr="00CF7774" w:rsidRDefault="005D37B1" w:rsidP="0060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5D37B1" w:rsidRPr="000F2F6F" w:rsidTr="008859F9">
        <w:trPr>
          <w:trHeight w:val="68"/>
          <w:tblCellSpacing w:w="0" w:type="dxa"/>
        </w:trPr>
        <w:tc>
          <w:tcPr>
            <w:tcW w:w="3152" w:type="pct"/>
            <w:shd w:val="clear" w:color="auto" w:fill="auto"/>
            <w:vAlign w:val="center"/>
          </w:tcPr>
          <w:p w:rsidR="005D37B1" w:rsidRPr="0008115E" w:rsidRDefault="005D37B1" w:rsidP="00604DF4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Коррозионное исполнение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5D37B1" w:rsidRPr="0008115E" w:rsidRDefault="005D37B1" w:rsidP="00604DF4">
            <w:pPr>
              <w:jc w:val="center"/>
            </w:pPr>
            <w:r>
              <w:t>К</w:t>
            </w:r>
            <w:proofErr w:type="gramStart"/>
            <w:r>
              <w:t>1</w:t>
            </w:r>
            <w:proofErr w:type="gramEnd"/>
          </w:p>
        </w:tc>
      </w:tr>
      <w:tr w:rsidR="005D37B1" w:rsidRPr="000F2F6F" w:rsidTr="008859F9">
        <w:trPr>
          <w:trHeight w:val="68"/>
          <w:tblCellSpacing w:w="0" w:type="dxa"/>
        </w:trPr>
        <w:tc>
          <w:tcPr>
            <w:tcW w:w="3152" w:type="pct"/>
            <w:shd w:val="clear" w:color="auto" w:fill="auto"/>
            <w:vAlign w:val="center"/>
          </w:tcPr>
          <w:p w:rsidR="005D37B1" w:rsidRDefault="005D37B1" w:rsidP="00604DF4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76B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лиматическое исполнение по ГОСТ 15150-69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5D37B1" w:rsidRDefault="005D37B1" w:rsidP="00CE7BB7">
            <w:pPr>
              <w:jc w:val="center"/>
            </w:pPr>
            <w:r w:rsidRPr="00E76B03">
              <w:t>ХЛ</w:t>
            </w:r>
            <w:proofErr w:type="gramStart"/>
            <w:r w:rsidR="0013149E">
              <w:t>1</w:t>
            </w:r>
            <w:proofErr w:type="gramEnd"/>
          </w:p>
        </w:tc>
      </w:tr>
      <w:tr w:rsidR="008859F9" w:rsidRPr="000F2F6F" w:rsidTr="008859F9">
        <w:trPr>
          <w:trHeight w:val="47"/>
          <w:tblCellSpacing w:w="0" w:type="dxa"/>
        </w:trPr>
        <w:tc>
          <w:tcPr>
            <w:tcW w:w="3152" w:type="pct"/>
            <w:shd w:val="clear" w:color="auto" w:fill="auto"/>
            <w:vAlign w:val="center"/>
          </w:tcPr>
          <w:p w:rsidR="008859F9" w:rsidRDefault="008859F9" w:rsidP="00604DF4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среда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8859F9" w:rsidRPr="0008115E" w:rsidRDefault="008859F9" w:rsidP="00604DF4">
            <w:pPr>
              <w:jc w:val="center"/>
            </w:pPr>
            <w:r>
              <w:t>Нефть, газ, пластовая вода</w:t>
            </w:r>
          </w:p>
        </w:tc>
      </w:tr>
      <w:tr w:rsidR="002B36BB" w:rsidRPr="000F2F6F" w:rsidTr="008859F9">
        <w:trPr>
          <w:trHeight w:val="47"/>
          <w:tblCellSpacing w:w="0" w:type="dxa"/>
        </w:trPr>
        <w:tc>
          <w:tcPr>
            <w:tcW w:w="3152" w:type="pct"/>
            <w:shd w:val="clear" w:color="auto" w:fill="auto"/>
            <w:vAlign w:val="center"/>
          </w:tcPr>
          <w:p w:rsidR="002B36BB" w:rsidRPr="0098352D" w:rsidRDefault="002B36BB" w:rsidP="00604DF4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Наработка на отказ, цикл, не менее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B36BB" w:rsidRDefault="002B36BB" w:rsidP="00604DF4">
            <w:pPr>
              <w:jc w:val="center"/>
            </w:pPr>
            <w:r>
              <w:t>600</w:t>
            </w:r>
          </w:p>
        </w:tc>
      </w:tr>
      <w:tr w:rsidR="002B36BB" w:rsidRPr="000F2F6F" w:rsidTr="008859F9">
        <w:trPr>
          <w:trHeight w:val="47"/>
          <w:tblCellSpacing w:w="0" w:type="dxa"/>
        </w:trPr>
        <w:tc>
          <w:tcPr>
            <w:tcW w:w="3152" w:type="pct"/>
            <w:shd w:val="clear" w:color="auto" w:fill="auto"/>
            <w:vAlign w:val="center"/>
          </w:tcPr>
          <w:p w:rsidR="002B36BB" w:rsidRDefault="002B36BB" w:rsidP="00604DF4">
            <w:pPr>
              <w:pStyle w:val="ConsNonformat"/>
              <w:ind w:righ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6BB">
              <w:rPr>
                <w:rFonts w:ascii="Times New Roman" w:hAnsi="Times New Roman" w:cs="Times New Roman"/>
                <w:sz w:val="24"/>
                <w:szCs w:val="24"/>
              </w:rPr>
              <w:t>Средний срок службы до кап</w:t>
            </w:r>
            <w:proofErr w:type="gramStart"/>
            <w:r w:rsidRPr="002B36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B3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36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B36BB">
              <w:rPr>
                <w:rFonts w:ascii="Times New Roman" w:hAnsi="Times New Roman" w:cs="Times New Roman"/>
                <w:sz w:val="24"/>
                <w:szCs w:val="24"/>
              </w:rPr>
              <w:t>емонта, лет, не менее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2B36BB" w:rsidRDefault="002B36BB" w:rsidP="00604DF4">
            <w:pPr>
              <w:jc w:val="center"/>
            </w:pPr>
            <w:r>
              <w:t>5</w:t>
            </w:r>
          </w:p>
        </w:tc>
      </w:tr>
      <w:tr w:rsidR="005D37B1" w:rsidRPr="000F2F6F" w:rsidTr="008859F9">
        <w:trPr>
          <w:trHeight w:val="173"/>
          <w:tblCellSpacing w:w="0" w:type="dxa"/>
        </w:trPr>
        <w:tc>
          <w:tcPr>
            <w:tcW w:w="3152" w:type="pct"/>
            <w:shd w:val="clear" w:color="auto" w:fill="auto"/>
            <w:vAlign w:val="center"/>
          </w:tcPr>
          <w:p w:rsidR="005D37B1" w:rsidRPr="000F2F6F" w:rsidRDefault="005D37B1" w:rsidP="00604DF4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задвижкой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5D37B1" w:rsidRPr="000F2F6F" w:rsidRDefault="005D37B1" w:rsidP="0060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Ручное</w:t>
            </w:r>
          </w:p>
        </w:tc>
      </w:tr>
      <w:tr w:rsidR="005D37B1" w:rsidRPr="000F2F6F" w:rsidTr="008859F9">
        <w:trPr>
          <w:trHeight w:val="21"/>
          <w:tblCellSpacing w:w="0" w:type="dxa"/>
        </w:trPr>
        <w:tc>
          <w:tcPr>
            <w:tcW w:w="3152" w:type="pct"/>
            <w:shd w:val="clear" w:color="auto" w:fill="auto"/>
            <w:vAlign w:val="center"/>
          </w:tcPr>
          <w:p w:rsidR="005D37B1" w:rsidRDefault="005D37B1" w:rsidP="00604DF4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шпинделя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5D37B1" w:rsidRPr="000F2F6F" w:rsidRDefault="005D37B1" w:rsidP="0060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выдвижной</w:t>
            </w:r>
          </w:p>
        </w:tc>
      </w:tr>
      <w:tr w:rsidR="005D37B1" w:rsidRPr="000F2F6F" w:rsidTr="008859F9">
        <w:trPr>
          <w:trHeight w:val="21"/>
          <w:tblCellSpacing w:w="0" w:type="dxa"/>
        </w:trPr>
        <w:tc>
          <w:tcPr>
            <w:tcW w:w="3152" w:type="pct"/>
            <w:shd w:val="clear" w:color="auto" w:fill="auto"/>
            <w:vAlign w:val="center"/>
          </w:tcPr>
          <w:p w:rsidR="005D37B1" w:rsidRDefault="005D37B1" w:rsidP="00604DF4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указателя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открыто-закрыто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5D37B1" w:rsidRPr="000F2F6F" w:rsidRDefault="005D37B1" w:rsidP="0060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5D37B1" w:rsidRPr="00A6225D" w:rsidTr="008859F9">
        <w:trPr>
          <w:trHeight w:val="21"/>
          <w:tblCellSpacing w:w="0" w:type="dxa"/>
        </w:trPr>
        <w:tc>
          <w:tcPr>
            <w:tcW w:w="3152" w:type="pct"/>
            <w:shd w:val="clear" w:color="auto" w:fill="auto"/>
            <w:vAlign w:val="center"/>
          </w:tcPr>
          <w:p w:rsidR="005D37B1" w:rsidRPr="00A6225D" w:rsidRDefault="005D37B1" w:rsidP="00604DF4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Габаритные размеры, </w:t>
            </w:r>
            <w:proofErr w:type="gramStart"/>
            <w:r w:rsidRPr="00A6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848" w:type="pct"/>
            <w:shd w:val="clear" w:color="auto" w:fill="auto"/>
            <w:vAlign w:val="center"/>
          </w:tcPr>
          <w:p w:rsidR="005D37B1" w:rsidRPr="00A6225D" w:rsidRDefault="005D37B1" w:rsidP="00604DF4">
            <w:pPr>
              <w:jc w:val="center"/>
              <w:rPr>
                <w:color w:val="000000"/>
              </w:rPr>
            </w:pPr>
          </w:p>
        </w:tc>
      </w:tr>
      <w:tr w:rsidR="005D37B1" w:rsidRPr="000F2F6F" w:rsidTr="008859F9">
        <w:trPr>
          <w:trHeight w:val="21"/>
          <w:tblCellSpacing w:w="0" w:type="dxa"/>
        </w:trPr>
        <w:tc>
          <w:tcPr>
            <w:tcW w:w="3152" w:type="pct"/>
            <w:shd w:val="clear" w:color="auto" w:fill="auto"/>
            <w:vAlign w:val="center"/>
          </w:tcPr>
          <w:p w:rsidR="005D37B1" w:rsidRDefault="005D37B1" w:rsidP="00604DF4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длина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5D37B1" w:rsidRPr="000F2F6F" w:rsidRDefault="00EA1A34" w:rsidP="0060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</w:tr>
      <w:tr w:rsidR="005D37B1" w:rsidRPr="000F2F6F" w:rsidTr="008859F9">
        <w:trPr>
          <w:trHeight w:val="21"/>
          <w:tblCellSpacing w:w="0" w:type="dxa"/>
        </w:trPr>
        <w:tc>
          <w:tcPr>
            <w:tcW w:w="3152" w:type="pct"/>
            <w:shd w:val="clear" w:color="auto" w:fill="auto"/>
            <w:vAlign w:val="center"/>
          </w:tcPr>
          <w:p w:rsidR="005D37B1" w:rsidRDefault="005D37B1" w:rsidP="00604DF4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ширина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5D37B1" w:rsidRPr="000F2F6F" w:rsidRDefault="00EA1A34" w:rsidP="0060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5D37B1" w:rsidRPr="000F2F6F" w:rsidTr="008859F9">
        <w:trPr>
          <w:trHeight w:val="21"/>
          <w:tblCellSpacing w:w="0" w:type="dxa"/>
        </w:trPr>
        <w:tc>
          <w:tcPr>
            <w:tcW w:w="3152" w:type="pct"/>
            <w:shd w:val="clear" w:color="auto" w:fill="auto"/>
            <w:vAlign w:val="center"/>
          </w:tcPr>
          <w:p w:rsidR="005D37B1" w:rsidRDefault="005D37B1" w:rsidP="00604DF4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высота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5D37B1" w:rsidRPr="000F2F6F" w:rsidRDefault="00EA1A34" w:rsidP="0060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815</w:t>
            </w:r>
          </w:p>
        </w:tc>
      </w:tr>
      <w:tr w:rsidR="005D37B1" w:rsidRPr="00A6225D" w:rsidTr="008859F9">
        <w:trPr>
          <w:trHeight w:val="21"/>
          <w:tblCellSpacing w:w="0" w:type="dxa"/>
        </w:trPr>
        <w:tc>
          <w:tcPr>
            <w:tcW w:w="3152" w:type="pct"/>
            <w:shd w:val="clear" w:color="auto" w:fill="auto"/>
            <w:vAlign w:val="center"/>
          </w:tcPr>
          <w:p w:rsidR="005D37B1" w:rsidRPr="00A6225D" w:rsidRDefault="005D37B1" w:rsidP="00604DF4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Окраска 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5D37B1" w:rsidRPr="00A6225D" w:rsidRDefault="005D37B1" w:rsidP="00604DF4">
            <w:pPr>
              <w:jc w:val="center"/>
              <w:rPr>
                <w:color w:val="000000"/>
              </w:rPr>
            </w:pPr>
          </w:p>
        </w:tc>
      </w:tr>
      <w:tr w:rsidR="005D37B1" w:rsidRPr="000F2F6F" w:rsidTr="008859F9">
        <w:trPr>
          <w:trHeight w:val="21"/>
          <w:tblCellSpacing w:w="0" w:type="dxa"/>
        </w:trPr>
        <w:tc>
          <w:tcPr>
            <w:tcW w:w="3152" w:type="pct"/>
            <w:shd w:val="clear" w:color="auto" w:fill="auto"/>
            <w:vAlign w:val="center"/>
          </w:tcPr>
          <w:p w:rsidR="005D37B1" w:rsidRDefault="005D37B1" w:rsidP="00604DF4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 основного корпуса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5D37B1" w:rsidRPr="008859F9" w:rsidRDefault="005D37B1" w:rsidP="00604DF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Синий</w:t>
            </w:r>
            <w:r w:rsidR="008859F9">
              <w:rPr>
                <w:color w:val="000000"/>
              </w:rPr>
              <w:t xml:space="preserve"> </w:t>
            </w:r>
            <w:r w:rsidR="008859F9">
              <w:rPr>
                <w:color w:val="000000"/>
                <w:lang w:val="en-US"/>
              </w:rPr>
              <w:t>RAL 5005</w:t>
            </w:r>
          </w:p>
        </w:tc>
      </w:tr>
      <w:tr w:rsidR="005D37B1" w:rsidRPr="000F2F6F" w:rsidTr="008859F9">
        <w:trPr>
          <w:trHeight w:val="21"/>
          <w:tblCellSpacing w:w="0" w:type="dxa"/>
        </w:trPr>
        <w:tc>
          <w:tcPr>
            <w:tcW w:w="3152" w:type="pct"/>
            <w:shd w:val="clear" w:color="auto" w:fill="auto"/>
            <w:vAlign w:val="center"/>
          </w:tcPr>
          <w:p w:rsidR="005D37B1" w:rsidRDefault="005D37B1" w:rsidP="00604DF4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 штурвала и фланцевых соединений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5D37B1" w:rsidRPr="008859F9" w:rsidRDefault="005D37B1" w:rsidP="00604DF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Красный</w:t>
            </w:r>
            <w:r w:rsidR="008859F9">
              <w:rPr>
                <w:color w:val="000000"/>
                <w:lang w:val="en-US"/>
              </w:rPr>
              <w:t xml:space="preserve"> RAL 3020</w:t>
            </w:r>
          </w:p>
        </w:tc>
      </w:tr>
      <w:tr w:rsidR="00381EA3" w:rsidRPr="00A6225D" w:rsidTr="008859F9">
        <w:trPr>
          <w:trHeight w:val="21"/>
          <w:tblCellSpacing w:w="0" w:type="dxa"/>
        </w:trPr>
        <w:tc>
          <w:tcPr>
            <w:tcW w:w="3152" w:type="pct"/>
            <w:shd w:val="clear" w:color="auto" w:fill="auto"/>
            <w:vAlign w:val="center"/>
          </w:tcPr>
          <w:p w:rsidR="00381EA3" w:rsidRPr="00A6225D" w:rsidRDefault="00D139D8" w:rsidP="00604DF4">
            <w:pPr>
              <w:pStyle w:val="ConsNonformat"/>
              <w:ind w:right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</w:tc>
        <w:tc>
          <w:tcPr>
            <w:tcW w:w="1848" w:type="pct"/>
            <w:shd w:val="clear" w:color="auto" w:fill="auto"/>
            <w:vAlign w:val="center"/>
          </w:tcPr>
          <w:p w:rsidR="00381EA3" w:rsidRPr="00A6225D" w:rsidRDefault="005E2821" w:rsidP="000C2F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381EA3" w:rsidRPr="00A6225D">
              <w:rPr>
                <w:color w:val="000000"/>
              </w:rPr>
              <w:t xml:space="preserve"> комплектов</w:t>
            </w:r>
          </w:p>
        </w:tc>
      </w:tr>
    </w:tbl>
    <w:p w:rsidR="000D5A8F" w:rsidRDefault="000D5A8F" w:rsidP="00973552">
      <w:pPr>
        <w:jc w:val="both"/>
        <w:rPr>
          <w:sz w:val="28"/>
          <w:szCs w:val="28"/>
        </w:rPr>
      </w:pPr>
    </w:p>
    <w:p w:rsidR="00EA616A" w:rsidRDefault="00EA616A" w:rsidP="00EA616A">
      <w:pPr>
        <w:jc w:val="both"/>
        <w:rPr>
          <w:sz w:val="28"/>
          <w:szCs w:val="28"/>
        </w:rPr>
      </w:pPr>
    </w:p>
    <w:p w:rsidR="00EA616A" w:rsidRDefault="00EA1A34" w:rsidP="00EA61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механик </w:t>
      </w:r>
      <w:r w:rsidR="00EA616A">
        <w:rPr>
          <w:sz w:val="28"/>
          <w:szCs w:val="28"/>
        </w:rPr>
        <w:tab/>
      </w:r>
      <w:r w:rsidR="00EA616A">
        <w:rPr>
          <w:sz w:val="28"/>
          <w:szCs w:val="28"/>
        </w:rPr>
        <w:tab/>
      </w:r>
      <w:r w:rsidR="00EA616A">
        <w:rPr>
          <w:sz w:val="28"/>
          <w:szCs w:val="28"/>
        </w:rPr>
        <w:tab/>
      </w:r>
      <w:r w:rsidR="00EA616A">
        <w:rPr>
          <w:sz w:val="28"/>
          <w:szCs w:val="28"/>
        </w:rPr>
        <w:tab/>
      </w:r>
      <w:r w:rsidR="00EA616A">
        <w:rPr>
          <w:sz w:val="28"/>
          <w:szCs w:val="28"/>
        </w:rPr>
        <w:tab/>
      </w:r>
      <w:r w:rsidR="00EA616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Третьяков А.В.</w:t>
      </w:r>
    </w:p>
    <w:p w:rsidR="00EA616A" w:rsidRDefault="00EA616A" w:rsidP="00EA616A">
      <w:pPr>
        <w:jc w:val="both"/>
        <w:rPr>
          <w:sz w:val="28"/>
          <w:szCs w:val="28"/>
        </w:rPr>
      </w:pPr>
    </w:p>
    <w:p w:rsidR="00E45F00" w:rsidRDefault="00E45F00" w:rsidP="00973552">
      <w:pPr>
        <w:jc w:val="both"/>
        <w:rPr>
          <w:sz w:val="28"/>
          <w:szCs w:val="28"/>
        </w:rPr>
      </w:pPr>
    </w:p>
    <w:p w:rsidR="00381EA3" w:rsidRDefault="00381EA3" w:rsidP="00973552">
      <w:pPr>
        <w:jc w:val="both"/>
        <w:rPr>
          <w:sz w:val="28"/>
          <w:szCs w:val="28"/>
        </w:rPr>
      </w:pPr>
    </w:p>
    <w:p w:rsidR="00381EA3" w:rsidRDefault="00381EA3" w:rsidP="00973552">
      <w:pPr>
        <w:jc w:val="both"/>
        <w:rPr>
          <w:sz w:val="28"/>
          <w:szCs w:val="28"/>
        </w:rPr>
      </w:pPr>
    </w:p>
    <w:p w:rsidR="00381EA3" w:rsidRDefault="00381EA3" w:rsidP="00973552">
      <w:pPr>
        <w:jc w:val="both"/>
        <w:rPr>
          <w:sz w:val="28"/>
          <w:szCs w:val="28"/>
        </w:rPr>
      </w:pPr>
    </w:p>
    <w:p w:rsidR="00381EA3" w:rsidRDefault="00381EA3" w:rsidP="00973552">
      <w:pPr>
        <w:jc w:val="both"/>
        <w:rPr>
          <w:sz w:val="28"/>
          <w:szCs w:val="28"/>
        </w:rPr>
      </w:pPr>
    </w:p>
    <w:p w:rsidR="00381EA3" w:rsidRDefault="00381EA3" w:rsidP="00973552">
      <w:pPr>
        <w:jc w:val="both"/>
        <w:rPr>
          <w:sz w:val="28"/>
          <w:szCs w:val="28"/>
        </w:rPr>
      </w:pPr>
    </w:p>
    <w:sectPr w:rsidR="00381EA3" w:rsidSect="00E81E47">
      <w:pgSz w:w="11906" w:h="16838"/>
      <w:pgMar w:top="426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ED7"/>
    <w:multiLevelType w:val="hybridMultilevel"/>
    <w:tmpl w:val="C2FE4134"/>
    <w:lvl w:ilvl="0" w:tplc="AEA454F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E0E7945"/>
    <w:multiLevelType w:val="hybridMultilevel"/>
    <w:tmpl w:val="0B1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36F66"/>
    <w:multiLevelType w:val="hybridMultilevel"/>
    <w:tmpl w:val="DCFEAF7E"/>
    <w:lvl w:ilvl="0" w:tplc="AEA454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AF11B93"/>
    <w:multiLevelType w:val="hybridMultilevel"/>
    <w:tmpl w:val="558C5ACA"/>
    <w:lvl w:ilvl="0" w:tplc="B04ABCE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6E28D4"/>
    <w:multiLevelType w:val="hybridMultilevel"/>
    <w:tmpl w:val="E20CAC1A"/>
    <w:lvl w:ilvl="0" w:tplc="AFE0C06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52"/>
    <w:rsid w:val="00032ED3"/>
    <w:rsid w:val="000436BA"/>
    <w:rsid w:val="000471B5"/>
    <w:rsid w:val="00056A23"/>
    <w:rsid w:val="00072256"/>
    <w:rsid w:val="000725AE"/>
    <w:rsid w:val="0007625F"/>
    <w:rsid w:val="0008275C"/>
    <w:rsid w:val="00085AE4"/>
    <w:rsid w:val="000A6162"/>
    <w:rsid w:val="000C10AF"/>
    <w:rsid w:val="000C2F40"/>
    <w:rsid w:val="000D179D"/>
    <w:rsid w:val="000D5A8F"/>
    <w:rsid w:val="00107E97"/>
    <w:rsid w:val="0013149E"/>
    <w:rsid w:val="00165EBA"/>
    <w:rsid w:val="00171C09"/>
    <w:rsid w:val="00181DF2"/>
    <w:rsid w:val="001B218C"/>
    <w:rsid w:val="001D7CDB"/>
    <w:rsid w:val="00206467"/>
    <w:rsid w:val="00213AD4"/>
    <w:rsid w:val="002176A4"/>
    <w:rsid w:val="00225791"/>
    <w:rsid w:val="00225E2B"/>
    <w:rsid w:val="00245770"/>
    <w:rsid w:val="002478C2"/>
    <w:rsid w:val="00257715"/>
    <w:rsid w:val="0028265D"/>
    <w:rsid w:val="002B36BB"/>
    <w:rsid w:val="002C4AB3"/>
    <w:rsid w:val="00300475"/>
    <w:rsid w:val="003247E2"/>
    <w:rsid w:val="00332D3C"/>
    <w:rsid w:val="00353BEA"/>
    <w:rsid w:val="00363225"/>
    <w:rsid w:val="00381EA3"/>
    <w:rsid w:val="003A5A48"/>
    <w:rsid w:val="003A79AB"/>
    <w:rsid w:val="003B24DA"/>
    <w:rsid w:val="003B7990"/>
    <w:rsid w:val="003C158F"/>
    <w:rsid w:val="003C6155"/>
    <w:rsid w:val="003E5598"/>
    <w:rsid w:val="00410A5C"/>
    <w:rsid w:val="004238B8"/>
    <w:rsid w:val="004417BE"/>
    <w:rsid w:val="00447A02"/>
    <w:rsid w:val="00456756"/>
    <w:rsid w:val="0047161D"/>
    <w:rsid w:val="00481CA3"/>
    <w:rsid w:val="004843E0"/>
    <w:rsid w:val="0049055E"/>
    <w:rsid w:val="004B3681"/>
    <w:rsid w:val="004B585D"/>
    <w:rsid w:val="004D182E"/>
    <w:rsid w:val="004E689E"/>
    <w:rsid w:val="004F4D5F"/>
    <w:rsid w:val="004F57DB"/>
    <w:rsid w:val="00506352"/>
    <w:rsid w:val="00507739"/>
    <w:rsid w:val="00550532"/>
    <w:rsid w:val="00551ADC"/>
    <w:rsid w:val="00560CDF"/>
    <w:rsid w:val="00581A5D"/>
    <w:rsid w:val="0058497B"/>
    <w:rsid w:val="00594D56"/>
    <w:rsid w:val="005973F7"/>
    <w:rsid w:val="005A2D42"/>
    <w:rsid w:val="005D37B1"/>
    <w:rsid w:val="005E2821"/>
    <w:rsid w:val="005F493E"/>
    <w:rsid w:val="005F78F6"/>
    <w:rsid w:val="0060246C"/>
    <w:rsid w:val="00604DF4"/>
    <w:rsid w:val="00605221"/>
    <w:rsid w:val="00664BFB"/>
    <w:rsid w:val="006705B3"/>
    <w:rsid w:val="006B0D1D"/>
    <w:rsid w:val="006B2740"/>
    <w:rsid w:val="006C4757"/>
    <w:rsid w:val="006C4C52"/>
    <w:rsid w:val="007219A4"/>
    <w:rsid w:val="007220BA"/>
    <w:rsid w:val="00725D41"/>
    <w:rsid w:val="007327CF"/>
    <w:rsid w:val="00737C21"/>
    <w:rsid w:val="0074550B"/>
    <w:rsid w:val="00746204"/>
    <w:rsid w:val="00752748"/>
    <w:rsid w:val="00753FDC"/>
    <w:rsid w:val="007621A4"/>
    <w:rsid w:val="007909B0"/>
    <w:rsid w:val="00795464"/>
    <w:rsid w:val="007A5481"/>
    <w:rsid w:val="007D080E"/>
    <w:rsid w:val="007E1350"/>
    <w:rsid w:val="00813F12"/>
    <w:rsid w:val="00817324"/>
    <w:rsid w:val="0082116A"/>
    <w:rsid w:val="00824B7D"/>
    <w:rsid w:val="008267C0"/>
    <w:rsid w:val="00862D66"/>
    <w:rsid w:val="008859F9"/>
    <w:rsid w:val="008863E6"/>
    <w:rsid w:val="008A5C1C"/>
    <w:rsid w:val="008C2756"/>
    <w:rsid w:val="008C61AF"/>
    <w:rsid w:val="008E014D"/>
    <w:rsid w:val="008F08F4"/>
    <w:rsid w:val="00916DBD"/>
    <w:rsid w:val="009521C7"/>
    <w:rsid w:val="009529EF"/>
    <w:rsid w:val="00961502"/>
    <w:rsid w:val="00973552"/>
    <w:rsid w:val="0097411E"/>
    <w:rsid w:val="0098352D"/>
    <w:rsid w:val="009A2AE7"/>
    <w:rsid w:val="009A5B1D"/>
    <w:rsid w:val="009C047D"/>
    <w:rsid w:val="009D4506"/>
    <w:rsid w:val="009E0753"/>
    <w:rsid w:val="009F17A5"/>
    <w:rsid w:val="00A203AB"/>
    <w:rsid w:val="00A22886"/>
    <w:rsid w:val="00A372BB"/>
    <w:rsid w:val="00A373D9"/>
    <w:rsid w:val="00A40204"/>
    <w:rsid w:val="00A56CEE"/>
    <w:rsid w:val="00A6225D"/>
    <w:rsid w:val="00A628BE"/>
    <w:rsid w:val="00A85FFE"/>
    <w:rsid w:val="00A86EDB"/>
    <w:rsid w:val="00A974AD"/>
    <w:rsid w:val="00AA63B6"/>
    <w:rsid w:val="00AB2629"/>
    <w:rsid w:val="00AB5E43"/>
    <w:rsid w:val="00AC4093"/>
    <w:rsid w:val="00AC7253"/>
    <w:rsid w:val="00AC76EB"/>
    <w:rsid w:val="00AE5DB0"/>
    <w:rsid w:val="00AE73FC"/>
    <w:rsid w:val="00B00BC1"/>
    <w:rsid w:val="00B14E45"/>
    <w:rsid w:val="00B170A0"/>
    <w:rsid w:val="00B27B97"/>
    <w:rsid w:val="00B32D90"/>
    <w:rsid w:val="00B510B3"/>
    <w:rsid w:val="00B72CA2"/>
    <w:rsid w:val="00B94165"/>
    <w:rsid w:val="00BD2137"/>
    <w:rsid w:val="00BD4179"/>
    <w:rsid w:val="00BD6308"/>
    <w:rsid w:val="00C028F4"/>
    <w:rsid w:val="00C13C40"/>
    <w:rsid w:val="00C14008"/>
    <w:rsid w:val="00C202B2"/>
    <w:rsid w:val="00C20FA2"/>
    <w:rsid w:val="00C24731"/>
    <w:rsid w:val="00C36A32"/>
    <w:rsid w:val="00C373D1"/>
    <w:rsid w:val="00C412CE"/>
    <w:rsid w:val="00C43A05"/>
    <w:rsid w:val="00C60E73"/>
    <w:rsid w:val="00C71B06"/>
    <w:rsid w:val="00C77F67"/>
    <w:rsid w:val="00C87777"/>
    <w:rsid w:val="00CA25FF"/>
    <w:rsid w:val="00CA2CE5"/>
    <w:rsid w:val="00CD5792"/>
    <w:rsid w:val="00CE0CE7"/>
    <w:rsid w:val="00CE7BB7"/>
    <w:rsid w:val="00CE7C63"/>
    <w:rsid w:val="00D061F3"/>
    <w:rsid w:val="00D06C17"/>
    <w:rsid w:val="00D07A29"/>
    <w:rsid w:val="00D1232D"/>
    <w:rsid w:val="00D139D8"/>
    <w:rsid w:val="00D23C00"/>
    <w:rsid w:val="00D255D3"/>
    <w:rsid w:val="00D26F6C"/>
    <w:rsid w:val="00D276F4"/>
    <w:rsid w:val="00D408A5"/>
    <w:rsid w:val="00D60709"/>
    <w:rsid w:val="00D616F8"/>
    <w:rsid w:val="00D66B3C"/>
    <w:rsid w:val="00D7562E"/>
    <w:rsid w:val="00D77DF0"/>
    <w:rsid w:val="00D80226"/>
    <w:rsid w:val="00D86178"/>
    <w:rsid w:val="00DA4100"/>
    <w:rsid w:val="00DC0522"/>
    <w:rsid w:val="00DC054F"/>
    <w:rsid w:val="00DC1B8C"/>
    <w:rsid w:val="00DD6BB2"/>
    <w:rsid w:val="00DE1D13"/>
    <w:rsid w:val="00DE555B"/>
    <w:rsid w:val="00E05544"/>
    <w:rsid w:val="00E063B0"/>
    <w:rsid w:val="00E07BD3"/>
    <w:rsid w:val="00E07DA3"/>
    <w:rsid w:val="00E150A4"/>
    <w:rsid w:val="00E177B9"/>
    <w:rsid w:val="00E45F00"/>
    <w:rsid w:val="00E46520"/>
    <w:rsid w:val="00E73BE9"/>
    <w:rsid w:val="00E76B03"/>
    <w:rsid w:val="00E81E47"/>
    <w:rsid w:val="00E93A95"/>
    <w:rsid w:val="00EA1A34"/>
    <w:rsid w:val="00EA616A"/>
    <w:rsid w:val="00EB0153"/>
    <w:rsid w:val="00EE7824"/>
    <w:rsid w:val="00EF1494"/>
    <w:rsid w:val="00F3661D"/>
    <w:rsid w:val="00F572BC"/>
    <w:rsid w:val="00F76509"/>
    <w:rsid w:val="00F93394"/>
    <w:rsid w:val="00F94518"/>
    <w:rsid w:val="00F958EF"/>
    <w:rsid w:val="00FA02EC"/>
    <w:rsid w:val="00FA6AA5"/>
    <w:rsid w:val="00FB6658"/>
    <w:rsid w:val="00FC66F7"/>
    <w:rsid w:val="00FD0418"/>
    <w:rsid w:val="00FD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735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052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32ED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32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07A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7A2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47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735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052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32ED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32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07A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7A2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47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6722C-3EC3-49CB-B1ED-D48A0B341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Андрей Шевченко</cp:lastModifiedBy>
  <cp:revision>3</cp:revision>
  <cp:lastPrinted>2020-02-12T08:33:00Z</cp:lastPrinted>
  <dcterms:created xsi:type="dcterms:W3CDTF">2021-07-28T06:40:00Z</dcterms:created>
  <dcterms:modified xsi:type="dcterms:W3CDTF">2021-07-28T06:43:00Z</dcterms:modified>
</cp:coreProperties>
</file>