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FAF9D" w14:textId="77777777" w:rsidR="008A6776" w:rsidRPr="00643B31" w:rsidRDefault="008A6776" w:rsidP="00643B31">
      <w:pPr>
        <w:rPr>
          <w:sz w:val="28"/>
          <w:szCs w:val="28"/>
        </w:rPr>
      </w:pPr>
      <w:bookmarkStart w:id="0" w:name="_GoBack"/>
      <w:bookmarkEnd w:id="0"/>
    </w:p>
    <w:p w14:paraId="3DC10F00" w14:textId="77777777" w:rsidR="008A6776" w:rsidRDefault="008A6776" w:rsidP="00F1459C">
      <w:pPr>
        <w:pStyle w:val="af0"/>
        <w:ind w:left="709"/>
        <w:jc w:val="center"/>
        <w:rPr>
          <w:sz w:val="28"/>
          <w:szCs w:val="28"/>
        </w:rPr>
      </w:pPr>
    </w:p>
    <w:p w14:paraId="70D44862" w14:textId="52B2CA58" w:rsidR="00F1459C" w:rsidRPr="00F1459C" w:rsidRDefault="00643B31" w:rsidP="00643B31">
      <w:pPr>
        <w:pStyle w:val="af0"/>
        <w:ind w:left="709"/>
        <w:rPr>
          <w:sz w:val="28"/>
          <w:szCs w:val="28"/>
        </w:rPr>
      </w:pPr>
      <w:r>
        <w:rPr>
          <w:sz w:val="28"/>
          <w:szCs w:val="28"/>
        </w:rPr>
        <w:t xml:space="preserve">                                             </w:t>
      </w:r>
      <w:r w:rsidR="00F1459C" w:rsidRPr="00F1459C">
        <w:rPr>
          <w:sz w:val="28"/>
          <w:szCs w:val="28"/>
        </w:rPr>
        <w:t xml:space="preserve">Приложение 1 </w:t>
      </w:r>
    </w:p>
    <w:p w14:paraId="1AE9BB1C" w14:textId="77777777" w:rsidR="006D7F24" w:rsidRDefault="006D7F24" w:rsidP="006D7F24">
      <w:pPr>
        <w:jc w:val="center"/>
        <w:rPr>
          <w:sz w:val="28"/>
          <w:szCs w:val="26"/>
        </w:rPr>
      </w:pPr>
      <w:r>
        <w:rPr>
          <w:sz w:val="28"/>
          <w:szCs w:val="26"/>
        </w:rPr>
        <w:t xml:space="preserve">Опросный лист на изготовление и поставку </w:t>
      </w:r>
    </w:p>
    <w:p w14:paraId="13BBDD0B" w14:textId="77777777" w:rsidR="006D7F24" w:rsidRPr="00564314" w:rsidRDefault="006D7F24" w:rsidP="006D7F24">
      <w:pPr>
        <w:jc w:val="center"/>
        <w:rPr>
          <w:sz w:val="28"/>
          <w:szCs w:val="26"/>
        </w:rPr>
      </w:pPr>
      <w:proofErr w:type="spellStart"/>
      <w:r>
        <w:rPr>
          <w:sz w:val="28"/>
          <w:szCs w:val="26"/>
        </w:rPr>
        <w:t>противотаранного</w:t>
      </w:r>
      <w:proofErr w:type="spellEnd"/>
      <w:r>
        <w:rPr>
          <w:sz w:val="28"/>
          <w:szCs w:val="26"/>
        </w:rPr>
        <w:t xml:space="preserve"> устройства (ПТУ)</w:t>
      </w:r>
    </w:p>
    <w:p w14:paraId="291BA77E" w14:textId="77777777" w:rsidR="00F1459C" w:rsidRPr="00F1459C" w:rsidRDefault="00F1459C" w:rsidP="00F1459C">
      <w:pPr>
        <w:pStyle w:val="af0"/>
        <w:ind w:left="709"/>
        <w:jc w:val="center"/>
        <w:rPr>
          <w:sz w:val="28"/>
          <w:szCs w:val="26"/>
        </w:rPr>
      </w:pPr>
    </w:p>
    <w:p w14:paraId="24F564F7" w14:textId="77777777" w:rsidR="006D7F24" w:rsidRPr="006D7F24" w:rsidRDefault="006D7F24" w:rsidP="006D7F24">
      <w:pPr>
        <w:spacing w:line="360" w:lineRule="auto"/>
        <w:ind w:firstLine="360"/>
        <w:jc w:val="both"/>
      </w:pPr>
      <w:bookmarkStart w:id="1" w:name="_Toc319225875"/>
      <w:r w:rsidRPr="006D7F24">
        <w:t>Разработанный опросный лист предназначен для проведения закупочных процедур и не может быть использован для разработки конструкторской документации и поставки оборудования. После окончания закупочных процедур настоящий опросный лист заводу необходимо согласовать с институтом (через Заказчика) на предмет актуальности приведенных параметров.</w:t>
      </w:r>
    </w:p>
    <w:p w14:paraId="752F298D" w14:textId="77777777" w:rsidR="006D7F24" w:rsidRPr="006D7F24" w:rsidRDefault="006D7F24" w:rsidP="006D7F24">
      <w:pPr>
        <w:keepNext/>
        <w:keepLines/>
        <w:spacing w:before="220" w:after="220"/>
        <w:ind w:left="1429" w:hanging="360"/>
        <w:outlineLvl w:val="0"/>
        <w:rPr>
          <w:b/>
          <w:bCs/>
          <w:caps/>
          <w:lang w:eastAsia="en-US"/>
        </w:rPr>
      </w:pPr>
      <w:bookmarkStart w:id="2" w:name="_Toc417997412"/>
      <w:bookmarkStart w:id="3" w:name="_Toc442175699"/>
      <w:bookmarkStart w:id="4" w:name="_Toc505158194"/>
      <w:r w:rsidRPr="006D7F24">
        <w:rPr>
          <w:b/>
          <w:bCs/>
          <w:caps/>
          <w:lang w:eastAsia="en-US"/>
        </w:rPr>
        <w:t>Назначение и область применения</w:t>
      </w:r>
      <w:bookmarkEnd w:id="2"/>
      <w:bookmarkEnd w:id="3"/>
      <w:bookmarkEnd w:id="4"/>
    </w:p>
    <w:p w14:paraId="2D59ED8D" w14:textId="77777777" w:rsidR="006D7F24" w:rsidRPr="006D7F24" w:rsidRDefault="006D7F24" w:rsidP="006D7F24">
      <w:pPr>
        <w:spacing w:line="360" w:lineRule="auto"/>
        <w:ind w:firstLine="709"/>
        <w:jc w:val="both"/>
      </w:pPr>
      <w:r w:rsidRPr="006D7F24">
        <w:t>Таблица 1.1</w:t>
      </w:r>
    </w:p>
    <w:tbl>
      <w:tblPr>
        <w:tblW w:w="4930" w:type="pct"/>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3532"/>
        <w:gridCol w:w="5843"/>
      </w:tblGrid>
      <w:tr w:rsidR="006D7F24" w:rsidRPr="006D7F24" w14:paraId="1D19EA74" w14:textId="77777777" w:rsidTr="00815A08">
        <w:trPr>
          <w:trHeight w:val="392"/>
        </w:trPr>
        <w:tc>
          <w:tcPr>
            <w:tcW w:w="1884" w:type="pct"/>
            <w:shd w:val="clear" w:color="auto" w:fill="FFFFFF"/>
            <w:tcMar>
              <w:top w:w="28" w:type="dxa"/>
              <w:bottom w:w="28" w:type="dxa"/>
            </w:tcMar>
            <w:vAlign w:val="center"/>
          </w:tcPr>
          <w:p w14:paraId="6DFB0047" w14:textId="77777777" w:rsidR="006D7F24" w:rsidRPr="006D7F24" w:rsidRDefault="006D7F24" w:rsidP="006D7F24">
            <w:pPr>
              <w:rPr>
                <w:rFonts w:cs="Arial"/>
                <w:sz w:val="22"/>
                <w:szCs w:val="22"/>
              </w:rPr>
            </w:pPr>
            <w:r w:rsidRPr="006D7F24">
              <w:rPr>
                <w:rFonts w:cs="Arial"/>
                <w:sz w:val="22"/>
                <w:szCs w:val="22"/>
              </w:rPr>
              <w:t>Название объекта</w:t>
            </w:r>
          </w:p>
        </w:tc>
        <w:tc>
          <w:tcPr>
            <w:tcW w:w="3116" w:type="pct"/>
            <w:shd w:val="clear" w:color="auto" w:fill="FFFFFF"/>
            <w:tcMar>
              <w:top w:w="28" w:type="dxa"/>
              <w:bottom w:w="28" w:type="dxa"/>
            </w:tcMar>
            <w:vAlign w:val="center"/>
          </w:tcPr>
          <w:p w14:paraId="51469DA0" w14:textId="77777777" w:rsidR="006D7F24" w:rsidRPr="006D7F24" w:rsidRDefault="006D7F24" w:rsidP="006D7F24">
            <w:pPr>
              <w:jc w:val="center"/>
              <w:rPr>
                <w:rFonts w:cs="Arial"/>
                <w:sz w:val="22"/>
                <w:szCs w:val="22"/>
              </w:rPr>
            </w:pPr>
            <w:proofErr w:type="spellStart"/>
            <w:r w:rsidRPr="006D7F24">
              <w:rPr>
                <w:rFonts w:cs="Arial"/>
                <w:sz w:val="22"/>
                <w:szCs w:val="22"/>
              </w:rPr>
              <w:t>Противотаранное</w:t>
            </w:r>
            <w:proofErr w:type="spellEnd"/>
            <w:r w:rsidRPr="006D7F24">
              <w:rPr>
                <w:rFonts w:cs="Arial"/>
                <w:sz w:val="22"/>
                <w:szCs w:val="22"/>
              </w:rPr>
              <w:t xml:space="preserve"> устройство (ПТУ)</w:t>
            </w:r>
          </w:p>
        </w:tc>
      </w:tr>
      <w:tr w:rsidR="006D7F24" w:rsidRPr="006D7F24" w14:paraId="218CE8ED" w14:textId="77777777" w:rsidTr="006D7F24">
        <w:trPr>
          <w:trHeight w:val="257"/>
        </w:trPr>
        <w:tc>
          <w:tcPr>
            <w:tcW w:w="1884" w:type="pct"/>
            <w:shd w:val="clear" w:color="auto" w:fill="FFFFFF"/>
            <w:tcMar>
              <w:top w:w="28" w:type="dxa"/>
              <w:bottom w:w="28" w:type="dxa"/>
            </w:tcMar>
            <w:vAlign w:val="center"/>
          </w:tcPr>
          <w:p w14:paraId="06442A21" w14:textId="77777777" w:rsidR="006D7F24" w:rsidRPr="006D7F24" w:rsidRDefault="006D7F24" w:rsidP="006D7F24">
            <w:pPr>
              <w:rPr>
                <w:rFonts w:cs="Arial"/>
                <w:sz w:val="22"/>
                <w:szCs w:val="22"/>
              </w:rPr>
            </w:pPr>
            <w:r w:rsidRPr="006D7F24">
              <w:rPr>
                <w:rFonts w:cs="Arial"/>
                <w:sz w:val="22"/>
                <w:szCs w:val="22"/>
              </w:rPr>
              <w:t>Позиция на генплане</w:t>
            </w:r>
          </w:p>
        </w:tc>
        <w:tc>
          <w:tcPr>
            <w:tcW w:w="3116" w:type="pct"/>
            <w:shd w:val="clear" w:color="auto" w:fill="FFFFFF"/>
            <w:tcMar>
              <w:top w:w="28" w:type="dxa"/>
              <w:bottom w:w="28" w:type="dxa"/>
            </w:tcMar>
            <w:vAlign w:val="center"/>
          </w:tcPr>
          <w:p w14:paraId="0010DA22" w14:textId="77777777" w:rsidR="006D7F24" w:rsidRPr="006D7F24" w:rsidRDefault="006D7F24" w:rsidP="006D7F24">
            <w:pPr>
              <w:jc w:val="center"/>
              <w:rPr>
                <w:sz w:val="22"/>
                <w:szCs w:val="22"/>
              </w:rPr>
            </w:pPr>
            <w:r w:rsidRPr="006D7F24">
              <w:rPr>
                <w:sz w:val="22"/>
                <w:szCs w:val="22"/>
              </w:rPr>
              <w:t>3</w:t>
            </w:r>
          </w:p>
        </w:tc>
      </w:tr>
      <w:tr w:rsidR="006D7F24" w:rsidRPr="006D7F24" w14:paraId="33D790A2" w14:textId="77777777" w:rsidTr="006D7F24">
        <w:trPr>
          <w:trHeight w:val="221"/>
        </w:trPr>
        <w:tc>
          <w:tcPr>
            <w:tcW w:w="1884" w:type="pct"/>
            <w:shd w:val="clear" w:color="auto" w:fill="FFFFFF"/>
            <w:tcMar>
              <w:top w:w="28" w:type="dxa"/>
              <w:bottom w:w="28" w:type="dxa"/>
            </w:tcMar>
            <w:vAlign w:val="center"/>
          </w:tcPr>
          <w:p w14:paraId="35D083C6" w14:textId="77777777" w:rsidR="006D7F24" w:rsidRPr="006D7F24" w:rsidRDefault="006D7F24" w:rsidP="006D7F24">
            <w:pPr>
              <w:rPr>
                <w:rFonts w:cs="Arial"/>
                <w:sz w:val="22"/>
                <w:szCs w:val="22"/>
              </w:rPr>
            </w:pPr>
            <w:r w:rsidRPr="006D7F24">
              <w:rPr>
                <w:rFonts w:cs="Arial"/>
                <w:sz w:val="22"/>
                <w:szCs w:val="22"/>
              </w:rPr>
              <w:t>Количество штук</w:t>
            </w:r>
          </w:p>
        </w:tc>
        <w:tc>
          <w:tcPr>
            <w:tcW w:w="3116" w:type="pct"/>
            <w:shd w:val="clear" w:color="auto" w:fill="FFFFFF"/>
            <w:tcMar>
              <w:top w:w="28" w:type="dxa"/>
              <w:bottom w:w="28" w:type="dxa"/>
            </w:tcMar>
            <w:vAlign w:val="center"/>
          </w:tcPr>
          <w:p w14:paraId="1B5C0279" w14:textId="2BDD092E" w:rsidR="006D7F24" w:rsidRPr="006D7F24" w:rsidRDefault="00572DAD" w:rsidP="006D7F24">
            <w:pPr>
              <w:jc w:val="center"/>
              <w:rPr>
                <w:sz w:val="22"/>
                <w:szCs w:val="22"/>
              </w:rPr>
            </w:pPr>
            <w:r>
              <w:rPr>
                <w:sz w:val="22"/>
                <w:szCs w:val="22"/>
              </w:rPr>
              <w:t>5</w:t>
            </w:r>
          </w:p>
        </w:tc>
      </w:tr>
    </w:tbl>
    <w:p w14:paraId="4230BC47" w14:textId="3A1526DC" w:rsidR="006D7F24" w:rsidRPr="00105F5A" w:rsidRDefault="006D7F24" w:rsidP="00105F5A">
      <w:pPr>
        <w:spacing w:line="360" w:lineRule="auto"/>
        <w:ind w:firstLine="709"/>
        <w:jc w:val="both"/>
        <w:rPr>
          <w:szCs w:val="20"/>
        </w:rPr>
      </w:pPr>
      <w:bookmarkStart w:id="5" w:name="_Toc417997413"/>
      <w:r w:rsidRPr="006D7F24">
        <w:rPr>
          <w:szCs w:val="20"/>
        </w:rPr>
        <w:t xml:space="preserve">Опросный лист разработан для </w:t>
      </w:r>
      <w:r w:rsidRPr="006D7F24">
        <w:rPr>
          <w:noProof/>
          <w:szCs w:val="20"/>
        </w:rPr>
        <w:t>противотаранн</w:t>
      </w:r>
      <w:r w:rsidR="00DC0E55">
        <w:rPr>
          <w:noProof/>
          <w:szCs w:val="20"/>
        </w:rPr>
        <w:t>ых</w:t>
      </w:r>
      <w:r w:rsidRPr="006D7F24">
        <w:rPr>
          <w:noProof/>
          <w:szCs w:val="20"/>
        </w:rPr>
        <w:t xml:space="preserve"> устройств</w:t>
      </w:r>
      <w:r w:rsidRPr="006D7F24">
        <w:rPr>
          <w:szCs w:val="20"/>
        </w:rPr>
        <w:t>, расположенн</w:t>
      </w:r>
      <w:r w:rsidR="00DC0E55">
        <w:rPr>
          <w:szCs w:val="20"/>
        </w:rPr>
        <w:t>ых</w:t>
      </w:r>
      <w:r w:rsidRPr="006D7F24">
        <w:rPr>
          <w:szCs w:val="20"/>
        </w:rPr>
        <w:t xml:space="preserve"> на Известинском лицензионном участке в районе </w:t>
      </w:r>
      <w:r w:rsidR="00DC0E55" w:rsidRPr="00DC0E55">
        <w:rPr>
          <w:szCs w:val="20"/>
        </w:rPr>
        <w:t>УПН  Известинского месторождения; УППН  Известинского месторождения; У</w:t>
      </w:r>
      <w:r w:rsidR="00FA5E97">
        <w:rPr>
          <w:szCs w:val="20"/>
        </w:rPr>
        <w:t>П</w:t>
      </w:r>
      <w:r w:rsidR="00DC0E55" w:rsidRPr="00DC0E55">
        <w:rPr>
          <w:szCs w:val="20"/>
        </w:rPr>
        <w:t>Г Метельного месторождения; У</w:t>
      </w:r>
      <w:r w:rsidR="00FA5E97">
        <w:rPr>
          <w:szCs w:val="20"/>
        </w:rPr>
        <w:t>П</w:t>
      </w:r>
      <w:r w:rsidR="00DC0E55" w:rsidRPr="00DC0E55">
        <w:rPr>
          <w:szCs w:val="20"/>
        </w:rPr>
        <w:t>Г Вьюжного месторождения</w:t>
      </w:r>
      <w:r w:rsidR="00572DAD">
        <w:rPr>
          <w:szCs w:val="20"/>
        </w:rPr>
        <w:t xml:space="preserve">, КПП на ДНС </w:t>
      </w:r>
      <w:r w:rsidR="006D7895">
        <w:rPr>
          <w:szCs w:val="20"/>
        </w:rPr>
        <w:t>И</w:t>
      </w:r>
      <w:r w:rsidR="00572DAD">
        <w:rPr>
          <w:szCs w:val="20"/>
        </w:rPr>
        <w:t>звестинского месторождения</w:t>
      </w:r>
      <w:r w:rsidR="00DC0E55" w:rsidRPr="00DC0E55">
        <w:rPr>
          <w:szCs w:val="20"/>
        </w:rPr>
        <w:t>.</w:t>
      </w:r>
    </w:p>
    <w:p w14:paraId="62B3C416" w14:textId="403B24F5" w:rsidR="006D7F24" w:rsidRPr="006D7F24" w:rsidRDefault="006D7F24" w:rsidP="006D7F24">
      <w:pPr>
        <w:spacing w:line="360" w:lineRule="auto"/>
        <w:ind w:firstLine="709"/>
        <w:jc w:val="both"/>
        <w:rPr>
          <w:szCs w:val="20"/>
        </w:rPr>
      </w:pPr>
      <w:proofErr w:type="spellStart"/>
      <w:r w:rsidRPr="006D7F24">
        <w:rPr>
          <w:szCs w:val="20"/>
        </w:rPr>
        <w:t>Противотаранное</w:t>
      </w:r>
      <w:proofErr w:type="spellEnd"/>
      <w:r w:rsidRPr="006D7F24">
        <w:rPr>
          <w:szCs w:val="20"/>
        </w:rPr>
        <w:t xml:space="preserve"> устройство предназначено для обеспечения устойчивости к таранному удару автомобиля с массой до </w:t>
      </w:r>
      <w:r w:rsidR="00E95E33">
        <w:rPr>
          <w:szCs w:val="20"/>
        </w:rPr>
        <w:t>20-40</w:t>
      </w:r>
      <w:r w:rsidRPr="006D7F24">
        <w:rPr>
          <w:szCs w:val="20"/>
        </w:rPr>
        <w:t xml:space="preserve"> т, двигающегося со скоростью до 40 км/ч, при закрытой стреле барьера ПТУ;</w:t>
      </w:r>
      <w:r w:rsidR="00105F5A">
        <w:rPr>
          <w:szCs w:val="20"/>
        </w:rPr>
        <w:t xml:space="preserve"> ПТУ должно быть </w:t>
      </w:r>
      <w:proofErr w:type="spellStart"/>
      <w:r w:rsidR="00105F5A">
        <w:rPr>
          <w:szCs w:val="20"/>
        </w:rPr>
        <w:t>шлагбаумного</w:t>
      </w:r>
      <w:proofErr w:type="spellEnd"/>
      <w:r w:rsidR="00105F5A">
        <w:rPr>
          <w:szCs w:val="20"/>
        </w:rPr>
        <w:t xml:space="preserve"> типа с вертикальным перемещением стрелы шлагбаума.</w:t>
      </w:r>
    </w:p>
    <w:p w14:paraId="25766718" w14:textId="77777777" w:rsidR="006D7F24" w:rsidRPr="006D7F24" w:rsidRDefault="006D7F24" w:rsidP="006D7F24">
      <w:pPr>
        <w:keepNext/>
        <w:keepLines/>
        <w:spacing w:before="220" w:after="220"/>
        <w:ind w:left="1429" w:hanging="360"/>
        <w:outlineLvl w:val="0"/>
        <w:rPr>
          <w:b/>
          <w:bCs/>
          <w:caps/>
          <w:lang w:eastAsia="en-US"/>
        </w:rPr>
      </w:pPr>
      <w:bookmarkStart w:id="6" w:name="_Toc442175700"/>
      <w:bookmarkStart w:id="7" w:name="_Toc505158195"/>
      <w:r w:rsidRPr="006D7F24">
        <w:rPr>
          <w:b/>
          <w:bCs/>
          <w:caps/>
          <w:lang w:eastAsia="en-US"/>
        </w:rPr>
        <w:t>Требования И технические характеристики</w:t>
      </w:r>
      <w:bookmarkEnd w:id="5"/>
      <w:bookmarkEnd w:id="6"/>
      <w:bookmarkEnd w:id="7"/>
    </w:p>
    <w:p w14:paraId="4A5DDB29" w14:textId="77777777" w:rsidR="006D7F24" w:rsidRPr="006D7F24" w:rsidRDefault="006D7F24" w:rsidP="006D7F24">
      <w:pPr>
        <w:numPr>
          <w:ilvl w:val="1"/>
          <w:numId w:val="13"/>
        </w:numPr>
        <w:spacing w:line="360" w:lineRule="auto"/>
        <w:jc w:val="both"/>
        <w:rPr>
          <w:rFonts w:eastAsia="Calibri"/>
          <w:b/>
          <w:lang w:eastAsia="en-US"/>
        </w:rPr>
      </w:pPr>
      <w:bookmarkStart w:id="8" w:name="_Toc442175701"/>
      <w:bookmarkStart w:id="9" w:name="_Toc505158196"/>
      <w:r w:rsidRPr="006D7F24">
        <w:rPr>
          <w:rFonts w:eastAsia="Calibri"/>
          <w:b/>
          <w:lang w:eastAsia="en-US"/>
        </w:rPr>
        <w:t>Климатические условия района строительства</w:t>
      </w:r>
      <w:bookmarkEnd w:id="8"/>
      <w:bookmarkEnd w:id="9"/>
    </w:p>
    <w:p w14:paraId="0DAD8CC3" w14:textId="77777777" w:rsidR="006D7F24" w:rsidRPr="006D7F24" w:rsidRDefault="006D7F24" w:rsidP="006D7F24">
      <w:pPr>
        <w:spacing w:line="360" w:lineRule="auto"/>
        <w:ind w:firstLine="709"/>
        <w:jc w:val="both"/>
        <w:rPr>
          <w:szCs w:val="20"/>
        </w:rPr>
      </w:pPr>
      <w:r w:rsidRPr="006D7F24">
        <w:rPr>
          <w:szCs w:val="20"/>
        </w:rPr>
        <w:t xml:space="preserve">Климатические условия площадки строительства приняты </w:t>
      </w:r>
      <w:proofErr w:type="gramStart"/>
      <w:r w:rsidRPr="006D7F24">
        <w:rPr>
          <w:szCs w:val="20"/>
        </w:rPr>
        <w:t>согласно</w:t>
      </w:r>
      <w:proofErr w:type="gramEnd"/>
      <w:r w:rsidRPr="006D7F24">
        <w:rPr>
          <w:szCs w:val="20"/>
        </w:rPr>
        <w:t xml:space="preserve"> данных                           СП 131.13330.2012, актуализированная редакция СНиП 23-01-99*.</w:t>
      </w:r>
    </w:p>
    <w:p w14:paraId="55FDD8A6" w14:textId="77777777" w:rsidR="006D7F24" w:rsidRPr="006D7F24" w:rsidRDefault="006D7F24" w:rsidP="006D7F24">
      <w:pPr>
        <w:spacing w:line="360" w:lineRule="auto"/>
        <w:ind w:firstLine="709"/>
        <w:jc w:val="both"/>
      </w:pPr>
      <w:r w:rsidRPr="006D7F24">
        <w:t>Таблица 2.1 - Климатические условия района строительства</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3402"/>
        <w:gridCol w:w="1701"/>
      </w:tblGrid>
      <w:tr w:rsidR="006D7F24" w:rsidRPr="006D7F24" w14:paraId="5FB4D644" w14:textId="77777777" w:rsidTr="00815A08">
        <w:trPr>
          <w:trHeight w:val="369"/>
          <w:tblHeader/>
          <w:jc w:val="center"/>
        </w:trPr>
        <w:tc>
          <w:tcPr>
            <w:tcW w:w="4786" w:type="dxa"/>
            <w:gridSpan w:val="2"/>
            <w:vAlign w:val="center"/>
          </w:tcPr>
          <w:p w14:paraId="066D40E9" w14:textId="77777777" w:rsidR="006D7F24" w:rsidRPr="006D7F24" w:rsidRDefault="006D7F24" w:rsidP="006D7F24">
            <w:pPr>
              <w:ind w:firstLine="709"/>
              <w:jc w:val="both"/>
              <w:rPr>
                <w:b/>
              </w:rPr>
            </w:pPr>
            <w:r w:rsidRPr="006D7F24">
              <w:rPr>
                <w:b/>
              </w:rPr>
              <w:t>Характеристика</w:t>
            </w:r>
          </w:p>
        </w:tc>
        <w:tc>
          <w:tcPr>
            <w:tcW w:w="3402" w:type="dxa"/>
            <w:vAlign w:val="center"/>
          </w:tcPr>
          <w:p w14:paraId="285FCDA3" w14:textId="77777777" w:rsidR="006D7F24" w:rsidRPr="006D7F24" w:rsidRDefault="006D7F24" w:rsidP="006D7F24">
            <w:pPr>
              <w:jc w:val="both"/>
              <w:rPr>
                <w:b/>
              </w:rPr>
            </w:pPr>
            <w:r w:rsidRPr="006D7F24">
              <w:rPr>
                <w:b/>
              </w:rPr>
              <w:t>Нормативный документ</w:t>
            </w:r>
          </w:p>
        </w:tc>
        <w:tc>
          <w:tcPr>
            <w:tcW w:w="1701" w:type="dxa"/>
            <w:vAlign w:val="center"/>
          </w:tcPr>
          <w:p w14:paraId="7E60B962" w14:textId="77777777" w:rsidR="006D7F24" w:rsidRPr="006D7F24" w:rsidRDefault="006D7F24" w:rsidP="006D7F24">
            <w:pPr>
              <w:jc w:val="both"/>
              <w:rPr>
                <w:b/>
              </w:rPr>
            </w:pPr>
            <w:r w:rsidRPr="006D7F24">
              <w:rPr>
                <w:b/>
              </w:rPr>
              <w:t>Значение</w:t>
            </w:r>
          </w:p>
        </w:tc>
      </w:tr>
      <w:tr w:rsidR="006D7F24" w:rsidRPr="006D7F24" w14:paraId="4B01333C" w14:textId="77777777" w:rsidTr="00815A08">
        <w:trPr>
          <w:trHeight w:val="369"/>
          <w:jc w:val="center"/>
        </w:trPr>
        <w:tc>
          <w:tcPr>
            <w:tcW w:w="4786" w:type="dxa"/>
            <w:gridSpan w:val="2"/>
            <w:vAlign w:val="center"/>
          </w:tcPr>
          <w:p w14:paraId="378CDDAC" w14:textId="77777777" w:rsidR="006D7F24" w:rsidRPr="006D7F24" w:rsidRDefault="006D7F24" w:rsidP="006D7F24">
            <w:pPr>
              <w:jc w:val="both"/>
            </w:pPr>
            <w:r w:rsidRPr="006D7F24">
              <w:t>Климатический подрайон строительства</w:t>
            </w:r>
          </w:p>
        </w:tc>
        <w:tc>
          <w:tcPr>
            <w:tcW w:w="3402" w:type="dxa"/>
            <w:vAlign w:val="center"/>
          </w:tcPr>
          <w:p w14:paraId="3220E9B3" w14:textId="77777777" w:rsidR="006D7F24" w:rsidRPr="006D7F24" w:rsidRDefault="006D7F24" w:rsidP="006D7F24">
            <w:r w:rsidRPr="006D7F24">
              <w:t>СП 131.13330.2012</w:t>
            </w:r>
          </w:p>
          <w:p w14:paraId="33B2462E" w14:textId="77777777" w:rsidR="006D7F24" w:rsidRPr="006D7F24" w:rsidRDefault="006D7F24" w:rsidP="006D7F24">
            <w:r w:rsidRPr="006D7F24">
              <w:t>(СНиП 23-01-99* Актуализированная редакция)</w:t>
            </w:r>
          </w:p>
        </w:tc>
        <w:tc>
          <w:tcPr>
            <w:tcW w:w="1701" w:type="dxa"/>
            <w:vAlign w:val="center"/>
          </w:tcPr>
          <w:p w14:paraId="593B177E" w14:textId="77777777" w:rsidR="006D7F24" w:rsidRPr="006D7F24" w:rsidRDefault="006D7F24" w:rsidP="006D7F24">
            <w:pPr>
              <w:jc w:val="center"/>
            </w:pPr>
            <w:r w:rsidRPr="006D7F24">
              <w:t>I</w:t>
            </w:r>
            <w:proofErr w:type="gramStart"/>
            <w:r w:rsidRPr="006D7F24">
              <w:t xml:space="preserve"> Б</w:t>
            </w:r>
            <w:proofErr w:type="gramEnd"/>
          </w:p>
        </w:tc>
      </w:tr>
      <w:tr w:rsidR="006D7F24" w:rsidRPr="006D7F24" w14:paraId="0A724ED5" w14:textId="77777777" w:rsidTr="00815A08">
        <w:trPr>
          <w:trHeight w:val="371"/>
          <w:jc w:val="center"/>
        </w:trPr>
        <w:tc>
          <w:tcPr>
            <w:tcW w:w="4786" w:type="dxa"/>
            <w:gridSpan w:val="2"/>
            <w:vAlign w:val="center"/>
          </w:tcPr>
          <w:p w14:paraId="0817654F" w14:textId="77777777" w:rsidR="006D7F24" w:rsidRPr="006D7F24" w:rsidRDefault="006D7F24" w:rsidP="006D7F24">
            <w:pPr>
              <w:jc w:val="both"/>
            </w:pPr>
            <w:r w:rsidRPr="006D7F24">
              <w:t xml:space="preserve">Абсолютная </w:t>
            </w:r>
            <w:proofErr w:type="spellStart"/>
            <w:r w:rsidRPr="006D7F24">
              <w:t>min</w:t>
            </w:r>
            <w:proofErr w:type="spellEnd"/>
            <w:r w:rsidRPr="006D7F24">
              <w:t xml:space="preserve"> температура воздуха, °</w:t>
            </w:r>
            <w:proofErr w:type="gramStart"/>
            <w:r w:rsidRPr="006D7F24">
              <w:t>С</w:t>
            </w:r>
            <w:proofErr w:type="gramEnd"/>
          </w:p>
        </w:tc>
        <w:tc>
          <w:tcPr>
            <w:tcW w:w="3402" w:type="dxa"/>
            <w:vAlign w:val="center"/>
          </w:tcPr>
          <w:p w14:paraId="04963961" w14:textId="77777777" w:rsidR="006D7F24" w:rsidRPr="006D7F24" w:rsidRDefault="006D7F24" w:rsidP="006D7F24"/>
        </w:tc>
        <w:tc>
          <w:tcPr>
            <w:tcW w:w="1701" w:type="dxa"/>
            <w:vAlign w:val="center"/>
          </w:tcPr>
          <w:p w14:paraId="12240220" w14:textId="77777777" w:rsidR="006D7F24" w:rsidRPr="006D7F24" w:rsidRDefault="006D7F24" w:rsidP="006D7F24">
            <w:pPr>
              <w:jc w:val="center"/>
            </w:pPr>
            <w:r w:rsidRPr="006D7F24">
              <w:t>минус 50,9</w:t>
            </w:r>
          </w:p>
        </w:tc>
      </w:tr>
      <w:tr w:rsidR="006D7F24" w:rsidRPr="006D7F24" w14:paraId="3F025BEF" w14:textId="77777777" w:rsidTr="00815A08">
        <w:trPr>
          <w:trHeight w:val="369"/>
          <w:jc w:val="center"/>
        </w:trPr>
        <w:tc>
          <w:tcPr>
            <w:tcW w:w="4786" w:type="dxa"/>
            <w:gridSpan w:val="2"/>
            <w:vAlign w:val="center"/>
          </w:tcPr>
          <w:p w14:paraId="5E47069C" w14:textId="77777777" w:rsidR="006D7F24" w:rsidRPr="006D7F24" w:rsidRDefault="006D7F24" w:rsidP="006D7F24">
            <w:pPr>
              <w:jc w:val="both"/>
            </w:pPr>
            <w:r w:rsidRPr="006D7F24">
              <w:t xml:space="preserve">Абсолютная </w:t>
            </w:r>
            <w:proofErr w:type="spellStart"/>
            <w:r w:rsidRPr="006D7F24">
              <w:t>max</w:t>
            </w:r>
            <w:proofErr w:type="spellEnd"/>
            <w:r w:rsidRPr="006D7F24">
              <w:t xml:space="preserve"> температура воздуха, °</w:t>
            </w:r>
            <w:proofErr w:type="gramStart"/>
            <w:r w:rsidRPr="006D7F24">
              <w:t>С</w:t>
            </w:r>
            <w:proofErr w:type="gramEnd"/>
            <w:r w:rsidRPr="006D7F24">
              <w:t xml:space="preserve"> </w:t>
            </w:r>
            <w:r w:rsidRPr="006D7F24">
              <w:rPr>
                <w:spacing w:val="-14"/>
                <w:vertAlign w:val="superscript"/>
              </w:rPr>
              <w:t xml:space="preserve"> </w:t>
            </w:r>
          </w:p>
        </w:tc>
        <w:tc>
          <w:tcPr>
            <w:tcW w:w="3402" w:type="dxa"/>
            <w:vAlign w:val="center"/>
          </w:tcPr>
          <w:p w14:paraId="65D58894" w14:textId="77777777" w:rsidR="006D7F24" w:rsidRPr="006D7F24" w:rsidRDefault="006D7F24" w:rsidP="006D7F24"/>
        </w:tc>
        <w:tc>
          <w:tcPr>
            <w:tcW w:w="1701" w:type="dxa"/>
            <w:vAlign w:val="center"/>
          </w:tcPr>
          <w:p w14:paraId="4BE583E9" w14:textId="77777777" w:rsidR="006D7F24" w:rsidRPr="006D7F24" w:rsidRDefault="006D7F24" w:rsidP="006D7F24">
            <w:pPr>
              <w:jc w:val="center"/>
            </w:pPr>
            <w:r w:rsidRPr="006D7F24">
              <w:t>плюс 32,8</w:t>
            </w:r>
          </w:p>
        </w:tc>
      </w:tr>
      <w:tr w:rsidR="006D7F24" w:rsidRPr="006D7F24" w14:paraId="774B3847" w14:textId="77777777" w:rsidTr="00815A08">
        <w:trPr>
          <w:trHeight w:val="369"/>
          <w:jc w:val="center"/>
        </w:trPr>
        <w:tc>
          <w:tcPr>
            <w:tcW w:w="2235" w:type="dxa"/>
            <w:vMerge w:val="restart"/>
            <w:vAlign w:val="center"/>
          </w:tcPr>
          <w:p w14:paraId="588DB4F1" w14:textId="77777777" w:rsidR="006D7F24" w:rsidRPr="006D7F24" w:rsidRDefault="006D7F24" w:rsidP="006D7F24">
            <w:pPr>
              <w:tabs>
                <w:tab w:val="left" w:pos="0"/>
              </w:tabs>
              <w:jc w:val="both"/>
            </w:pPr>
            <w:r w:rsidRPr="006D7F24">
              <w:t>Температура воздуха наиболее холодной пятидневки,  °</w:t>
            </w:r>
            <w:proofErr w:type="gramStart"/>
            <w:r w:rsidRPr="006D7F24">
              <w:t>С</w:t>
            </w:r>
            <w:proofErr w:type="gramEnd"/>
          </w:p>
        </w:tc>
        <w:tc>
          <w:tcPr>
            <w:tcW w:w="2551" w:type="dxa"/>
            <w:vAlign w:val="center"/>
          </w:tcPr>
          <w:p w14:paraId="4F636894" w14:textId="77777777" w:rsidR="006D7F24" w:rsidRPr="006D7F24" w:rsidRDefault="006D7F24" w:rsidP="006D7F24">
            <w:pPr>
              <w:jc w:val="both"/>
            </w:pPr>
            <w:r w:rsidRPr="006D7F24">
              <w:t>обеспеченностью 0,92</w:t>
            </w:r>
          </w:p>
        </w:tc>
        <w:tc>
          <w:tcPr>
            <w:tcW w:w="3402" w:type="dxa"/>
            <w:vAlign w:val="center"/>
          </w:tcPr>
          <w:p w14:paraId="33AFC63D" w14:textId="77777777" w:rsidR="006D7F24" w:rsidRPr="006D7F24" w:rsidRDefault="006D7F24" w:rsidP="006D7F24">
            <w:r w:rsidRPr="006D7F24">
              <w:t>СП 131.13330.2012</w:t>
            </w:r>
          </w:p>
          <w:p w14:paraId="7954EF25" w14:textId="77777777" w:rsidR="006D7F24" w:rsidRPr="006D7F24" w:rsidRDefault="006D7F24" w:rsidP="006D7F24">
            <w:r w:rsidRPr="006D7F24">
              <w:t>(СНиП 23-01-99* Актуализированная редакция)</w:t>
            </w:r>
          </w:p>
        </w:tc>
        <w:tc>
          <w:tcPr>
            <w:tcW w:w="1701" w:type="dxa"/>
            <w:vAlign w:val="center"/>
          </w:tcPr>
          <w:p w14:paraId="4A67483D" w14:textId="77777777" w:rsidR="006D7F24" w:rsidRPr="006D7F24" w:rsidRDefault="006D7F24" w:rsidP="006D7F24">
            <w:pPr>
              <w:jc w:val="center"/>
            </w:pPr>
            <w:r w:rsidRPr="006D7F24">
              <w:t>минус 42,9</w:t>
            </w:r>
          </w:p>
        </w:tc>
      </w:tr>
      <w:tr w:rsidR="006D7F24" w:rsidRPr="006D7F24" w14:paraId="589F6674" w14:textId="77777777" w:rsidTr="00815A08">
        <w:trPr>
          <w:trHeight w:val="369"/>
          <w:jc w:val="center"/>
        </w:trPr>
        <w:tc>
          <w:tcPr>
            <w:tcW w:w="2235" w:type="dxa"/>
            <w:vMerge/>
            <w:vAlign w:val="center"/>
          </w:tcPr>
          <w:p w14:paraId="1BBB001E" w14:textId="77777777" w:rsidR="006D7F24" w:rsidRPr="006D7F24" w:rsidRDefault="006D7F24" w:rsidP="006D7F24">
            <w:pPr>
              <w:numPr>
                <w:ilvl w:val="0"/>
                <w:numId w:val="29"/>
              </w:numPr>
              <w:tabs>
                <w:tab w:val="left" w:pos="0"/>
                <w:tab w:val="left" w:pos="360"/>
              </w:tabs>
              <w:spacing w:line="360" w:lineRule="auto"/>
              <w:jc w:val="both"/>
            </w:pPr>
          </w:p>
        </w:tc>
        <w:tc>
          <w:tcPr>
            <w:tcW w:w="2551" w:type="dxa"/>
            <w:vAlign w:val="center"/>
          </w:tcPr>
          <w:p w14:paraId="70005058" w14:textId="77777777" w:rsidR="006D7F24" w:rsidRPr="006D7F24" w:rsidRDefault="006D7F24" w:rsidP="006D7F24">
            <w:pPr>
              <w:jc w:val="both"/>
              <w:rPr>
                <w:b/>
                <w:i/>
              </w:rPr>
            </w:pPr>
            <w:r w:rsidRPr="006D7F24">
              <w:t>обеспеченностью 0,98</w:t>
            </w:r>
          </w:p>
        </w:tc>
        <w:tc>
          <w:tcPr>
            <w:tcW w:w="3402" w:type="dxa"/>
            <w:vAlign w:val="center"/>
          </w:tcPr>
          <w:p w14:paraId="57172AD1" w14:textId="77777777" w:rsidR="006D7F24" w:rsidRPr="006D7F24" w:rsidRDefault="006D7F24" w:rsidP="006D7F24">
            <w:r w:rsidRPr="006D7F24">
              <w:t>СП 131.13330.2012</w:t>
            </w:r>
          </w:p>
          <w:p w14:paraId="2ED26EAA" w14:textId="77777777" w:rsidR="006D7F24" w:rsidRPr="006D7F24" w:rsidRDefault="006D7F24" w:rsidP="006D7F24">
            <w:r w:rsidRPr="006D7F24">
              <w:lastRenderedPageBreak/>
              <w:t>(СНиП 23-01-99* Актуализированная редакция)</w:t>
            </w:r>
          </w:p>
        </w:tc>
        <w:tc>
          <w:tcPr>
            <w:tcW w:w="1701" w:type="dxa"/>
            <w:vAlign w:val="center"/>
          </w:tcPr>
          <w:p w14:paraId="59EC4852" w14:textId="77777777" w:rsidR="006D7F24" w:rsidRPr="006D7F24" w:rsidRDefault="006D7F24" w:rsidP="006D7F24">
            <w:pPr>
              <w:jc w:val="center"/>
            </w:pPr>
            <w:r w:rsidRPr="006D7F24">
              <w:lastRenderedPageBreak/>
              <w:t>минус 46,5</w:t>
            </w:r>
          </w:p>
        </w:tc>
      </w:tr>
      <w:tr w:rsidR="006D7F24" w:rsidRPr="006D7F24" w14:paraId="79CA5977" w14:textId="77777777" w:rsidTr="00815A08">
        <w:trPr>
          <w:trHeight w:val="369"/>
          <w:jc w:val="center"/>
        </w:trPr>
        <w:tc>
          <w:tcPr>
            <w:tcW w:w="2235" w:type="dxa"/>
            <w:vMerge w:val="restart"/>
            <w:vAlign w:val="center"/>
          </w:tcPr>
          <w:p w14:paraId="762A42DC" w14:textId="77777777" w:rsidR="006D7F24" w:rsidRPr="006D7F24" w:rsidRDefault="006D7F24" w:rsidP="006D7F24">
            <w:pPr>
              <w:tabs>
                <w:tab w:val="left" w:pos="0"/>
              </w:tabs>
              <w:jc w:val="both"/>
            </w:pPr>
            <w:r w:rsidRPr="006D7F24">
              <w:lastRenderedPageBreak/>
              <w:t>Температура воздуха наиболее холодных суток,  °</w:t>
            </w:r>
            <w:proofErr w:type="gramStart"/>
            <w:r w:rsidRPr="006D7F24">
              <w:t>С</w:t>
            </w:r>
            <w:proofErr w:type="gramEnd"/>
          </w:p>
        </w:tc>
        <w:tc>
          <w:tcPr>
            <w:tcW w:w="2551" w:type="dxa"/>
            <w:vAlign w:val="center"/>
          </w:tcPr>
          <w:p w14:paraId="4E53E024" w14:textId="77777777" w:rsidR="006D7F24" w:rsidRPr="006D7F24" w:rsidRDefault="006D7F24" w:rsidP="006D7F24">
            <w:pPr>
              <w:jc w:val="both"/>
            </w:pPr>
            <w:r w:rsidRPr="006D7F24">
              <w:t>обеспеченностью 0,92</w:t>
            </w:r>
          </w:p>
        </w:tc>
        <w:tc>
          <w:tcPr>
            <w:tcW w:w="3402" w:type="dxa"/>
            <w:vMerge w:val="restart"/>
            <w:vAlign w:val="center"/>
          </w:tcPr>
          <w:p w14:paraId="02CAA66A" w14:textId="77777777" w:rsidR="006D7F24" w:rsidRPr="006D7F24" w:rsidRDefault="006D7F24" w:rsidP="006D7F24">
            <w:r w:rsidRPr="006D7F24">
              <w:t>СП 131.13330.2012</w:t>
            </w:r>
          </w:p>
          <w:p w14:paraId="335EE21D" w14:textId="77777777" w:rsidR="006D7F24" w:rsidRPr="006D7F24" w:rsidRDefault="006D7F24" w:rsidP="006D7F24">
            <w:r w:rsidRPr="006D7F24">
              <w:t>(СНиП 23-01-99* Актуализированная редакция)</w:t>
            </w:r>
          </w:p>
        </w:tc>
        <w:tc>
          <w:tcPr>
            <w:tcW w:w="1701" w:type="dxa"/>
            <w:vAlign w:val="center"/>
          </w:tcPr>
          <w:p w14:paraId="5A152F74" w14:textId="77777777" w:rsidR="006D7F24" w:rsidRPr="006D7F24" w:rsidRDefault="006D7F24" w:rsidP="006D7F24">
            <w:pPr>
              <w:jc w:val="center"/>
            </w:pPr>
            <w:r w:rsidRPr="006D7F24">
              <w:t>минус 46,2</w:t>
            </w:r>
          </w:p>
        </w:tc>
      </w:tr>
      <w:tr w:rsidR="006D7F24" w:rsidRPr="006D7F24" w14:paraId="37CC5E80" w14:textId="77777777" w:rsidTr="00815A08">
        <w:trPr>
          <w:trHeight w:val="369"/>
          <w:jc w:val="center"/>
        </w:trPr>
        <w:tc>
          <w:tcPr>
            <w:tcW w:w="2235" w:type="dxa"/>
            <w:vMerge/>
            <w:vAlign w:val="center"/>
          </w:tcPr>
          <w:p w14:paraId="62D732BF" w14:textId="77777777" w:rsidR="006D7F24" w:rsidRPr="006D7F24" w:rsidRDefault="006D7F24" w:rsidP="006D7F24">
            <w:pPr>
              <w:numPr>
                <w:ilvl w:val="0"/>
                <w:numId w:val="29"/>
              </w:numPr>
              <w:tabs>
                <w:tab w:val="left" w:pos="0"/>
                <w:tab w:val="left" w:pos="360"/>
              </w:tabs>
              <w:spacing w:line="360" w:lineRule="auto"/>
              <w:jc w:val="both"/>
            </w:pPr>
          </w:p>
        </w:tc>
        <w:tc>
          <w:tcPr>
            <w:tcW w:w="2551" w:type="dxa"/>
            <w:vAlign w:val="center"/>
          </w:tcPr>
          <w:p w14:paraId="74C2C7CA" w14:textId="77777777" w:rsidR="006D7F24" w:rsidRPr="006D7F24" w:rsidRDefault="006D7F24" w:rsidP="006D7F24">
            <w:pPr>
              <w:jc w:val="both"/>
              <w:rPr>
                <w:i/>
              </w:rPr>
            </w:pPr>
            <w:r w:rsidRPr="006D7F24">
              <w:t>обеспеченностью 0,98</w:t>
            </w:r>
          </w:p>
        </w:tc>
        <w:tc>
          <w:tcPr>
            <w:tcW w:w="3402" w:type="dxa"/>
            <w:vMerge/>
            <w:vAlign w:val="center"/>
          </w:tcPr>
          <w:p w14:paraId="6F777AA1" w14:textId="77777777" w:rsidR="006D7F24" w:rsidRPr="006D7F24" w:rsidRDefault="006D7F24" w:rsidP="006D7F24">
            <w:pPr>
              <w:ind w:firstLine="709"/>
            </w:pPr>
          </w:p>
        </w:tc>
        <w:tc>
          <w:tcPr>
            <w:tcW w:w="1701" w:type="dxa"/>
            <w:vAlign w:val="center"/>
          </w:tcPr>
          <w:p w14:paraId="55A86235" w14:textId="77777777" w:rsidR="006D7F24" w:rsidRPr="006D7F24" w:rsidRDefault="006D7F24" w:rsidP="006D7F24">
            <w:pPr>
              <w:jc w:val="center"/>
            </w:pPr>
            <w:r w:rsidRPr="006D7F24">
              <w:t>минус 49,3</w:t>
            </w:r>
          </w:p>
        </w:tc>
      </w:tr>
      <w:tr w:rsidR="006D7F24" w:rsidRPr="006D7F24" w14:paraId="0AFC2C89" w14:textId="77777777" w:rsidTr="00815A08">
        <w:trPr>
          <w:trHeight w:val="369"/>
          <w:jc w:val="center"/>
        </w:trPr>
        <w:tc>
          <w:tcPr>
            <w:tcW w:w="4786" w:type="dxa"/>
            <w:gridSpan w:val="2"/>
            <w:vAlign w:val="center"/>
          </w:tcPr>
          <w:p w14:paraId="365226C6" w14:textId="77777777" w:rsidR="006D7F24" w:rsidRPr="006D7F24" w:rsidRDefault="006D7F24" w:rsidP="006D7F24">
            <w:pPr>
              <w:tabs>
                <w:tab w:val="left" w:pos="0"/>
              </w:tabs>
              <w:jc w:val="both"/>
              <w:rPr>
                <w:strike/>
              </w:rPr>
            </w:pPr>
            <w:r w:rsidRPr="006D7F24">
              <w:t>Нормативное значение ветрового давления для I района, кПа</w:t>
            </w:r>
          </w:p>
        </w:tc>
        <w:tc>
          <w:tcPr>
            <w:tcW w:w="3402" w:type="dxa"/>
            <w:vAlign w:val="center"/>
          </w:tcPr>
          <w:p w14:paraId="08A63E58" w14:textId="77777777" w:rsidR="006D7F24" w:rsidRPr="006D7F24" w:rsidRDefault="006D7F24" w:rsidP="006D7F24">
            <w:r w:rsidRPr="006D7F24">
              <w:t>СП 20.13330.2011</w:t>
            </w:r>
          </w:p>
          <w:p w14:paraId="6CB26339" w14:textId="77777777" w:rsidR="006D7F24" w:rsidRPr="006D7F24" w:rsidRDefault="006D7F24" w:rsidP="006D7F24">
            <w:r w:rsidRPr="006D7F24">
              <w:t>(СНиП 2.01.07-85* Актуализированная редакция)</w:t>
            </w:r>
          </w:p>
        </w:tc>
        <w:tc>
          <w:tcPr>
            <w:tcW w:w="1701" w:type="dxa"/>
            <w:vAlign w:val="center"/>
          </w:tcPr>
          <w:p w14:paraId="129576D3" w14:textId="77777777" w:rsidR="006D7F24" w:rsidRPr="006D7F24" w:rsidRDefault="006D7F24" w:rsidP="006D7F24">
            <w:pPr>
              <w:jc w:val="center"/>
            </w:pPr>
            <w:r w:rsidRPr="006D7F24">
              <w:t>0,23</w:t>
            </w:r>
          </w:p>
        </w:tc>
      </w:tr>
      <w:tr w:rsidR="006D7F24" w:rsidRPr="006D7F24" w14:paraId="406E340C" w14:textId="77777777" w:rsidTr="00815A08">
        <w:trPr>
          <w:trHeight w:val="369"/>
          <w:jc w:val="center"/>
        </w:trPr>
        <w:tc>
          <w:tcPr>
            <w:tcW w:w="4786" w:type="dxa"/>
            <w:gridSpan w:val="2"/>
            <w:vAlign w:val="center"/>
          </w:tcPr>
          <w:p w14:paraId="074539DF" w14:textId="77777777" w:rsidR="006D7F24" w:rsidRPr="006D7F24" w:rsidRDefault="006D7F24" w:rsidP="006D7F24">
            <w:pPr>
              <w:tabs>
                <w:tab w:val="left" w:pos="0"/>
              </w:tabs>
              <w:jc w:val="both"/>
              <w:rPr>
                <w:strike/>
              </w:rPr>
            </w:pPr>
            <w:r w:rsidRPr="006D7F24">
              <w:t>Расчетное значение веса снегового покрова для V района, кПа</w:t>
            </w:r>
          </w:p>
        </w:tc>
        <w:tc>
          <w:tcPr>
            <w:tcW w:w="3402" w:type="dxa"/>
            <w:vAlign w:val="center"/>
          </w:tcPr>
          <w:p w14:paraId="05C9D909" w14:textId="77777777" w:rsidR="006D7F24" w:rsidRPr="006D7F24" w:rsidRDefault="006D7F24" w:rsidP="006D7F24">
            <w:pPr>
              <w:tabs>
                <w:tab w:val="left" w:pos="0"/>
              </w:tabs>
            </w:pPr>
            <w:r w:rsidRPr="006D7F24">
              <w:t>СП 20.13330.2011</w:t>
            </w:r>
          </w:p>
          <w:p w14:paraId="2B97EA83" w14:textId="77777777" w:rsidR="006D7F24" w:rsidRPr="006D7F24" w:rsidRDefault="006D7F24" w:rsidP="006D7F24">
            <w:pPr>
              <w:tabs>
                <w:tab w:val="left" w:pos="0"/>
              </w:tabs>
            </w:pPr>
            <w:r w:rsidRPr="006D7F24">
              <w:t>(СНиП 2.01.07-85* Актуализированная редакция)</w:t>
            </w:r>
          </w:p>
        </w:tc>
        <w:tc>
          <w:tcPr>
            <w:tcW w:w="1701" w:type="dxa"/>
            <w:vAlign w:val="center"/>
          </w:tcPr>
          <w:p w14:paraId="7E0C7EED" w14:textId="77777777" w:rsidR="006D7F24" w:rsidRPr="006D7F24" w:rsidRDefault="006D7F24" w:rsidP="006D7F24">
            <w:pPr>
              <w:tabs>
                <w:tab w:val="left" w:pos="0"/>
              </w:tabs>
              <w:jc w:val="center"/>
            </w:pPr>
            <w:r w:rsidRPr="006D7F24">
              <w:t>3,2</w:t>
            </w:r>
          </w:p>
        </w:tc>
      </w:tr>
      <w:tr w:rsidR="006D7F24" w:rsidRPr="006D7F24" w14:paraId="1DFB59D1" w14:textId="77777777" w:rsidTr="00815A08">
        <w:trPr>
          <w:trHeight w:val="369"/>
          <w:jc w:val="center"/>
        </w:trPr>
        <w:tc>
          <w:tcPr>
            <w:tcW w:w="4786" w:type="dxa"/>
            <w:gridSpan w:val="2"/>
            <w:vAlign w:val="center"/>
          </w:tcPr>
          <w:p w14:paraId="5ECF8434" w14:textId="77777777" w:rsidR="006D7F24" w:rsidRPr="006D7F24" w:rsidRDefault="006D7F24" w:rsidP="006D7F24">
            <w:pPr>
              <w:tabs>
                <w:tab w:val="left" w:pos="0"/>
              </w:tabs>
              <w:jc w:val="both"/>
            </w:pPr>
            <w:r w:rsidRPr="006D7F24">
              <w:t>Район по гололёду</w:t>
            </w:r>
          </w:p>
        </w:tc>
        <w:tc>
          <w:tcPr>
            <w:tcW w:w="3402" w:type="dxa"/>
            <w:vAlign w:val="center"/>
          </w:tcPr>
          <w:p w14:paraId="5A0FA28B" w14:textId="77777777" w:rsidR="006D7F24" w:rsidRPr="006D7F24" w:rsidRDefault="006D7F24" w:rsidP="006D7F24">
            <w:pPr>
              <w:tabs>
                <w:tab w:val="left" w:pos="0"/>
              </w:tabs>
            </w:pPr>
            <w:r w:rsidRPr="006D7F24">
              <w:t>СП 20.13330.2011</w:t>
            </w:r>
          </w:p>
          <w:p w14:paraId="24DB9EAA" w14:textId="77777777" w:rsidR="006D7F24" w:rsidRPr="006D7F24" w:rsidRDefault="006D7F24" w:rsidP="006D7F24">
            <w:pPr>
              <w:tabs>
                <w:tab w:val="left" w:pos="0"/>
              </w:tabs>
            </w:pPr>
            <w:r w:rsidRPr="006D7F24">
              <w:t>(СНиП 2.01.07-85* Актуализированная редакция)</w:t>
            </w:r>
          </w:p>
        </w:tc>
        <w:tc>
          <w:tcPr>
            <w:tcW w:w="1701" w:type="dxa"/>
            <w:vAlign w:val="center"/>
          </w:tcPr>
          <w:p w14:paraId="1862B661" w14:textId="77777777" w:rsidR="006D7F24" w:rsidRPr="006D7F24" w:rsidRDefault="006D7F24" w:rsidP="006D7F24">
            <w:pPr>
              <w:tabs>
                <w:tab w:val="left" w:pos="0"/>
              </w:tabs>
              <w:jc w:val="center"/>
            </w:pPr>
            <w:r w:rsidRPr="006D7F24">
              <w:t>II</w:t>
            </w:r>
          </w:p>
        </w:tc>
      </w:tr>
      <w:tr w:rsidR="006D7F24" w:rsidRPr="006D7F24" w14:paraId="7044319E" w14:textId="77777777" w:rsidTr="00815A08">
        <w:trPr>
          <w:trHeight w:val="375"/>
          <w:jc w:val="center"/>
        </w:trPr>
        <w:tc>
          <w:tcPr>
            <w:tcW w:w="4786" w:type="dxa"/>
            <w:gridSpan w:val="2"/>
            <w:vAlign w:val="center"/>
          </w:tcPr>
          <w:p w14:paraId="4EB171B4" w14:textId="77777777" w:rsidR="006D7F24" w:rsidRPr="006D7F24" w:rsidRDefault="006D7F24" w:rsidP="006D7F24">
            <w:pPr>
              <w:tabs>
                <w:tab w:val="left" w:pos="0"/>
              </w:tabs>
              <w:jc w:val="both"/>
            </w:pPr>
            <w:r w:rsidRPr="006D7F24">
              <w:t>Сейсмичность района строительства</w:t>
            </w:r>
          </w:p>
        </w:tc>
        <w:tc>
          <w:tcPr>
            <w:tcW w:w="3402" w:type="dxa"/>
            <w:vAlign w:val="center"/>
          </w:tcPr>
          <w:p w14:paraId="0863EAE0" w14:textId="77777777" w:rsidR="006D7F24" w:rsidRPr="006D7F24" w:rsidRDefault="006D7F24" w:rsidP="006D7F24">
            <w:pPr>
              <w:tabs>
                <w:tab w:val="left" w:pos="0"/>
              </w:tabs>
            </w:pPr>
            <w:r w:rsidRPr="006D7F24">
              <w:t>СП 14.13330.2011</w:t>
            </w:r>
          </w:p>
          <w:p w14:paraId="7C3636BD" w14:textId="77777777" w:rsidR="006D7F24" w:rsidRPr="006D7F24" w:rsidRDefault="006D7F24" w:rsidP="006D7F24">
            <w:pPr>
              <w:tabs>
                <w:tab w:val="left" w:pos="0"/>
              </w:tabs>
            </w:pPr>
            <w:r w:rsidRPr="006D7F24">
              <w:t xml:space="preserve">(СНиП </w:t>
            </w:r>
            <w:r w:rsidRPr="006D7F24">
              <w:rPr>
                <w:lang w:val="en-US"/>
              </w:rPr>
              <w:t>II</w:t>
            </w:r>
            <w:r w:rsidRPr="006D7F24">
              <w:t>-7-81* Актуализированная редакция (пересмотр))</w:t>
            </w:r>
          </w:p>
        </w:tc>
        <w:tc>
          <w:tcPr>
            <w:tcW w:w="1701" w:type="dxa"/>
            <w:vAlign w:val="center"/>
          </w:tcPr>
          <w:p w14:paraId="46DEE6AC" w14:textId="77777777" w:rsidR="006D7F24" w:rsidRPr="006D7F24" w:rsidRDefault="006D7F24" w:rsidP="006D7F24">
            <w:pPr>
              <w:jc w:val="center"/>
            </w:pPr>
            <w:r w:rsidRPr="006D7F24">
              <w:t>6</w:t>
            </w:r>
          </w:p>
        </w:tc>
      </w:tr>
    </w:tbl>
    <w:p w14:paraId="03307223" w14:textId="77777777" w:rsidR="006D7F24" w:rsidRPr="006D7F24" w:rsidRDefault="006D7F24" w:rsidP="006D7F24">
      <w:pPr>
        <w:numPr>
          <w:ilvl w:val="1"/>
          <w:numId w:val="13"/>
        </w:numPr>
        <w:spacing w:line="360" w:lineRule="auto"/>
        <w:jc w:val="both"/>
        <w:rPr>
          <w:rFonts w:eastAsia="Calibri"/>
          <w:b/>
          <w:lang w:eastAsia="en-US"/>
        </w:rPr>
      </w:pPr>
      <w:r w:rsidRPr="006D7F24">
        <w:rPr>
          <w:rFonts w:eastAsia="Calibri"/>
          <w:b/>
          <w:lang w:eastAsia="en-US"/>
        </w:rPr>
        <w:br w:type="page"/>
      </w:r>
      <w:bookmarkStart w:id="10" w:name="_Toc442175702"/>
      <w:bookmarkStart w:id="11" w:name="_Toc505158197"/>
      <w:r w:rsidRPr="006D7F24">
        <w:rPr>
          <w:rFonts w:eastAsia="Calibri"/>
          <w:b/>
          <w:lang w:eastAsia="en-US"/>
        </w:rPr>
        <w:lastRenderedPageBreak/>
        <w:t>Основные характеристики</w:t>
      </w:r>
      <w:bookmarkEnd w:id="10"/>
      <w:bookmarkEnd w:id="11"/>
    </w:p>
    <w:p w14:paraId="74976661" w14:textId="77777777" w:rsidR="006D7F24" w:rsidRPr="006D7F24" w:rsidRDefault="006D7F24" w:rsidP="006D7F24">
      <w:pPr>
        <w:spacing w:line="360" w:lineRule="auto"/>
        <w:ind w:firstLine="709"/>
        <w:jc w:val="both"/>
      </w:pPr>
      <w:r w:rsidRPr="006D7F24">
        <w:t>Таблица 2.2 (начало)</w:t>
      </w:r>
    </w:p>
    <w:tbl>
      <w:tblPr>
        <w:tblW w:w="96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02"/>
        <w:gridCol w:w="861"/>
        <w:gridCol w:w="1477"/>
        <w:gridCol w:w="3540"/>
      </w:tblGrid>
      <w:tr w:rsidR="006D7F24" w:rsidRPr="006D7F24" w14:paraId="698B4460" w14:textId="77777777" w:rsidTr="00D36840">
        <w:trPr>
          <w:trHeight w:val="193"/>
          <w:jc w:val="center"/>
        </w:trPr>
        <w:tc>
          <w:tcPr>
            <w:tcW w:w="4663" w:type="dxa"/>
            <w:gridSpan w:val="2"/>
            <w:tcBorders>
              <w:bottom w:val="nil"/>
            </w:tcBorders>
            <w:shd w:val="clear" w:color="auto" w:fill="auto"/>
            <w:tcMar>
              <w:top w:w="28" w:type="dxa"/>
              <w:bottom w:w="28" w:type="dxa"/>
            </w:tcMar>
          </w:tcPr>
          <w:p w14:paraId="6F3F83E2" w14:textId="77777777" w:rsidR="006D7F24" w:rsidRPr="006D7F24" w:rsidRDefault="006D7F24" w:rsidP="006D7F24">
            <w:pPr>
              <w:ind w:left="434" w:right="120"/>
              <w:jc w:val="both"/>
              <w:rPr>
                <w:sz w:val="20"/>
                <w:szCs w:val="20"/>
              </w:rPr>
            </w:pPr>
            <w:bookmarkStart w:id="12" w:name="_Toc403644260"/>
            <w:bookmarkStart w:id="13" w:name="_Toc417997437"/>
            <w:r w:rsidRPr="006D7F24">
              <w:rPr>
                <w:sz w:val="20"/>
                <w:szCs w:val="20"/>
              </w:rPr>
              <w:t>Назначение (после ввода в эксплуатацию)</w:t>
            </w:r>
          </w:p>
        </w:tc>
        <w:tc>
          <w:tcPr>
            <w:tcW w:w="5017" w:type="dxa"/>
            <w:gridSpan w:val="2"/>
            <w:tcBorders>
              <w:bottom w:val="nil"/>
            </w:tcBorders>
            <w:tcMar>
              <w:top w:w="28" w:type="dxa"/>
              <w:bottom w:w="28" w:type="dxa"/>
            </w:tcMar>
            <w:vAlign w:val="center"/>
          </w:tcPr>
          <w:p w14:paraId="72B3748D" w14:textId="77777777" w:rsidR="006D7F24" w:rsidRPr="006D7F24" w:rsidRDefault="006D7F24" w:rsidP="006D7F24">
            <w:pPr>
              <w:ind w:left="434" w:right="120"/>
              <w:jc w:val="both"/>
              <w:rPr>
                <w:sz w:val="20"/>
                <w:szCs w:val="20"/>
              </w:rPr>
            </w:pPr>
            <w:r w:rsidRPr="006D7F24">
              <w:rPr>
                <w:sz w:val="20"/>
                <w:szCs w:val="20"/>
              </w:rPr>
              <w:t xml:space="preserve"> </w:t>
            </w:r>
            <w:proofErr w:type="gramStart"/>
            <w:r w:rsidRPr="006D7F24">
              <w:rPr>
                <w:sz w:val="20"/>
                <w:szCs w:val="20"/>
              </w:rPr>
              <w:t>Для</w:t>
            </w:r>
            <w:proofErr w:type="gramEnd"/>
            <w:r w:rsidRPr="006D7F24">
              <w:rPr>
                <w:sz w:val="20"/>
                <w:szCs w:val="20"/>
              </w:rPr>
              <w:t xml:space="preserve"> </w:t>
            </w:r>
            <w:proofErr w:type="gramStart"/>
            <w:r w:rsidRPr="006D7F24">
              <w:rPr>
                <w:sz w:val="20"/>
                <w:szCs w:val="20"/>
              </w:rPr>
              <w:t>обеспечение</w:t>
            </w:r>
            <w:proofErr w:type="gramEnd"/>
            <w:r w:rsidRPr="006D7F24">
              <w:rPr>
                <w:sz w:val="20"/>
                <w:szCs w:val="20"/>
              </w:rPr>
              <w:t xml:space="preserve"> безопасности объекта</w:t>
            </w:r>
          </w:p>
        </w:tc>
      </w:tr>
      <w:tr w:rsidR="006D7F24" w:rsidRPr="006D7F24" w14:paraId="4913C5C8" w14:textId="77777777" w:rsidTr="00D36840">
        <w:trPr>
          <w:trHeight w:val="168"/>
          <w:jc w:val="center"/>
        </w:trPr>
        <w:tc>
          <w:tcPr>
            <w:tcW w:w="4663" w:type="dxa"/>
            <w:gridSpan w:val="2"/>
            <w:tcBorders>
              <w:top w:val="nil"/>
              <w:bottom w:val="single" w:sz="4" w:space="0" w:color="auto"/>
            </w:tcBorders>
            <w:shd w:val="clear" w:color="auto" w:fill="auto"/>
            <w:tcMar>
              <w:top w:w="28" w:type="dxa"/>
              <w:bottom w:w="28" w:type="dxa"/>
            </w:tcMar>
          </w:tcPr>
          <w:p w14:paraId="1ECAFA28" w14:textId="77777777" w:rsidR="006D7F24" w:rsidRPr="006D7F24" w:rsidRDefault="006D7F24" w:rsidP="006D7F24">
            <w:pPr>
              <w:ind w:left="434" w:right="120"/>
              <w:jc w:val="both"/>
              <w:rPr>
                <w:sz w:val="20"/>
                <w:szCs w:val="20"/>
              </w:rPr>
            </w:pPr>
            <w:r w:rsidRPr="006D7F24">
              <w:rPr>
                <w:sz w:val="20"/>
                <w:szCs w:val="20"/>
              </w:rPr>
              <w:t>Массогабаритные параметры</w:t>
            </w:r>
          </w:p>
        </w:tc>
        <w:tc>
          <w:tcPr>
            <w:tcW w:w="5017" w:type="dxa"/>
            <w:gridSpan w:val="2"/>
            <w:tcBorders>
              <w:top w:val="nil"/>
              <w:bottom w:val="single" w:sz="4" w:space="0" w:color="auto"/>
            </w:tcBorders>
            <w:tcMar>
              <w:top w:w="28" w:type="dxa"/>
              <w:bottom w:w="28" w:type="dxa"/>
            </w:tcMar>
            <w:vAlign w:val="center"/>
          </w:tcPr>
          <w:p w14:paraId="6BEB9DDB" w14:textId="77777777" w:rsidR="006D7F24" w:rsidRPr="006D7F24" w:rsidRDefault="006D7F24" w:rsidP="006D7F24">
            <w:pPr>
              <w:ind w:left="434" w:right="120"/>
              <w:jc w:val="both"/>
              <w:rPr>
                <w:sz w:val="20"/>
                <w:szCs w:val="20"/>
              </w:rPr>
            </w:pPr>
            <w:r w:rsidRPr="006D7F24">
              <w:rPr>
                <w:sz w:val="20"/>
                <w:szCs w:val="20"/>
              </w:rPr>
              <w:t xml:space="preserve"> Ширина перекрываемой проезжей части 4,</w:t>
            </w:r>
            <w:r w:rsidR="001F5F6E">
              <w:rPr>
                <w:sz w:val="20"/>
                <w:szCs w:val="20"/>
              </w:rPr>
              <w:t>5</w:t>
            </w:r>
            <w:r w:rsidRPr="006D7F24">
              <w:rPr>
                <w:sz w:val="20"/>
                <w:szCs w:val="20"/>
              </w:rPr>
              <w:t xml:space="preserve"> метров</w:t>
            </w:r>
          </w:p>
        </w:tc>
      </w:tr>
      <w:tr w:rsidR="006D7F24" w:rsidRPr="006D7F24" w14:paraId="0C008A87" w14:textId="77777777" w:rsidTr="00D36840">
        <w:trPr>
          <w:trHeight w:val="149"/>
          <w:jc w:val="center"/>
        </w:trPr>
        <w:tc>
          <w:tcPr>
            <w:tcW w:w="4663" w:type="dxa"/>
            <w:gridSpan w:val="2"/>
            <w:tcBorders>
              <w:top w:val="single" w:sz="4" w:space="0" w:color="auto"/>
              <w:bottom w:val="single" w:sz="4" w:space="0" w:color="auto"/>
            </w:tcBorders>
            <w:shd w:val="clear" w:color="auto" w:fill="auto"/>
            <w:tcMar>
              <w:top w:w="28" w:type="dxa"/>
              <w:bottom w:w="28" w:type="dxa"/>
            </w:tcMar>
          </w:tcPr>
          <w:p w14:paraId="169760CD" w14:textId="77777777" w:rsidR="006D7F24" w:rsidRPr="006D7F24" w:rsidRDefault="006D7F24" w:rsidP="006D7F24">
            <w:pPr>
              <w:ind w:left="434" w:right="120"/>
              <w:jc w:val="both"/>
              <w:rPr>
                <w:sz w:val="20"/>
                <w:szCs w:val="20"/>
              </w:rPr>
            </w:pPr>
            <w:r w:rsidRPr="006D7F24">
              <w:rPr>
                <w:sz w:val="20"/>
                <w:szCs w:val="20"/>
              </w:rPr>
              <w:t xml:space="preserve">Пожарно-технические характеристики </w:t>
            </w:r>
          </w:p>
        </w:tc>
        <w:tc>
          <w:tcPr>
            <w:tcW w:w="5017" w:type="dxa"/>
            <w:gridSpan w:val="2"/>
            <w:tcBorders>
              <w:top w:val="single" w:sz="4" w:space="0" w:color="auto"/>
              <w:bottom w:val="single" w:sz="4" w:space="0" w:color="auto"/>
            </w:tcBorders>
            <w:tcMar>
              <w:top w:w="28" w:type="dxa"/>
              <w:bottom w:w="28" w:type="dxa"/>
            </w:tcMar>
            <w:vAlign w:val="center"/>
          </w:tcPr>
          <w:p w14:paraId="48695577" w14:textId="77777777" w:rsidR="006D7F24" w:rsidRPr="006D7F24" w:rsidRDefault="006D7F24" w:rsidP="006D7F24">
            <w:pPr>
              <w:ind w:left="434" w:right="120"/>
              <w:jc w:val="both"/>
              <w:rPr>
                <w:sz w:val="20"/>
                <w:szCs w:val="20"/>
              </w:rPr>
            </w:pPr>
            <w:r w:rsidRPr="006D7F24">
              <w:rPr>
                <w:sz w:val="20"/>
                <w:szCs w:val="20"/>
              </w:rPr>
              <w:t xml:space="preserve"> -</w:t>
            </w:r>
          </w:p>
        </w:tc>
      </w:tr>
      <w:tr w:rsidR="006D7F24" w:rsidRPr="006D7F24" w14:paraId="7782EA16" w14:textId="77777777" w:rsidTr="00D36840">
        <w:trPr>
          <w:trHeight w:val="168"/>
          <w:jc w:val="center"/>
        </w:trPr>
        <w:tc>
          <w:tcPr>
            <w:tcW w:w="4663" w:type="dxa"/>
            <w:gridSpan w:val="2"/>
            <w:tcBorders>
              <w:top w:val="single" w:sz="4" w:space="0" w:color="auto"/>
              <w:bottom w:val="single" w:sz="4" w:space="0" w:color="auto"/>
            </w:tcBorders>
            <w:shd w:val="clear" w:color="auto" w:fill="auto"/>
            <w:tcMar>
              <w:top w:w="28" w:type="dxa"/>
              <w:bottom w:w="28" w:type="dxa"/>
            </w:tcMar>
          </w:tcPr>
          <w:p w14:paraId="0BCF1DC9" w14:textId="77777777" w:rsidR="006D7F24" w:rsidRPr="006D7F24" w:rsidRDefault="006D7F24" w:rsidP="006D7F24">
            <w:pPr>
              <w:ind w:left="434" w:right="120"/>
              <w:jc w:val="both"/>
              <w:rPr>
                <w:sz w:val="20"/>
                <w:szCs w:val="20"/>
              </w:rPr>
            </w:pPr>
            <w:r w:rsidRPr="006D7F24">
              <w:rPr>
                <w:sz w:val="20"/>
                <w:szCs w:val="20"/>
              </w:rPr>
              <w:t>Уровень ответственности зданий и сооружений в соответствии с Федеральным законом  № 384-ФЗ</w:t>
            </w:r>
          </w:p>
        </w:tc>
        <w:tc>
          <w:tcPr>
            <w:tcW w:w="5017" w:type="dxa"/>
            <w:gridSpan w:val="2"/>
            <w:tcBorders>
              <w:top w:val="single" w:sz="4" w:space="0" w:color="auto"/>
              <w:bottom w:val="single" w:sz="4" w:space="0" w:color="auto"/>
            </w:tcBorders>
            <w:tcMar>
              <w:top w:w="28" w:type="dxa"/>
              <w:bottom w:w="28" w:type="dxa"/>
            </w:tcMar>
            <w:vAlign w:val="center"/>
          </w:tcPr>
          <w:p w14:paraId="23B6591A" w14:textId="77777777" w:rsidR="006D7F24" w:rsidRPr="006D7F24" w:rsidRDefault="006D7F24" w:rsidP="006D7F24">
            <w:pPr>
              <w:ind w:left="434" w:right="120"/>
              <w:jc w:val="both"/>
              <w:rPr>
                <w:sz w:val="20"/>
                <w:szCs w:val="20"/>
              </w:rPr>
            </w:pPr>
            <w:r w:rsidRPr="006D7F24">
              <w:rPr>
                <w:sz w:val="20"/>
                <w:szCs w:val="20"/>
              </w:rPr>
              <w:t xml:space="preserve"> Нормальный</w:t>
            </w:r>
          </w:p>
          <w:p w14:paraId="2584ECF3" w14:textId="77777777" w:rsidR="006D7F24" w:rsidRPr="006D7F24" w:rsidRDefault="006D7F24" w:rsidP="006D7F24">
            <w:pPr>
              <w:ind w:left="434" w:right="120"/>
              <w:jc w:val="both"/>
              <w:rPr>
                <w:sz w:val="20"/>
                <w:szCs w:val="20"/>
              </w:rPr>
            </w:pPr>
          </w:p>
        </w:tc>
      </w:tr>
      <w:tr w:rsidR="006D7F24" w:rsidRPr="006D7F24" w14:paraId="3AE990A6" w14:textId="77777777" w:rsidTr="00D36840">
        <w:trPr>
          <w:trHeight w:val="237"/>
          <w:jc w:val="center"/>
        </w:trPr>
        <w:tc>
          <w:tcPr>
            <w:tcW w:w="4663" w:type="dxa"/>
            <w:gridSpan w:val="2"/>
            <w:tcBorders>
              <w:top w:val="single" w:sz="4" w:space="0" w:color="auto"/>
            </w:tcBorders>
            <w:shd w:val="clear" w:color="auto" w:fill="auto"/>
            <w:tcMar>
              <w:top w:w="28" w:type="dxa"/>
              <w:bottom w:w="28" w:type="dxa"/>
            </w:tcMar>
          </w:tcPr>
          <w:p w14:paraId="745B3697" w14:textId="77777777" w:rsidR="006D7F24" w:rsidRPr="006D7F24" w:rsidRDefault="006D7F24" w:rsidP="006D7F24">
            <w:pPr>
              <w:ind w:left="434" w:right="120"/>
              <w:jc w:val="both"/>
              <w:rPr>
                <w:sz w:val="20"/>
                <w:szCs w:val="20"/>
              </w:rPr>
            </w:pPr>
            <w:r w:rsidRPr="006D7F24">
              <w:rPr>
                <w:sz w:val="20"/>
                <w:szCs w:val="20"/>
              </w:rPr>
              <w:t xml:space="preserve">Состав оборудования </w:t>
            </w:r>
          </w:p>
        </w:tc>
        <w:tc>
          <w:tcPr>
            <w:tcW w:w="5017" w:type="dxa"/>
            <w:gridSpan w:val="2"/>
            <w:tcBorders>
              <w:top w:val="single" w:sz="4" w:space="0" w:color="auto"/>
            </w:tcBorders>
            <w:tcMar>
              <w:top w:w="28" w:type="dxa"/>
              <w:bottom w:w="28" w:type="dxa"/>
            </w:tcMar>
            <w:vAlign w:val="center"/>
          </w:tcPr>
          <w:p w14:paraId="6A4A2E92" w14:textId="77777777" w:rsidR="006D7F24" w:rsidRPr="006D7F24" w:rsidRDefault="006D7F24" w:rsidP="006D7F24">
            <w:pPr>
              <w:ind w:left="434" w:right="120"/>
              <w:jc w:val="both"/>
              <w:rPr>
                <w:sz w:val="20"/>
                <w:szCs w:val="20"/>
              </w:rPr>
            </w:pPr>
            <w:r w:rsidRPr="006D7F24">
              <w:rPr>
                <w:sz w:val="20"/>
                <w:szCs w:val="20"/>
              </w:rPr>
              <w:t xml:space="preserve">  </w:t>
            </w:r>
            <w:proofErr w:type="gramStart"/>
            <w:r w:rsidRPr="006D7F24">
              <w:rPr>
                <w:sz w:val="20"/>
                <w:szCs w:val="20"/>
              </w:rPr>
              <w:t>Согласно настоящего опросного листа</w:t>
            </w:r>
          </w:p>
        </w:tc>
      </w:tr>
      <w:tr w:rsidR="006D7F24" w:rsidRPr="006D7F24" w14:paraId="19AB81A4" w14:textId="77777777" w:rsidTr="00D36840">
        <w:trPr>
          <w:trHeight w:val="150"/>
          <w:jc w:val="center"/>
        </w:trPr>
        <w:tc>
          <w:tcPr>
            <w:tcW w:w="4663" w:type="dxa"/>
            <w:gridSpan w:val="2"/>
            <w:tcBorders>
              <w:top w:val="nil"/>
              <w:bottom w:val="single" w:sz="2" w:space="0" w:color="auto"/>
            </w:tcBorders>
            <w:shd w:val="clear" w:color="auto" w:fill="auto"/>
            <w:tcMar>
              <w:top w:w="28" w:type="dxa"/>
              <w:bottom w:w="28" w:type="dxa"/>
            </w:tcMar>
            <w:vAlign w:val="center"/>
          </w:tcPr>
          <w:p w14:paraId="2D5F0294" w14:textId="77777777" w:rsidR="006D7F24" w:rsidRPr="006D7F24" w:rsidRDefault="006D7F24" w:rsidP="006D7F24">
            <w:pPr>
              <w:ind w:left="434" w:right="120"/>
              <w:jc w:val="both"/>
              <w:rPr>
                <w:sz w:val="20"/>
                <w:szCs w:val="20"/>
              </w:rPr>
            </w:pPr>
            <w:proofErr w:type="gramEnd"/>
            <w:r w:rsidRPr="006D7F24">
              <w:rPr>
                <w:sz w:val="20"/>
                <w:szCs w:val="20"/>
              </w:rPr>
              <w:t xml:space="preserve">Рабочие параметры оборудования </w:t>
            </w:r>
          </w:p>
        </w:tc>
        <w:tc>
          <w:tcPr>
            <w:tcW w:w="5017" w:type="dxa"/>
            <w:gridSpan w:val="2"/>
            <w:tcBorders>
              <w:top w:val="nil"/>
              <w:bottom w:val="single" w:sz="2" w:space="0" w:color="auto"/>
            </w:tcBorders>
            <w:tcMar>
              <w:top w:w="28" w:type="dxa"/>
              <w:bottom w:w="28" w:type="dxa"/>
            </w:tcMar>
          </w:tcPr>
          <w:p w14:paraId="30F2AC2D" w14:textId="77777777" w:rsidR="006D7F24" w:rsidRPr="006D7F24" w:rsidRDefault="006D7F24" w:rsidP="006D7F24">
            <w:pPr>
              <w:ind w:left="434" w:right="120"/>
              <w:jc w:val="both"/>
              <w:rPr>
                <w:sz w:val="20"/>
                <w:szCs w:val="20"/>
              </w:rPr>
            </w:pPr>
            <w:r w:rsidRPr="006D7F24">
              <w:rPr>
                <w:sz w:val="20"/>
                <w:szCs w:val="20"/>
              </w:rPr>
              <w:t xml:space="preserve">  По техническим условиям завода-изготовителя и требований настоящего опросного листа</w:t>
            </w:r>
          </w:p>
          <w:p w14:paraId="68C40DF7" w14:textId="41FD2129" w:rsidR="006D7F24" w:rsidRPr="006D7F24" w:rsidRDefault="006D7F24" w:rsidP="006D7F24">
            <w:pPr>
              <w:ind w:left="434" w:right="120"/>
              <w:jc w:val="both"/>
              <w:rPr>
                <w:sz w:val="20"/>
                <w:szCs w:val="20"/>
              </w:rPr>
            </w:pPr>
            <w:r w:rsidRPr="006D7F24">
              <w:rPr>
                <w:sz w:val="20"/>
                <w:szCs w:val="20"/>
              </w:rPr>
              <w:t xml:space="preserve">  Устойчивость к таранному удару автомобиля с массой до </w:t>
            </w:r>
            <w:r w:rsidR="00E95E33">
              <w:rPr>
                <w:sz w:val="20"/>
                <w:szCs w:val="20"/>
              </w:rPr>
              <w:t>2</w:t>
            </w:r>
            <w:r w:rsidRPr="006D7F24">
              <w:rPr>
                <w:sz w:val="20"/>
                <w:szCs w:val="20"/>
              </w:rPr>
              <w:t>0</w:t>
            </w:r>
            <w:r w:rsidR="00627DCF">
              <w:rPr>
                <w:sz w:val="20"/>
                <w:szCs w:val="20"/>
              </w:rPr>
              <w:t>-40</w:t>
            </w:r>
            <w:r w:rsidRPr="006D7F24">
              <w:rPr>
                <w:sz w:val="20"/>
                <w:szCs w:val="20"/>
              </w:rPr>
              <w:t xml:space="preserve"> т, двигающегося со скоростью до 40 км/ч, при закрытой стреле барьера ПТУ</w:t>
            </w:r>
          </w:p>
          <w:p w14:paraId="4458B1D8" w14:textId="77777777" w:rsidR="006D7F24" w:rsidRPr="006D7F24" w:rsidRDefault="006D7F24" w:rsidP="006D7F24">
            <w:pPr>
              <w:ind w:left="434" w:right="120"/>
              <w:jc w:val="both"/>
              <w:rPr>
                <w:sz w:val="20"/>
                <w:szCs w:val="20"/>
              </w:rPr>
            </w:pPr>
          </w:p>
        </w:tc>
      </w:tr>
      <w:tr w:rsidR="006D7F24" w:rsidRPr="006D7F24" w14:paraId="492E3435" w14:textId="77777777" w:rsidTr="00D36840">
        <w:trPr>
          <w:trHeight w:val="58"/>
          <w:jc w:val="center"/>
        </w:trPr>
        <w:tc>
          <w:tcPr>
            <w:tcW w:w="4663" w:type="dxa"/>
            <w:gridSpan w:val="2"/>
            <w:tcBorders>
              <w:bottom w:val="single" w:sz="4" w:space="0" w:color="auto"/>
            </w:tcBorders>
            <w:shd w:val="clear" w:color="auto" w:fill="auto"/>
            <w:tcMar>
              <w:top w:w="28" w:type="dxa"/>
              <w:bottom w:w="28" w:type="dxa"/>
            </w:tcMar>
          </w:tcPr>
          <w:p w14:paraId="63991FB5" w14:textId="77777777" w:rsidR="006D7F24" w:rsidRPr="006D7F24" w:rsidRDefault="006D7F24" w:rsidP="006D7F24">
            <w:pPr>
              <w:ind w:left="434" w:right="120"/>
              <w:jc w:val="both"/>
              <w:rPr>
                <w:sz w:val="20"/>
                <w:szCs w:val="20"/>
              </w:rPr>
            </w:pPr>
            <w:r w:rsidRPr="006D7F24">
              <w:rPr>
                <w:sz w:val="20"/>
                <w:szCs w:val="20"/>
              </w:rPr>
              <w:t xml:space="preserve">Гарантийный срок эксплуатации в годах </w:t>
            </w:r>
          </w:p>
        </w:tc>
        <w:tc>
          <w:tcPr>
            <w:tcW w:w="5017" w:type="dxa"/>
            <w:gridSpan w:val="2"/>
            <w:tcBorders>
              <w:bottom w:val="single" w:sz="4" w:space="0" w:color="auto"/>
            </w:tcBorders>
            <w:tcMar>
              <w:top w:w="28" w:type="dxa"/>
              <w:bottom w:w="28" w:type="dxa"/>
            </w:tcMar>
            <w:vAlign w:val="center"/>
          </w:tcPr>
          <w:p w14:paraId="04624643" w14:textId="77777777" w:rsidR="006D7F24" w:rsidRPr="006D7F24" w:rsidRDefault="006D7F24" w:rsidP="006D7F24">
            <w:pPr>
              <w:ind w:left="434" w:right="120"/>
              <w:jc w:val="both"/>
              <w:rPr>
                <w:sz w:val="20"/>
                <w:szCs w:val="20"/>
              </w:rPr>
            </w:pPr>
            <w:r w:rsidRPr="006D7F24">
              <w:rPr>
                <w:sz w:val="20"/>
                <w:szCs w:val="20"/>
              </w:rPr>
              <w:t xml:space="preserve">  Не менее 10 лет</w:t>
            </w:r>
          </w:p>
        </w:tc>
      </w:tr>
      <w:tr w:rsidR="006D7F24" w:rsidRPr="006D7F24" w14:paraId="0B134705" w14:textId="77777777" w:rsidTr="00D36840">
        <w:trPr>
          <w:trHeight w:val="58"/>
          <w:jc w:val="center"/>
        </w:trPr>
        <w:tc>
          <w:tcPr>
            <w:tcW w:w="4663" w:type="dxa"/>
            <w:gridSpan w:val="2"/>
            <w:tcBorders>
              <w:top w:val="single" w:sz="6" w:space="0" w:color="auto"/>
              <w:left w:val="single" w:sz="6" w:space="0" w:color="auto"/>
              <w:right w:val="single" w:sz="6" w:space="0" w:color="auto"/>
            </w:tcBorders>
            <w:shd w:val="clear" w:color="auto" w:fill="FFFFFF"/>
            <w:tcMar>
              <w:top w:w="28" w:type="dxa"/>
              <w:bottom w:w="28" w:type="dxa"/>
            </w:tcMar>
            <w:vAlign w:val="center"/>
          </w:tcPr>
          <w:p w14:paraId="0C95B41E" w14:textId="77777777" w:rsidR="006D7F24" w:rsidRPr="006D7F24" w:rsidRDefault="006D7F24" w:rsidP="006D7F24">
            <w:pPr>
              <w:ind w:left="434" w:right="120"/>
              <w:jc w:val="both"/>
              <w:rPr>
                <w:sz w:val="20"/>
                <w:szCs w:val="20"/>
              </w:rPr>
            </w:pPr>
            <w:r w:rsidRPr="006D7F24">
              <w:rPr>
                <w:sz w:val="20"/>
                <w:szCs w:val="20"/>
              </w:rPr>
              <w:t xml:space="preserve">Тип исполнения (способ монтажа) </w:t>
            </w:r>
          </w:p>
        </w:tc>
        <w:tc>
          <w:tcPr>
            <w:tcW w:w="5017" w:type="dxa"/>
            <w:gridSpan w:val="2"/>
            <w:tcBorders>
              <w:top w:val="single" w:sz="6" w:space="0" w:color="auto"/>
              <w:left w:val="single" w:sz="6" w:space="0" w:color="auto"/>
              <w:right w:val="single" w:sz="6" w:space="0" w:color="auto"/>
            </w:tcBorders>
            <w:shd w:val="clear" w:color="auto" w:fill="FFFFFF"/>
            <w:tcMar>
              <w:top w:w="28" w:type="dxa"/>
              <w:bottom w:w="28" w:type="dxa"/>
            </w:tcMar>
          </w:tcPr>
          <w:p w14:paraId="662B94B9" w14:textId="77777777" w:rsidR="006D7F24" w:rsidRPr="006D7F24" w:rsidRDefault="006D7F24" w:rsidP="006D7F24">
            <w:pPr>
              <w:ind w:left="434" w:right="120"/>
              <w:jc w:val="both"/>
              <w:rPr>
                <w:sz w:val="20"/>
                <w:szCs w:val="20"/>
              </w:rPr>
            </w:pPr>
            <w:r w:rsidRPr="006D7F24">
              <w:rPr>
                <w:sz w:val="20"/>
                <w:szCs w:val="20"/>
              </w:rPr>
              <w:t>Накладной, на уровень дорожного полотна,</w:t>
            </w:r>
          </w:p>
          <w:p w14:paraId="30F57565" w14:textId="77777777" w:rsidR="006D7F24" w:rsidRPr="006D7F24" w:rsidRDefault="006D7F24" w:rsidP="006D7F24">
            <w:pPr>
              <w:ind w:left="434" w:right="120"/>
              <w:jc w:val="both"/>
              <w:rPr>
                <w:sz w:val="20"/>
                <w:szCs w:val="20"/>
              </w:rPr>
            </w:pPr>
            <w:r w:rsidRPr="006D7F24">
              <w:rPr>
                <w:sz w:val="20"/>
                <w:szCs w:val="20"/>
              </w:rPr>
              <w:t xml:space="preserve"> с выполнением фундаментов на обочинах</w:t>
            </w:r>
          </w:p>
          <w:p w14:paraId="53A564A7" w14:textId="77777777" w:rsidR="006D7F24" w:rsidRPr="006D7F24" w:rsidRDefault="006D7F24" w:rsidP="006D7F24">
            <w:pPr>
              <w:ind w:left="434" w:right="120"/>
              <w:jc w:val="both"/>
              <w:rPr>
                <w:sz w:val="20"/>
                <w:szCs w:val="20"/>
              </w:rPr>
            </w:pPr>
            <w:r w:rsidRPr="006D7F24">
              <w:rPr>
                <w:sz w:val="20"/>
                <w:szCs w:val="20"/>
              </w:rPr>
              <w:t>проезжей части</w:t>
            </w:r>
          </w:p>
        </w:tc>
      </w:tr>
      <w:tr w:rsidR="006D7F24" w:rsidRPr="006D7F24" w14:paraId="1C5A343A" w14:textId="77777777" w:rsidTr="00D36840">
        <w:trPr>
          <w:trHeight w:val="58"/>
          <w:jc w:val="center"/>
        </w:trPr>
        <w:tc>
          <w:tcPr>
            <w:tcW w:w="4663" w:type="dxa"/>
            <w:gridSpan w:val="2"/>
            <w:tcBorders>
              <w:top w:val="single" w:sz="6" w:space="0" w:color="auto"/>
              <w:left w:val="single" w:sz="6" w:space="0" w:color="auto"/>
              <w:bottom w:val="single" w:sz="6" w:space="0" w:color="auto"/>
              <w:right w:val="single" w:sz="6" w:space="0" w:color="auto"/>
            </w:tcBorders>
            <w:shd w:val="clear" w:color="auto" w:fill="FFFFFF"/>
            <w:tcMar>
              <w:top w:w="28" w:type="dxa"/>
              <w:bottom w:w="28" w:type="dxa"/>
            </w:tcMar>
            <w:vAlign w:val="center"/>
          </w:tcPr>
          <w:p w14:paraId="7D9830F4" w14:textId="77777777" w:rsidR="006D7F24" w:rsidRPr="006D7F24" w:rsidRDefault="006D7F24" w:rsidP="006D7F24">
            <w:pPr>
              <w:ind w:left="434" w:right="120"/>
              <w:jc w:val="both"/>
              <w:rPr>
                <w:sz w:val="20"/>
                <w:szCs w:val="20"/>
              </w:rPr>
            </w:pPr>
            <w:r w:rsidRPr="006D7F24">
              <w:rPr>
                <w:sz w:val="20"/>
                <w:szCs w:val="20"/>
              </w:rPr>
              <w:t>Высота поворотной балки от поверхности дорожного полотна, м подведенном (</w:t>
            </w:r>
            <w:proofErr w:type="gramStart"/>
            <w:r w:rsidRPr="006D7F24">
              <w:rPr>
                <w:sz w:val="20"/>
                <w:szCs w:val="20"/>
              </w:rPr>
              <w:t>рабочем</w:t>
            </w:r>
            <w:proofErr w:type="gramEnd"/>
            <w:r w:rsidRPr="006D7F24">
              <w:rPr>
                <w:sz w:val="20"/>
                <w:szCs w:val="20"/>
              </w:rPr>
              <w:t>) положении, м</w:t>
            </w:r>
          </w:p>
        </w:tc>
        <w:tc>
          <w:tcPr>
            <w:tcW w:w="5017" w:type="dxa"/>
            <w:gridSpan w:val="2"/>
            <w:tcBorders>
              <w:top w:val="single" w:sz="6" w:space="0" w:color="auto"/>
              <w:left w:val="single" w:sz="6" w:space="0" w:color="auto"/>
              <w:bottom w:val="single" w:sz="6" w:space="0" w:color="auto"/>
              <w:right w:val="single" w:sz="6" w:space="0" w:color="auto"/>
            </w:tcBorders>
            <w:shd w:val="clear" w:color="auto" w:fill="FFFFFF"/>
            <w:tcMar>
              <w:top w:w="28" w:type="dxa"/>
              <w:bottom w:w="28" w:type="dxa"/>
            </w:tcMar>
            <w:vAlign w:val="center"/>
          </w:tcPr>
          <w:p w14:paraId="529AEBF0" w14:textId="77777777" w:rsidR="006D7F24" w:rsidRPr="006D7F24" w:rsidRDefault="006D7F24" w:rsidP="006D7F24">
            <w:pPr>
              <w:ind w:left="434" w:right="120"/>
              <w:jc w:val="center"/>
              <w:rPr>
                <w:sz w:val="20"/>
                <w:szCs w:val="20"/>
              </w:rPr>
            </w:pPr>
            <w:r w:rsidRPr="006D7F24">
              <w:rPr>
                <w:sz w:val="20"/>
                <w:szCs w:val="20"/>
              </w:rPr>
              <w:t>0,814</w:t>
            </w:r>
          </w:p>
        </w:tc>
      </w:tr>
      <w:tr w:rsidR="006D7F24" w:rsidRPr="006D7F24" w14:paraId="2ED77214" w14:textId="77777777" w:rsidTr="00D36840">
        <w:trPr>
          <w:trHeight w:val="58"/>
          <w:jc w:val="center"/>
        </w:trPr>
        <w:tc>
          <w:tcPr>
            <w:tcW w:w="4663" w:type="dxa"/>
            <w:gridSpan w:val="2"/>
            <w:tcBorders>
              <w:left w:val="single" w:sz="6" w:space="0" w:color="auto"/>
              <w:bottom w:val="nil"/>
              <w:right w:val="single" w:sz="6" w:space="0" w:color="auto"/>
            </w:tcBorders>
            <w:shd w:val="clear" w:color="auto" w:fill="FFFFFF"/>
            <w:tcMar>
              <w:top w:w="28" w:type="dxa"/>
              <w:bottom w:w="28" w:type="dxa"/>
            </w:tcMar>
            <w:vAlign w:val="center"/>
          </w:tcPr>
          <w:p w14:paraId="4B9246F9" w14:textId="77777777" w:rsidR="006D7F24" w:rsidRPr="006D7F24" w:rsidRDefault="006D7F24" w:rsidP="006D7F24">
            <w:pPr>
              <w:ind w:left="434" w:right="120"/>
              <w:jc w:val="both"/>
              <w:rPr>
                <w:sz w:val="20"/>
                <w:szCs w:val="20"/>
              </w:rPr>
            </w:pPr>
            <w:r w:rsidRPr="006D7F24">
              <w:rPr>
                <w:sz w:val="20"/>
                <w:szCs w:val="20"/>
              </w:rPr>
              <w:t>Масса останавливаемого колесного транспортного средства  (при скорости движения 40 км/ч),  т</w:t>
            </w:r>
          </w:p>
        </w:tc>
        <w:tc>
          <w:tcPr>
            <w:tcW w:w="5017" w:type="dxa"/>
            <w:gridSpan w:val="2"/>
            <w:tcBorders>
              <w:left w:val="single" w:sz="6" w:space="0" w:color="auto"/>
              <w:bottom w:val="nil"/>
              <w:right w:val="single" w:sz="6" w:space="0" w:color="auto"/>
            </w:tcBorders>
            <w:shd w:val="clear" w:color="auto" w:fill="FFFFFF"/>
            <w:tcMar>
              <w:top w:w="28" w:type="dxa"/>
              <w:bottom w:w="28" w:type="dxa"/>
            </w:tcMar>
          </w:tcPr>
          <w:p w14:paraId="45B9973F" w14:textId="77777777" w:rsidR="006D7F24" w:rsidRPr="006D7F24" w:rsidRDefault="006D7F24" w:rsidP="006D7F24">
            <w:pPr>
              <w:ind w:left="434" w:right="120"/>
              <w:jc w:val="center"/>
              <w:rPr>
                <w:sz w:val="20"/>
                <w:szCs w:val="20"/>
              </w:rPr>
            </w:pPr>
          </w:p>
          <w:p w14:paraId="7BEC2F17" w14:textId="0E649232" w:rsidR="006D7F24" w:rsidRPr="006D7F24" w:rsidRDefault="00E95E33" w:rsidP="006D7F24">
            <w:pPr>
              <w:ind w:left="434" w:right="120"/>
              <w:jc w:val="center"/>
              <w:rPr>
                <w:sz w:val="20"/>
                <w:szCs w:val="20"/>
              </w:rPr>
            </w:pPr>
            <w:r>
              <w:rPr>
                <w:sz w:val="20"/>
                <w:szCs w:val="20"/>
              </w:rPr>
              <w:t>2</w:t>
            </w:r>
            <w:r w:rsidR="006D7F24" w:rsidRPr="006D7F24">
              <w:rPr>
                <w:sz w:val="20"/>
                <w:szCs w:val="20"/>
              </w:rPr>
              <w:t>0</w:t>
            </w:r>
            <w:r>
              <w:rPr>
                <w:sz w:val="20"/>
                <w:szCs w:val="20"/>
              </w:rPr>
              <w:t>-40</w:t>
            </w:r>
          </w:p>
        </w:tc>
      </w:tr>
      <w:tr w:rsidR="006D7F24" w:rsidRPr="006D7F24" w14:paraId="7E5C8490" w14:textId="77777777" w:rsidTr="00D36840">
        <w:trPr>
          <w:trHeight w:val="58"/>
          <w:jc w:val="center"/>
        </w:trPr>
        <w:tc>
          <w:tcPr>
            <w:tcW w:w="4663" w:type="dxa"/>
            <w:gridSpan w:val="2"/>
            <w:tcBorders>
              <w:top w:val="single" w:sz="6" w:space="0" w:color="auto"/>
              <w:left w:val="single" w:sz="6" w:space="0" w:color="auto"/>
              <w:bottom w:val="single" w:sz="6" w:space="0" w:color="auto"/>
              <w:right w:val="single" w:sz="6" w:space="0" w:color="auto"/>
            </w:tcBorders>
            <w:shd w:val="clear" w:color="auto" w:fill="FFFFFF"/>
            <w:tcMar>
              <w:top w:w="28" w:type="dxa"/>
              <w:bottom w:w="28" w:type="dxa"/>
            </w:tcMar>
            <w:vAlign w:val="center"/>
          </w:tcPr>
          <w:p w14:paraId="1A403253" w14:textId="77777777" w:rsidR="006D7F24" w:rsidRPr="006D7F24" w:rsidRDefault="006D7F24" w:rsidP="006D7F24">
            <w:pPr>
              <w:ind w:left="434" w:right="120"/>
              <w:jc w:val="both"/>
              <w:rPr>
                <w:sz w:val="20"/>
                <w:szCs w:val="20"/>
              </w:rPr>
            </w:pPr>
            <w:r w:rsidRPr="006D7F24">
              <w:rPr>
                <w:sz w:val="20"/>
                <w:szCs w:val="20"/>
              </w:rPr>
              <w:t>Климатическое исполнение</w:t>
            </w:r>
          </w:p>
        </w:tc>
        <w:tc>
          <w:tcPr>
            <w:tcW w:w="5017" w:type="dxa"/>
            <w:gridSpan w:val="2"/>
            <w:tcBorders>
              <w:top w:val="single" w:sz="6" w:space="0" w:color="auto"/>
              <w:left w:val="single" w:sz="6" w:space="0" w:color="auto"/>
              <w:right w:val="single" w:sz="6" w:space="0" w:color="auto"/>
            </w:tcBorders>
            <w:shd w:val="clear" w:color="auto" w:fill="FFFFFF"/>
            <w:tcMar>
              <w:top w:w="28" w:type="dxa"/>
              <w:bottom w:w="28" w:type="dxa"/>
            </w:tcMar>
          </w:tcPr>
          <w:p w14:paraId="2BD75173" w14:textId="77777777" w:rsidR="006D7F24" w:rsidRPr="006D7F24" w:rsidRDefault="006D7F24" w:rsidP="006D7F24">
            <w:pPr>
              <w:ind w:left="434" w:right="120"/>
              <w:jc w:val="center"/>
              <w:rPr>
                <w:sz w:val="20"/>
                <w:szCs w:val="20"/>
              </w:rPr>
            </w:pPr>
            <w:r w:rsidRPr="006D7F24">
              <w:rPr>
                <w:sz w:val="20"/>
                <w:szCs w:val="20"/>
              </w:rPr>
              <w:t>У</w:t>
            </w:r>
            <w:proofErr w:type="gramStart"/>
            <w:r w:rsidRPr="006D7F24">
              <w:rPr>
                <w:sz w:val="20"/>
                <w:szCs w:val="20"/>
              </w:rPr>
              <w:t>1</w:t>
            </w:r>
            <w:proofErr w:type="gramEnd"/>
            <w:r w:rsidRPr="006D7F24">
              <w:rPr>
                <w:sz w:val="20"/>
                <w:szCs w:val="20"/>
              </w:rPr>
              <w:t xml:space="preserve"> (-45 …+40˚С)</w:t>
            </w:r>
          </w:p>
        </w:tc>
      </w:tr>
      <w:tr w:rsidR="006D7F24" w:rsidRPr="006D7F24" w14:paraId="7A015DF4" w14:textId="77777777" w:rsidTr="00D36840">
        <w:trPr>
          <w:trHeight w:val="58"/>
          <w:jc w:val="center"/>
        </w:trPr>
        <w:tc>
          <w:tcPr>
            <w:tcW w:w="4663" w:type="dxa"/>
            <w:gridSpan w:val="2"/>
            <w:tcBorders>
              <w:top w:val="single" w:sz="6" w:space="0" w:color="auto"/>
              <w:left w:val="single" w:sz="6" w:space="0" w:color="auto"/>
              <w:bottom w:val="single" w:sz="6" w:space="0" w:color="auto"/>
              <w:right w:val="single" w:sz="6" w:space="0" w:color="auto"/>
            </w:tcBorders>
            <w:shd w:val="clear" w:color="auto" w:fill="FFFFFF"/>
            <w:tcMar>
              <w:top w:w="28" w:type="dxa"/>
              <w:bottom w:w="28" w:type="dxa"/>
            </w:tcMar>
            <w:vAlign w:val="center"/>
          </w:tcPr>
          <w:p w14:paraId="3E5675B5" w14:textId="77777777" w:rsidR="006D7F24" w:rsidRPr="006D7F24" w:rsidRDefault="006D7F24" w:rsidP="006D7F24">
            <w:pPr>
              <w:ind w:left="434" w:right="120"/>
              <w:jc w:val="both"/>
              <w:rPr>
                <w:sz w:val="20"/>
                <w:szCs w:val="20"/>
              </w:rPr>
            </w:pPr>
            <w:r w:rsidRPr="006D7F24">
              <w:rPr>
                <w:sz w:val="20"/>
                <w:szCs w:val="20"/>
              </w:rPr>
              <w:t>Управление  устройством</w:t>
            </w:r>
          </w:p>
        </w:tc>
        <w:tc>
          <w:tcPr>
            <w:tcW w:w="5017" w:type="dxa"/>
            <w:gridSpan w:val="2"/>
            <w:tcBorders>
              <w:top w:val="single" w:sz="6" w:space="0" w:color="auto"/>
              <w:left w:val="single" w:sz="6" w:space="0" w:color="auto"/>
              <w:right w:val="single" w:sz="6" w:space="0" w:color="auto"/>
            </w:tcBorders>
            <w:shd w:val="clear" w:color="auto" w:fill="FFFFFF"/>
            <w:tcMar>
              <w:top w:w="28" w:type="dxa"/>
              <w:bottom w:w="28" w:type="dxa"/>
            </w:tcMar>
          </w:tcPr>
          <w:p w14:paraId="15EE8217" w14:textId="74D99D26" w:rsidR="006D7F24" w:rsidRPr="006D7F24" w:rsidRDefault="006D7F24" w:rsidP="006D7F24">
            <w:pPr>
              <w:ind w:left="434" w:right="120"/>
              <w:jc w:val="center"/>
              <w:rPr>
                <w:sz w:val="20"/>
                <w:szCs w:val="20"/>
              </w:rPr>
            </w:pPr>
            <w:proofErr w:type="gramStart"/>
            <w:r w:rsidRPr="006D7F24">
              <w:rPr>
                <w:sz w:val="20"/>
                <w:szCs w:val="20"/>
              </w:rPr>
              <w:t>Ручное</w:t>
            </w:r>
            <w:proofErr w:type="gramEnd"/>
            <w:r w:rsidR="00D36840">
              <w:rPr>
                <w:sz w:val="20"/>
                <w:szCs w:val="20"/>
              </w:rPr>
              <w:t xml:space="preserve"> с противовесом</w:t>
            </w:r>
          </w:p>
        </w:tc>
      </w:tr>
      <w:tr w:rsidR="006D7F24" w:rsidRPr="006D7F24" w14:paraId="71308D8F" w14:textId="77777777" w:rsidTr="00D36840">
        <w:trPr>
          <w:trHeight w:val="58"/>
          <w:jc w:val="center"/>
        </w:trPr>
        <w:tc>
          <w:tcPr>
            <w:tcW w:w="4663" w:type="dxa"/>
            <w:gridSpan w:val="2"/>
            <w:tcBorders>
              <w:top w:val="single" w:sz="6" w:space="0" w:color="auto"/>
              <w:left w:val="single" w:sz="6" w:space="0" w:color="auto"/>
              <w:bottom w:val="single" w:sz="6" w:space="0" w:color="auto"/>
              <w:right w:val="single" w:sz="6" w:space="0" w:color="auto"/>
            </w:tcBorders>
            <w:shd w:val="clear" w:color="auto" w:fill="FFFFFF"/>
            <w:tcMar>
              <w:top w:w="28" w:type="dxa"/>
              <w:bottom w:w="28" w:type="dxa"/>
            </w:tcMar>
            <w:vAlign w:val="center"/>
          </w:tcPr>
          <w:p w14:paraId="217E6349" w14:textId="77777777" w:rsidR="006D7F24" w:rsidRPr="006D7F24" w:rsidRDefault="006D7F24" w:rsidP="006D7F24">
            <w:pPr>
              <w:ind w:left="434" w:right="120"/>
              <w:jc w:val="both"/>
              <w:rPr>
                <w:sz w:val="20"/>
                <w:szCs w:val="20"/>
              </w:rPr>
            </w:pPr>
            <w:r w:rsidRPr="006D7F24">
              <w:rPr>
                <w:sz w:val="20"/>
                <w:szCs w:val="20"/>
              </w:rPr>
              <w:t xml:space="preserve">Масса изделия (в зависимости от типоразмера), </w:t>
            </w:r>
            <w:proofErr w:type="gramStart"/>
            <w:r w:rsidRPr="006D7F24">
              <w:rPr>
                <w:sz w:val="20"/>
                <w:szCs w:val="20"/>
              </w:rPr>
              <w:t>кг</w:t>
            </w:r>
            <w:proofErr w:type="gramEnd"/>
          </w:p>
        </w:tc>
        <w:tc>
          <w:tcPr>
            <w:tcW w:w="5017" w:type="dxa"/>
            <w:gridSpan w:val="2"/>
            <w:tcBorders>
              <w:top w:val="single" w:sz="6" w:space="0" w:color="auto"/>
              <w:left w:val="single" w:sz="6" w:space="0" w:color="auto"/>
              <w:right w:val="single" w:sz="6" w:space="0" w:color="auto"/>
            </w:tcBorders>
            <w:shd w:val="clear" w:color="auto" w:fill="FFFFFF"/>
            <w:tcMar>
              <w:top w:w="28" w:type="dxa"/>
              <w:bottom w:w="28" w:type="dxa"/>
            </w:tcMar>
          </w:tcPr>
          <w:p w14:paraId="08B3B4ED" w14:textId="77777777" w:rsidR="006D7F24" w:rsidRPr="006D7F24" w:rsidRDefault="006D7F24" w:rsidP="006D7F24">
            <w:pPr>
              <w:ind w:left="434" w:right="120"/>
              <w:jc w:val="center"/>
              <w:rPr>
                <w:sz w:val="20"/>
                <w:szCs w:val="20"/>
              </w:rPr>
            </w:pPr>
            <w:r w:rsidRPr="006D7F24">
              <w:rPr>
                <w:sz w:val="20"/>
                <w:szCs w:val="20"/>
              </w:rPr>
              <w:t>500... 700</w:t>
            </w:r>
          </w:p>
        </w:tc>
      </w:tr>
      <w:tr w:rsidR="006D7F24" w:rsidRPr="006D7F24" w14:paraId="32476E8B" w14:textId="77777777" w:rsidTr="00D36840">
        <w:trPr>
          <w:trHeight w:val="114"/>
          <w:jc w:val="center"/>
        </w:trPr>
        <w:tc>
          <w:tcPr>
            <w:tcW w:w="4663" w:type="dxa"/>
            <w:gridSpan w:val="2"/>
            <w:tcBorders>
              <w:top w:val="single" w:sz="6" w:space="0" w:color="auto"/>
              <w:left w:val="single" w:sz="6" w:space="0" w:color="auto"/>
              <w:bottom w:val="single" w:sz="6" w:space="0" w:color="auto"/>
              <w:right w:val="single" w:sz="6" w:space="0" w:color="auto"/>
            </w:tcBorders>
            <w:shd w:val="clear" w:color="auto" w:fill="FFFFFF"/>
            <w:tcMar>
              <w:top w:w="28" w:type="dxa"/>
              <w:bottom w:w="28" w:type="dxa"/>
            </w:tcMar>
            <w:vAlign w:val="center"/>
          </w:tcPr>
          <w:p w14:paraId="6EB3A041" w14:textId="77777777" w:rsidR="006D7F24" w:rsidRPr="006D7F24" w:rsidRDefault="006D7F24" w:rsidP="006D7F24">
            <w:pPr>
              <w:ind w:left="434" w:right="120"/>
              <w:jc w:val="both"/>
              <w:rPr>
                <w:sz w:val="20"/>
                <w:szCs w:val="20"/>
              </w:rPr>
            </w:pPr>
            <w:r w:rsidRPr="006D7F24">
              <w:rPr>
                <w:sz w:val="20"/>
                <w:szCs w:val="20"/>
              </w:rPr>
              <w:t>Покрытие</w:t>
            </w:r>
          </w:p>
        </w:tc>
        <w:tc>
          <w:tcPr>
            <w:tcW w:w="5017" w:type="dxa"/>
            <w:gridSpan w:val="2"/>
            <w:tcBorders>
              <w:top w:val="single" w:sz="6" w:space="0" w:color="auto"/>
              <w:left w:val="single" w:sz="6" w:space="0" w:color="auto"/>
              <w:right w:val="single" w:sz="6" w:space="0" w:color="auto"/>
            </w:tcBorders>
            <w:shd w:val="clear" w:color="auto" w:fill="FFFFFF"/>
            <w:tcMar>
              <w:top w:w="28" w:type="dxa"/>
              <w:bottom w:w="28" w:type="dxa"/>
            </w:tcMar>
            <w:vAlign w:val="center"/>
          </w:tcPr>
          <w:p w14:paraId="7C17E0CF" w14:textId="77777777" w:rsidR="006D7F24" w:rsidRPr="006D7F24" w:rsidRDefault="006D7F24" w:rsidP="006D7F24">
            <w:pPr>
              <w:ind w:left="434" w:right="120"/>
              <w:jc w:val="center"/>
              <w:rPr>
                <w:sz w:val="20"/>
                <w:szCs w:val="20"/>
              </w:rPr>
            </w:pPr>
            <w:r w:rsidRPr="006D7F24">
              <w:rPr>
                <w:sz w:val="20"/>
                <w:szCs w:val="20"/>
              </w:rPr>
              <w:t>Лакокрасочными атмосферостойкими</w:t>
            </w:r>
          </w:p>
          <w:p w14:paraId="3B186780" w14:textId="77777777" w:rsidR="006D7F24" w:rsidRPr="006D7F24" w:rsidRDefault="006D7F24" w:rsidP="006D7F24">
            <w:pPr>
              <w:ind w:left="434" w:right="120"/>
              <w:jc w:val="center"/>
              <w:rPr>
                <w:sz w:val="20"/>
                <w:szCs w:val="20"/>
              </w:rPr>
            </w:pPr>
            <w:r w:rsidRPr="006D7F24">
              <w:rPr>
                <w:sz w:val="20"/>
                <w:szCs w:val="20"/>
              </w:rPr>
              <w:t>материалами</w:t>
            </w:r>
          </w:p>
        </w:tc>
      </w:tr>
      <w:tr w:rsidR="006D7F24" w:rsidRPr="006D7F24" w14:paraId="3F63DE2E"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1"/>
          <w:jc w:val="center"/>
        </w:trPr>
        <w:tc>
          <w:tcPr>
            <w:tcW w:w="9680" w:type="dxa"/>
            <w:gridSpan w:val="4"/>
            <w:tcBorders>
              <w:bottom w:val="single" w:sz="4" w:space="0" w:color="auto"/>
            </w:tcBorders>
            <w:shd w:val="clear" w:color="auto" w:fill="FFFFFF"/>
            <w:tcMar>
              <w:top w:w="28" w:type="dxa"/>
              <w:bottom w:w="28" w:type="dxa"/>
            </w:tcMar>
            <w:vAlign w:val="center"/>
          </w:tcPr>
          <w:p w14:paraId="7968AA8D" w14:textId="77777777" w:rsidR="006D7F24" w:rsidRPr="006D7F24" w:rsidRDefault="006D7F24" w:rsidP="006D7F24">
            <w:pPr>
              <w:numPr>
                <w:ilvl w:val="1"/>
                <w:numId w:val="13"/>
              </w:numPr>
              <w:spacing w:line="360" w:lineRule="auto"/>
              <w:jc w:val="both"/>
              <w:rPr>
                <w:rFonts w:eastAsia="Calibri"/>
                <w:b/>
                <w:sz w:val="20"/>
                <w:szCs w:val="20"/>
                <w:lang w:eastAsia="en-US"/>
              </w:rPr>
            </w:pPr>
            <w:bookmarkStart w:id="14" w:name="_Toc442175703"/>
            <w:bookmarkStart w:id="15" w:name="_Toc505158198"/>
            <w:r w:rsidRPr="006D7F24">
              <w:rPr>
                <w:rFonts w:eastAsia="Calibri"/>
                <w:b/>
                <w:lang w:eastAsia="en-US"/>
              </w:rPr>
              <w:t>Изготовление и конструктивное исполнение</w:t>
            </w:r>
            <w:bookmarkEnd w:id="14"/>
            <w:bookmarkEnd w:id="15"/>
          </w:p>
        </w:tc>
      </w:tr>
      <w:tr w:rsidR="006D7F24" w:rsidRPr="006D7F24" w14:paraId="330D506D"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4663" w:type="dxa"/>
            <w:gridSpan w:val="2"/>
            <w:shd w:val="clear" w:color="auto" w:fill="auto"/>
            <w:tcMar>
              <w:top w:w="28" w:type="dxa"/>
              <w:bottom w:w="28" w:type="dxa"/>
            </w:tcMar>
          </w:tcPr>
          <w:p w14:paraId="754F6765" w14:textId="77777777" w:rsidR="006D7F24" w:rsidRPr="006D7F24" w:rsidRDefault="006D7F24" w:rsidP="006D7F24">
            <w:pPr>
              <w:ind w:left="434" w:right="120"/>
              <w:jc w:val="both"/>
              <w:rPr>
                <w:sz w:val="20"/>
                <w:szCs w:val="20"/>
              </w:rPr>
            </w:pPr>
            <w:r w:rsidRPr="006D7F24">
              <w:rPr>
                <w:sz w:val="20"/>
                <w:szCs w:val="20"/>
              </w:rPr>
              <w:t>Требования к нормативным документам, которые необходимо учесть при изготовлении оборудования</w:t>
            </w:r>
          </w:p>
        </w:tc>
        <w:tc>
          <w:tcPr>
            <w:tcW w:w="5017" w:type="dxa"/>
            <w:gridSpan w:val="2"/>
            <w:shd w:val="clear" w:color="auto" w:fill="auto"/>
            <w:vAlign w:val="center"/>
          </w:tcPr>
          <w:p w14:paraId="023E81FC" w14:textId="77777777" w:rsidR="006D7F24" w:rsidRPr="006D7F24" w:rsidRDefault="006D7F24" w:rsidP="006D7F24">
            <w:pPr>
              <w:ind w:left="22" w:right="120" w:firstLine="292"/>
              <w:jc w:val="both"/>
              <w:rPr>
                <w:sz w:val="20"/>
                <w:szCs w:val="20"/>
              </w:rPr>
            </w:pPr>
            <w:r w:rsidRPr="006D7F24">
              <w:rPr>
                <w:sz w:val="20"/>
                <w:szCs w:val="20"/>
              </w:rPr>
              <w:t xml:space="preserve">Конструктивные решения должны соответствовать всем действующим нормативным документам, утвержденным </w:t>
            </w:r>
            <w:proofErr w:type="spellStart"/>
            <w:r w:rsidRPr="006D7F24">
              <w:rPr>
                <w:sz w:val="20"/>
                <w:szCs w:val="20"/>
              </w:rPr>
              <w:t>Росстроем</w:t>
            </w:r>
            <w:proofErr w:type="spellEnd"/>
            <w:r w:rsidRPr="006D7F24">
              <w:rPr>
                <w:sz w:val="20"/>
                <w:szCs w:val="20"/>
              </w:rPr>
              <w:t>, а так же ФЗ № 384-ФЗ, ФЗ № 123-ФЗ</w:t>
            </w:r>
            <w:r w:rsidR="001F5F6E">
              <w:rPr>
                <w:sz w:val="20"/>
                <w:szCs w:val="20"/>
              </w:rPr>
              <w:t>, требованиям</w:t>
            </w:r>
            <w:r w:rsidR="001F5F6E">
              <w:t xml:space="preserve"> </w:t>
            </w:r>
            <w:r w:rsidR="001F5F6E" w:rsidRPr="001F5F6E">
              <w:rPr>
                <w:sz w:val="20"/>
                <w:szCs w:val="20"/>
              </w:rPr>
              <w:t xml:space="preserve">постановления Правительства РФ от 05 мая 2012 года №458 </w:t>
            </w:r>
            <w:proofErr w:type="spellStart"/>
            <w:r w:rsidR="001F5F6E" w:rsidRPr="001F5F6E">
              <w:rPr>
                <w:sz w:val="20"/>
                <w:szCs w:val="20"/>
              </w:rPr>
              <w:t>дсп</w:t>
            </w:r>
            <w:proofErr w:type="spellEnd"/>
          </w:p>
        </w:tc>
      </w:tr>
      <w:tr w:rsidR="006D7F24" w:rsidRPr="006D7F24" w14:paraId="2D29FE48"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4663" w:type="dxa"/>
            <w:gridSpan w:val="2"/>
            <w:shd w:val="clear" w:color="auto" w:fill="auto"/>
            <w:tcMar>
              <w:top w:w="28" w:type="dxa"/>
              <w:bottom w:w="28" w:type="dxa"/>
            </w:tcMar>
          </w:tcPr>
          <w:p w14:paraId="20D34210" w14:textId="77777777" w:rsidR="006D7F24" w:rsidRPr="006D7F24" w:rsidRDefault="006D7F24" w:rsidP="006D7F24">
            <w:pPr>
              <w:ind w:left="434" w:right="120"/>
              <w:jc w:val="both"/>
              <w:rPr>
                <w:sz w:val="20"/>
                <w:szCs w:val="20"/>
              </w:rPr>
            </w:pPr>
            <w:r w:rsidRPr="006D7F24">
              <w:rPr>
                <w:sz w:val="20"/>
                <w:szCs w:val="20"/>
              </w:rPr>
              <w:t>Оборудование максимальной заводской готовности должно быть рассчитано на эксплуатацию транспортировку и хранение при экстремальных температурах (минус 60ºС) района строительства</w:t>
            </w:r>
          </w:p>
        </w:tc>
        <w:tc>
          <w:tcPr>
            <w:tcW w:w="5017" w:type="dxa"/>
            <w:gridSpan w:val="2"/>
            <w:shd w:val="clear" w:color="auto" w:fill="auto"/>
            <w:vAlign w:val="center"/>
          </w:tcPr>
          <w:p w14:paraId="639A2FD6" w14:textId="77777777" w:rsidR="006D7F24" w:rsidRPr="006D7F24" w:rsidRDefault="006D7F24" w:rsidP="006D7F24">
            <w:pPr>
              <w:ind w:left="22" w:right="120" w:firstLine="292"/>
              <w:jc w:val="center"/>
              <w:rPr>
                <w:sz w:val="20"/>
                <w:szCs w:val="20"/>
              </w:rPr>
            </w:pPr>
            <w:r w:rsidRPr="006D7F24">
              <w:rPr>
                <w:sz w:val="20"/>
                <w:szCs w:val="20"/>
              </w:rPr>
              <w:t>Да</w:t>
            </w:r>
          </w:p>
        </w:tc>
      </w:tr>
      <w:tr w:rsidR="006D7F24" w:rsidRPr="006D7F24" w14:paraId="4A815BB3"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3"/>
          <w:jc w:val="center"/>
        </w:trPr>
        <w:tc>
          <w:tcPr>
            <w:tcW w:w="4663" w:type="dxa"/>
            <w:gridSpan w:val="2"/>
            <w:tcBorders>
              <w:top w:val="single" w:sz="2" w:space="0" w:color="auto"/>
              <w:bottom w:val="single" w:sz="4" w:space="0" w:color="auto"/>
            </w:tcBorders>
            <w:shd w:val="clear" w:color="auto" w:fill="auto"/>
            <w:tcMar>
              <w:top w:w="28" w:type="dxa"/>
              <w:bottom w:w="28" w:type="dxa"/>
            </w:tcMar>
          </w:tcPr>
          <w:p w14:paraId="3F0CEC52" w14:textId="77777777" w:rsidR="006D7F24" w:rsidRPr="006D7F24" w:rsidRDefault="006D7F24" w:rsidP="006D7F24">
            <w:pPr>
              <w:ind w:left="434" w:right="120"/>
              <w:jc w:val="both"/>
              <w:rPr>
                <w:sz w:val="20"/>
                <w:szCs w:val="20"/>
              </w:rPr>
            </w:pPr>
            <w:r w:rsidRPr="006D7F24">
              <w:rPr>
                <w:sz w:val="20"/>
                <w:szCs w:val="20"/>
              </w:rPr>
              <w:t>Габариты и масса оборудования должны позволять транспортировку его железнодорожным, водным или автомобильным транспортом</w:t>
            </w:r>
          </w:p>
        </w:tc>
        <w:tc>
          <w:tcPr>
            <w:tcW w:w="5017" w:type="dxa"/>
            <w:gridSpan w:val="2"/>
            <w:tcBorders>
              <w:top w:val="single" w:sz="2" w:space="0" w:color="auto"/>
              <w:bottom w:val="single" w:sz="4" w:space="0" w:color="auto"/>
            </w:tcBorders>
            <w:shd w:val="clear" w:color="auto" w:fill="auto"/>
            <w:vAlign w:val="center"/>
          </w:tcPr>
          <w:p w14:paraId="6DD2C94C" w14:textId="77777777" w:rsidR="006D7F24" w:rsidRPr="006D7F24" w:rsidRDefault="006D7F24" w:rsidP="006D7F24">
            <w:pPr>
              <w:ind w:left="22" w:right="120" w:firstLine="292"/>
              <w:jc w:val="center"/>
              <w:rPr>
                <w:sz w:val="20"/>
                <w:szCs w:val="20"/>
              </w:rPr>
            </w:pPr>
            <w:r w:rsidRPr="006D7F24">
              <w:rPr>
                <w:sz w:val="20"/>
                <w:szCs w:val="20"/>
              </w:rPr>
              <w:t>Да</w:t>
            </w:r>
          </w:p>
        </w:tc>
      </w:tr>
      <w:tr w:rsidR="006D7F24" w:rsidRPr="006D7F24" w14:paraId="46DBF42E"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3"/>
          <w:jc w:val="center"/>
        </w:trPr>
        <w:tc>
          <w:tcPr>
            <w:tcW w:w="4663" w:type="dxa"/>
            <w:gridSpan w:val="2"/>
            <w:tcBorders>
              <w:top w:val="single" w:sz="4" w:space="0" w:color="auto"/>
              <w:bottom w:val="single" w:sz="4" w:space="0" w:color="auto"/>
            </w:tcBorders>
            <w:shd w:val="clear" w:color="auto" w:fill="auto"/>
            <w:tcMar>
              <w:top w:w="28" w:type="dxa"/>
              <w:bottom w:w="28" w:type="dxa"/>
            </w:tcMar>
          </w:tcPr>
          <w:p w14:paraId="5FA7BBDD" w14:textId="77777777" w:rsidR="006D7F24" w:rsidRPr="006D7F24" w:rsidRDefault="006D7F24" w:rsidP="006D7F24">
            <w:pPr>
              <w:ind w:left="434" w:right="120"/>
              <w:jc w:val="both"/>
              <w:rPr>
                <w:sz w:val="20"/>
                <w:szCs w:val="20"/>
              </w:rPr>
            </w:pPr>
            <w:r w:rsidRPr="006D7F24">
              <w:rPr>
                <w:sz w:val="20"/>
                <w:szCs w:val="20"/>
              </w:rPr>
              <w:t>Оборудование должно поставляется в максимальной заводской готовности</w:t>
            </w:r>
          </w:p>
        </w:tc>
        <w:tc>
          <w:tcPr>
            <w:tcW w:w="5017" w:type="dxa"/>
            <w:gridSpan w:val="2"/>
            <w:tcBorders>
              <w:top w:val="single" w:sz="4" w:space="0" w:color="auto"/>
              <w:bottom w:val="single" w:sz="4" w:space="0" w:color="auto"/>
            </w:tcBorders>
            <w:shd w:val="clear" w:color="auto" w:fill="auto"/>
            <w:vAlign w:val="center"/>
          </w:tcPr>
          <w:p w14:paraId="40DF0552" w14:textId="77777777" w:rsidR="006D7F24" w:rsidRPr="006D7F24" w:rsidRDefault="006D7F24" w:rsidP="006D7F24">
            <w:pPr>
              <w:ind w:left="22" w:right="120" w:firstLine="292"/>
              <w:jc w:val="center"/>
              <w:rPr>
                <w:sz w:val="20"/>
                <w:szCs w:val="20"/>
              </w:rPr>
            </w:pPr>
            <w:r w:rsidRPr="006D7F24">
              <w:rPr>
                <w:sz w:val="20"/>
                <w:szCs w:val="20"/>
              </w:rPr>
              <w:t>Да</w:t>
            </w:r>
          </w:p>
        </w:tc>
      </w:tr>
      <w:tr w:rsidR="006D7F24" w:rsidRPr="006D7F24" w14:paraId="60F56260"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3"/>
          <w:jc w:val="center"/>
        </w:trPr>
        <w:tc>
          <w:tcPr>
            <w:tcW w:w="4663" w:type="dxa"/>
            <w:gridSpan w:val="2"/>
            <w:tcBorders>
              <w:top w:val="single" w:sz="4" w:space="0" w:color="auto"/>
              <w:bottom w:val="single" w:sz="4" w:space="0" w:color="auto"/>
            </w:tcBorders>
            <w:shd w:val="clear" w:color="auto" w:fill="auto"/>
            <w:tcMar>
              <w:top w:w="28" w:type="dxa"/>
              <w:bottom w:w="28" w:type="dxa"/>
            </w:tcMar>
          </w:tcPr>
          <w:p w14:paraId="7F3356EF" w14:textId="77777777" w:rsidR="006D7F24" w:rsidRPr="006D7F24" w:rsidRDefault="006D7F24" w:rsidP="006D7F24">
            <w:pPr>
              <w:ind w:left="434" w:right="120"/>
              <w:jc w:val="both"/>
              <w:rPr>
                <w:sz w:val="20"/>
                <w:szCs w:val="20"/>
              </w:rPr>
            </w:pPr>
            <w:r w:rsidRPr="006D7F24">
              <w:rPr>
                <w:sz w:val="20"/>
                <w:szCs w:val="20"/>
              </w:rPr>
              <w:t>Требования к стальным конструкциям</w:t>
            </w:r>
          </w:p>
        </w:tc>
        <w:tc>
          <w:tcPr>
            <w:tcW w:w="5017" w:type="dxa"/>
            <w:gridSpan w:val="2"/>
            <w:tcBorders>
              <w:top w:val="single" w:sz="4" w:space="0" w:color="auto"/>
              <w:bottom w:val="single" w:sz="4" w:space="0" w:color="auto"/>
            </w:tcBorders>
            <w:shd w:val="clear" w:color="auto" w:fill="auto"/>
          </w:tcPr>
          <w:p w14:paraId="6F9B00F0" w14:textId="77777777" w:rsidR="006D7F24" w:rsidRPr="006D7F24" w:rsidRDefault="006D7F24" w:rsidP="006D7F24">
            <w:pPr>
              <w:ind w:left="22" w:right="120" w:firstLine="292"/>
              <w:jc w:val="both"/>
              <w:rPr>
                <w:sz w:val="20"/>
                <w:szCs w:val="20"/>
              </w:rPr>
            </w:pPr>
            <w:r w:rsidRPr="006D7F24">
              <w:rPr>
                <w:sz w:val="20"/>
                <w:szCs w:val="20"/>
              </w:rPr>
              <w:t xml:space="preserve">   Материалы стальных конструкций должны соответствовать требованиям ФЗ № 384-ФЗ ст. 34.</w:t>
            </w:r>
          </w:p>
          <w:p w14:paraId="287FE99B" w14:textId="77777777" w:rsidR="006D7F24" w:rsidRPr="006D7F24" w:rsidRDefault="006D7F24" w:rsidP="006D7F24">
            <w:pPr>
              <w:ind w:left="22" w:right="120" w:firstLine="292"/>
              <w:jc w:val="both"/>
              <w:rPr>
                <w:sz w:val="20"/>
                <w:szCs w:val="20"/>
              </w:rPr>
            </w:pPr>
            <w:r w:rsidRPr="006D7F24">
              <w:rPr>
                <w:sz w:val="20"/>
                <w:szCs w:val="20"/>
              </w:rPr>
              <w:t xml:space="preserve">   Для несущих стальных конструкций принять сталь С345-3 по ГОСТ 27772-2015 в соответствии с таблицей 50* СНиП II-23-81*.</w:t>
            </w:r>
          </w:p>
          <w:p w14:paraId="4E31A0DF" w14:textId="77777777" w:rsidR="006D7F24" w:rsidRPr="006D7F24" w:rsidRDefault="006D7F24" w:rsidP="006D7F24">
            <w:pPr>
              <w:ind w:left="22" w:right="120" w:firstLine="292"/>
              <w:jc w:val="both"/>
              <w:rPr>
                <w:sz w:val="20"/>
                <w:szCs w:val="20"/>
              </w:rPr>
            </w:pPr>
            <w:r w:rsidRPr="006D7F24">
              <w:rPr>
                <w:sz w:val="20"/>
                <w:szCs w:val="20"/>
              </w:rPr>
              <w:lastRenderedPageBreak/>
              <w:t xml:space="preserve">   Для вспомогательных конструкций принять сталь С255 по ГОСТ 27772-2015.</w:t>
            </w:r>
          </w:p>
        </w:tc>
      </w:tr>
      <w:tr w:rsidR="006D7F24" w:rsidRPr="006D7F24" w14:paraId="65C0EA56"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3"/>
          <w:jc w:val="center"/>
        </w:trPr>
        <w:tc>
          <w:tcPr>
            <w:tcW w:w="4663" w:type="dxa"/>
            <w:gridSpan w:val="2"/>
            <w:tcBorders>
              <w:top w:val="single" w:sz="4" w:space="0" w:color="auto"/>
              <w:bottom w:val="single" w:sz="4" w:space="0" w:color="auto"/>
            </w:tcBorders>
            <w:shd w:val="clear" w:color="auto" w:fill="auto"/>
            <w:tcMar>
              <w:top w:w="28" w:type="dxa"/>
              <w:bottom w:w="28" w:type="dxa"/>
            </w:tcMar>
          </w:tcPr>
          <w:p w14:paraId="40CBF523" w14:textId="77777777" w:rsidR="006D7F24" w:rsidRPr="006D7F24" w:rsidRDefault="006D7F24" w:rsidP="006D7F24">
            <w:pPr>
              <w:ind w:left="434" w:right="120"/>
              <w:jc w:val="both"/>
              <w:rPr>
                <w:sz w:val="20"/>
                <w:szCs w:val="20"/>
              </w:rPr>
            </w:pPr>
            <w:r w:rsidRPr="006D7F24">
              <w:rPr>
                <w:sz w:val="20"/>
                <w:szCs w:val="20"/>
              </w:rPr>
              <w:lastRenderedPageBreak/>
              <w:t>Требования к изготовлению и монтажу стальных конструкций</w:t>
            </w:r>
          </w:p>
        </w:tc>
        <w:tc>
          <w:tcPr>
            <w:tcW w:w="5017" w:type="dxa"/>
            <w:gridSpan w:val="2"/>
            <w:tcBorders>
              <w:top w:val="single" w:sz="4" w:space="0" w:color="auto"/>
              <w:bottom w:val="single" w:sz="4" w:space="0" w:color="auto"/>
            </w:tcBorders>
            <w:shd w:val="clear" w:color="auto" w:fill="auto"/>
            <w:vAlign w:val="center"/>
          </w:tcPr>
          <w:p w14:paraId="6B8807A5" w14:textId="77777777" w:rsidR="006D7F24" w:rsidRPr="006D7F24" w:rsidRDefault="006D7F24" w:rsidP="006D7F24">
            <w:pPr>
              <w:ind w:left="22" w:right="120" w:firstLine="292"/>
              <w:jc w:val="both"/>
              <w:rPr>
                <w:sz w:val="20"/>
                <w:szCs w:val="20"/>
              </w:rPr>
            </w:pPr>
            <w:r w:rsidRPr="006D7F24">
              <w:rPr>
                <w:sz w:val="20"/>
                <w:szCs w:val="20"/>
              </w:rPr>
              <w:t xml:space="preserve">   Металлоконструкции должны изготавливаться в соответствии с требованиями ФЗ №384 – ФЗ ст.16, СП 53-101-98.</w:t>
            </w:r>
          </w:p>
          <w:p w14:paraId="5C9A2D2A" w14:textId="77777777" w:rsidR="006D7F24" w:rsidRPr="006D7F24" w:rsidRDefault="006D7F24" w:rsidP="006D7F24">
            <w:pPr>
              <w:ind w:left="22" w:right="120" w:firstLine="292"/>
              <w:jc w:val="both"/>
              <w:rPr>
                <w:sz w:val="20"/>
                <w:szCs w:val="20"/>
              </w:rPr>
            </w:pPr>
            <w:r w:rsidRPr="006D7F24">
              <w:rPr>
                <w:sz w:val="20"/>
                <w:szCs w:val="20"/>
              </w:rPr>
              <w:t xml:space="preserve">   Конструкции должны удовлетворять установленным при проектировании требованиям по несущей способности (прочности и жесткости).</w:t>
            </w:r>
          </w:p>
          <w:p w14:paraId="21C39793" w14:textId="77777777" w:rsidR="006D7F24" w:rsidRPr="006D7F24" w:rsidRDefault="006D7F24" w:rsidP="006D7F24">
            <w:pPr>
              <w:ind w:left="22" w:right="120" w:firstLine="292"/>
              <w:jc w:val="both"/>
              <w:rPr>
                <w:sz w:val="20"/>
                <w:szCs w:val="20"/>
              </w:rPr>
            </w:pPr>
            <w:r w:rsidRPr="006D7F24">
              <w:rPr>
                <w:sz w:val="20"/>
                <w:szCs w:val="20"/>
              </w:rPr>
              <w:t xml:space="preserve">   Технология производства конструкций должна регламентироваться технологической документацией, утвержденной в установленном на предприятии-изготовителе порядке.</w:t>
            </w:r>
          </w:p>
          <w:p w14:paraId="679AAAC8" w14:textId="77777777" w:rsidR="006D7F24" w:rsidRPr="006D7F24" w:rsidRDefault="006D7F24" w:rsidP="006D7F24">
            <w:pPr>
              <w:ind w:left="22" w:right="120" w:firstLine="292"/>
              <w:jc w:val="both"/>
              <w:rPr>
                <w:sz w:val="20"/>
                <w:szCs w:val="20"/>
              </w:rPr>
            </w:pPr>
            <w:r w:rsidRPr="006D7F24">
              <w:rPr>
                <w:sz w:val="20"/>
                <w:szCs w:val="20"/>
              </w:rPr>
              <w:t xml:space="preserve">   Маркировка стальных элементов должна быть четкой и несмываемой.     Все элементы должны соответствовать прилагаемому упаковочному листу.</w:t>
            </w:r>
          </w:p>
          <w:p w14:paraId="3396A654" w14:textId="77777777" w:rsidR="006D7F24" w:rsidRPr="006D7F24" w:rsidRDefault="006D7F24" w:rsidP="006D7F24">
            <w:pPr>
              <w:ind w:left="22" w:right="120" w:firstLine="292"/>
              <w:jc w:val="both"/>
              <w:rPr>
                <w:sz w:val="20"/>
                <w:szCs w:val="20"/>
              </w:rPr>
            </w:pPr>
            <w:r w:rsidRPr="006D7F24">
              <w:rPr>
                <w:sz w:val="20"/>
                <w:szCs w:val="20"/>
              </w:rPr>
              <w:t xml:space="preserve">   Болты, гайки, шайбы для крепления оборудования должны упаковываться отдельно в герметичные пластиковые пакеты.</w:t>
            </w:r>
          </w:p>
          <w:p w14:paraId="3577BF08" w14:textId="77777777" w:rsidR="006D7F24" w:rsidRPr="006D7F24" w:rsidRDefault="006D7F24" w:rsidP="006D7F24">
            <w:pPr>
              <w:ind w:left="22" w:right="120" w:firstLine="292"/>
              <w:jc w:val="both"/>
              <w:rPr>
                <w:sz w:val="20"/>
                <w:szCs w:val="20"/>
              </w:rPr>
            </w:pPr>
            <w:r w:rsidRPr="006D7F24">
              <w:rPr>
                <w:sz w:val="20"/>
                <w:szCs w:val="20"/>
              </w:rPr>
              <w:t xml:space="preserve">   Предельные отклонения фактического положения смонтированных конструкций не должны превышать при приемке значений, приведенных в таблице 4.8 СП70.13330.2012, актуализированная редакция СНиП 3.03.01-87.</w:t>
            </w:r>
          </w:p>
          <w:p w14:paraId="4DE85991" w14:textId="77777777" w:rsidR="006D7F24" w:rsidRPr="006D7F24" w:rsidRDefault="006D7F24" w:rsidP="006D7F24">
            <w:pPr>
              <w:ind w:left="22" w:right="120" w:firstLine="292"/>
              <w:jc w:val="both"/>
              <w:rPr>
                <w:sz w:val="20"/>
                <w:szCs w:val="20"/>
              </w:rPr>
            </w:pPr>
            <w:r w:rsidRPr="006D7F24">
              <w:rPr>
                <w:sz w:val="20"/>
                <w:szCs w:val="20"/>
              </w:rPr>
              <w:t xml:space="preserve">   Производственный контроль качества строительно-монтажных работ следует осуществлять в соответствии с требованиями ФЗ № 384-ФЗ ст. 34, СНиП 12-01-2004.</w:t>
            </w:r>
          </w:p>
        </w:tc>
      </w:tr>
      <w:tr w:rsidR="006D7F24" w:rsidRPr="006D7F24" w14:paraId="6C305085"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3"/>
          <w:jc w:val="center"/>
        </w:trPr>
        <w:tc>
          <w:tcPr>
            <w:tcW w:w="4663" w:type="dxa"/>
            <w:gridSpan w:val="2"/>
            <w:tcBorders>
              <w:top w:val="single" w:sz="4" w:space="0" w:color="auto"/>
              <w:bottom w:val="single" w:sz="4" w:space="0" w:color="auto"/>
            </w:tcBorders>
            <w:shd w:val="clear" w:color="auto" w:fill="auto"/>
            <w:tcMar>
              <w:top w:w="28" w:type="dxa"/>
              <w:bottom w:w="28" w:type="dxa"/>
            </w:tcMar>
          </w:tcPr>
          <w:p w14:paraId="34EADD34" w14:textId="77777777" w:rsidR="006D7F24" w:rsidRPr="006D7F24" w:rsidRDefault="006D7F24" w:rsidP="006D7F24">
            <w:pPr>
              <w:ind w:left="434" w:right="120"/>
              <w:jc w:val="both"/>
              <w:rPr>
                <w:sz w:val="20"/>
                <w:szCs w:val="20"/>
              </w:rPr>
            </w:pPr>
            <w:r w:rsidRPr="006D7F24">
              <w:rPr>
                <w:sz w:val="20"/>
                <w:szCs w:val="20"/>
              </w:rPr>
              <w:t>Требования к сварным и болтовым соединениям</w:t>
            </w:r>
          </w:p>
        </w:tc>
        <w:tc>
          <w:tcPr>
            <w:tcW w:w="5017" w:type="dxa"/>
            <w:gridSpan w:val="2"/>
            <w:tcBorders>
              <w:top w:val="single" w:sz="4" w:space="0" w:color="auto"/>
              <w:bottom w:val="single" w:sz="4" w:space="0" w:color="auto"/>
            </w:tcBorders>
            <w:shd w:val="clear" w:color="auto" w:fill="auto"/>
            <w:vAlign w:val="center"/>
          </w:tcPr>
          <w:p w14:paraId="3134E650" w14:textId="77777777" w:rsidR="006D7F24" w:rsidRPr="006D7F24" w:rsidRDefault="006D7F24" w:rsidP="006D7F24">
            <w:pPr>
              <w:ind w:left="22" w:right="120" w:firstLine="292"/>
              <w:jc w:val="both"/>
              <w:rPr>
                <w:sz w:val="20"/>
                <w:szCs w:val="20"/>
              </w:rPr>
            </w:pPr>
            <w:r w:rsidRPr="006D7F24">
              <w:rPr>
                <w:sz w:val="20"/>
                <w:szCs w:val="20"/>
              </w:rPr>
              <w:t xml:space="preserve">   Сварные соединения стальных конструкций выполнять в соответствии с указаниями                СП 16.13330.2011, актуализированная редакция СНиП II-23-81*.</w:t>
            </w:r>
          </w:p>
          <w:p w14:paraId="55745D68" w14:textId="77777777" w:rsidR="006D7F24" w:rsidRPr="006D7F24" w:rsidRDefault="006D7F24" w:rsidP="006D7F24">
            <w:pPr>
              <w:ind w:left="22" w:right="120" w:firstLine="292"/>
              <w:jc w:val="both"/>
              <w:rPr>
                <w:sz w:val="20"/>
                <w:szCs w:val="20"/>
              </w:rPr>
            </w:pPr>
            <w:r w:rsidRPr="006D7F24">
              <w:rPr>
                <w:sz w:val="20"/>
                <w:szCs w:val="20"/>
              </w:rPr>
              <w:t xml:space="preserve">    Выбор болтов производить по                           СП 16.13330.2011, актуализированная редакция СНиП II-23-81* с учетом условий их применения (климатического подрайон строительства, характера действующих нагрузок, условий работы в соединениях).</w:t>
            </w:r>
          </w:p>
        </w:tc>
      </w:tr>
      <w:tr w:rsidR="006D7F24" w:rsidRPr="006D7F24" w14:paraId="139B0691"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jc w:val="center"/>
        </w:trPr>
        <w:tc>
          <w:tcPr>
            <w:tcW w:w="9680" w:type="dxa"/>
            <w:gridSpan w:val="4"/>
            <w:shd w:val="clear" w:color="auto" w:fill="auto"/>
            <w:tcMar>
              <w:top w:w="28" w:type="dxa"/>
              <w:bottom w:w="28" w:type="dxa"/>
            </w:tcMar>
            <w:vAlign w:val="center"/>
          </w:tcPr>
          <w:p w14:paraId="42D57FF7" w14:textId="77777777" w:rsidR="006D7F24" w:rsidRPr="006D7F24" w:rsidRDefault="006D7F24" w:rsidP="006D7F24">
            <w:pPr>
              <w:numPr>
                <w:ilvl w:val="1"/>
                <w:numId w:val="13"/>
              </w:numPr>
              <w:spacing w:line="360" w:lineRule="auto"/>
              <w:jc w:val="both"/>
              <w:rPr>
                <w:rFonts w:eastAsia="Calibri"/>
                <w:b/>
                <w:sz w:val="20"/>
                <w:szCs w:val="20"/>
                <w:lang w:eastAsia="en-US"/>
              </w:rPr>
            </w:pPr>
            <w:bookmarkStart w:id="16" w:name="_Toc441218499"/>
            <w:bookmarkStart w:id="17" w:name="_Toc505158200"/>
            <w:r w:rsidRPr="006D7F24">
              <w:rPr>
                <w:rFonts w:eastAsia="Calibri"/>
                <w:b/>
                <w:lang w:eastAsia="en-US"/>
              </w:rPr>
              <w:t>Система охранной сигнализации</w:t>
            </w:r>
            <w:bookmarkEnd w:id="16"/>
            <w:bookmarkEnd w:id="17"/>
          </w:p>
        </w:tc>
      </w:tr>
      <w:tr w:rsidR="006D7F24" w:rsidRPr="006D7F24" w14:paraId="28D55EAD"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4663" w:type="dxa"/>
            <w:gridSpan w:val="2"/>
            <w:tcBorders>
              <w:bottom w:val="single" w:sz="4" w:space="0" w:color="auto"/>
            </w:tcBorders>
            <w:shd w:val="clear" w:color="auto" w:fill="auto"/>
            <w:tcMar>
              <w:top w:w="28" w:type="dxa"/>
              <w:bottom w:w="28" w:type="dxa"/>
            </w:tcMar>
          </w:tcPr>
          <w:p w14:paraId="3D57A85E" w14:textId="77777777" w:rsidR="006D7F24" w:rsidRPr="006D7F24" w:rsidRDefault="006D7F24" w:rsidP="006D7F24">
            <w:pPr>
              <w:ind w:left="434" w:right="120"/>
              <w:jc w:val="both"/>
              <w:rPr>
                <w:sz w:val="20"/>
                <w:szCs w:val="20"/>
              </w:rPr>
            </w:pPr>
            <w:r w:rsidRPr="006D7F24">
              <w:rPr>
                <w:sz w:val="20"/>
                <w:szCs w:val="20"/>
              </w:rPr>
              <w:t>Требования к охранной сигнализации</w:t>
            </w:r>
          </w:p>
        </w:tc>
        <w:tc>
          <w:tcPr>
            <w:tcW w:w="5017" w:type="dxa"/>
            <w:gridSpan w:val="2"/>
            <w:tcBorders>
              <w:bottom w:val="single" w:sz="4" w:space="0" w:color="auto"/>
            </w:tcBorders>
            <w:shd w:val="clear" w:color="auto" w:fill="auto"/>
            <w:vAlign w:val="center"/>
          </w:tcPr>
          <w:p w14:paraId="66E2E0C2" w14:textId="77777777" w:rsidR="006D7F24" w:rsidRPr="006D7F24" w:rsidRDefault="006D7F24" w:rsidP="006D7F24">
            <w:pPr>
              <w:ind w:right="120" w:firstLine="434"/>
              <w:jc w:val="both"/>
              <w:rPr>
                <w:sz w:val="20"/>
                <w:szCs w:val="20"/>
              </w:rPr>
            </w:pPr>
            <w:r w:rsidRPr="006D7F24">
              <w:rPr>
                <w:sz w:val="20"/>
                <w:szCs w:val="20"/>
              </w:rPr>
              <w:t>Не требуется</w:t>
            </w:r>
          </w:p>
        </w:tc>
      </w:tr>
      <w:tr w:rsidR="006D7F24" w:rsidRPr="006D7F24" w14:paraId="6D779CAE"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3"/>
          <w:jc w:val="center"/>
        </w:trPr>
        <w:tc>
          <w:tcPr>
            <w:tcW w:w="9680" w:type="dxa"/>
            <w:gridSpan w:val="4"/>
            <w:shd w:val="clear" w:color="auto" w:fill="auto"/>
            <w:tcMar>
              <w:top w:w="28" w:type="dxa"/>
              <w:bottom w:w="28" w:type="dxa"/>
            </w:tcMar>
            <w:vAlign w:val="center"/>
          </w:tcPr>
          <w:p w14:paraId="1C9DD16A" w14:textId="77777777" w:rsidR="006D7F24" w:rsidRPr="006D7F24" w:rsidRDefault="006D7F24" w:rsidP="006D7F24">
            <w:pPr>
              <w:numPr>
                <w:ilvl w:val="1"/>
                <w:numId w:val="13"/>
              </w:numPr>
              <w:spacing w:line="360" w:lineRule="auto"/>
              <w:jc w:val="both"/>
              <w:rPr>
                <w:rFonts w:eastAsia="Calibri"/>
                <w:b/>
                <w:bCs/>
                <w:sz w:val="20"/>
                <w:szCs w:val="20"/>
                <w:lang w:eastAsia="en-US"/>
              </w:rPr>
            </w:pPr>
            <w:bookmarkStart w:id="18" w:name="_Toc418082078"/>
            <w:bookmarkStart w:id="19" w:name="_Toc442175706"/>
            <w:bookmarkStart w:id="20" w:name="_Toc505158201"/>
            <w:r w:rsidRPr="006D7F24">
              <w:rPr>
                <w:rFonts w:eastAsia="Calibri"/>
                <w:b/>
                <w:lang w:eastAsia="en-US"/>
              </w:rPr>
              <w:t>Документация</w:t>
            </w:r>
            <w:bookmarkEnd w:id="18"/>
            <w:bookmarkEnd w:id="19"/>
            <w:bookmarkEnd w:id="20"/>
          </w:p>
        </w:tc>
      </w:tr>
      <w:tr w:rsidR="006D7F24" w:rsidRPr="006D7F24" w14:paraId="49E1752F"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81"/>
          <w:jc w:val="center"/>
        </w:trPr>
        <w:tc>
          <w:tcPr>
            <w:tcW w:w="4663" w:type="dxa"/>
            <w:gridSpan w:val="2"/>
            <w:shd w:val="clear" w:color="auto" w:fill="auto"/>
            <w:tcMar>
              <w:top w:w="28" w:type="dxa"/>
              <w:bottom w:w="28" w:type="dxa"/>
            </w:tcMar>
          </w:tcPr>
          <w:p w14:paraId="20C2C2DD" w14:textId="77777777" w:rsidR="006D7F24" w:rsidRPr="006D7F24" w:rsidRDefault="006D7F24" w:rsidP="006D7F24">
            <w:pPr>
              <w:ind w:left="360"/>
              <w:jc w:val="both"/>
              <w:rPr>
                <w:sz w:val="20"/>
                <w:szCs w:val="20"/>
              </w:rPr>
            </w:pPr>
            <w:r w:rsidRPr="006D7F24">
              <w:rPr>
                <w:sz w:val="20"/>
                <w:szCs w:val="20"/>
              </w:rPr>
              <w:t>Исходные данные для проектирования строительной части</w:t>
            </w:r>
          </w:p>
        </w:tc>
        <w:tc>
          <w:tcPr>
            <w:tcW w:w="5017" w:type="dxa"/>
            <w:gridSpan w:val="2"/>
            <w:shd w:val="clear" w:color="auto" w:fill="auto"/>
            <w:tcMar>
              <w:top w:w="28" w:type="dxa"/>
              <w:bottom w:w="28" w:type="dxa"/>
            </w:tcMar>
            <w:vAlign w:val="center"/>
          </w:tcPr>
          <w:p w14:paraId="6ABA514E" w14:textId="77777777" w:rsidR="006D7F24" w:rsidRPr="006D7F24" w:rsidRDefault="006D7F24" w:rsidP="006D7F24">
            <w:pPr>
              <w:numPr>
                <w:ilvl w:val="0"/>
                <w:numId w:val="30"/>
              </w:numPr>
              <w:tabs>
                <w:tab w:val="num" w:pos="459"/>
              </w:tabs>
              <w:spacing w:line="360" w:lineRule="auto"/>
              <w:ind w:left="33" w:firstLine="142"/>
              <w:jc w:val="both"/>
              <w:rPr>
                <w:sz w:val="20"/>
                <w:szCs w:val="20"/>
              </w:rPr>
            </w:pPr>
            <w:r w:rsidRPr="006D7F24">
              <w:rPr>
                <w:sz w:val="20"/>
                <w:szCs w:val="20"/>
              </w:rPr>
              <w:t>схема фундаментов ПТУ;</w:t>
            </w:r>
          </w:p>
          <w:p w14:paraId="08CDFFF2" w14:textId="77777777" w:rsidR="006D7F24" w:rsidRPr="006D7F24" w:rsidRDefault="006D7F24" w:rsidP="006D7F24">
            <w:pPr>
              <w:numPr>
                <w:ilvl w:val="0"/>
                <w:numId w:val="30"/>
              </w:numPr>
              <w:tabs>
                <w:tab w:val="num" w:pos="459"/>
              </w:tabs>
              <w:spacing w:line="360" w:lineRule="auto"/>
              <w:ind w:left="33" w:firstLine="142"/>
              <w:jc w:val="both"/>
              <w:rPr>
                <w:sz w:val="20"/>
                <w:szCs w:val="20"/>
              </w:rPr>
            </w:pPr>
            <w:r w:rsidRPr="006D7F24">
              <w:rPr>
                <w:sz w:val="20"/>
                <w:szCs w:val="20"/>
              </w:rPr>
              <w:t>точки приложения нагрузок на фундамент от ПТУ;</w:t>
            </w:r>
          </w:p>
          <w:p w14:paraId="61E09BE3" w14:textId="77777777" w:rsidR="006D7F24" w:rsidRPr="006D7F24" w:rsidRDefault="006D7F24" w:rsidP="006D7F24">
            <w:pPr>
              <w:numPr>
                <w:ilvl w:val="0"/>
                <w:numId w:val="30"/>
              </w:numPr>
              <w:tabs>
                <w:tab w:val="num" w:pos="459"/>
              </w:tabs>
              <w:spacing w:line="360" w:lineRule="auto"/>
              <w:ind w:left="33" w:firstLine="142"/>
              <w:jc w:val="both"/>
              <w:rPr>
                <w:sz w:val="20"/>
                <w:szCs w:val="20"/>
              </w:rPr>
            </w:pPr>
            <w:r w:rsidRPr="006D7F24">
              <w:rPr>
                <w:sz w:val="20"/>
                <w:szCs w:val="20"/>
              </w:rPr>
              <w:t>величины нагрузок от ПТУ, передающихся на фундаменты в точках крепления, указать вид учтенных нагрузок (собственный вес и т.д.);</w:t>
            </w:r>
          </w:p>
          <w:p w14:paraId="00C93D6B" w14:textId="77777777" w:rsidR="006D7F24" w:rsidRPr="006D7F24" w:rsidRDefault="006D7F24" w:rsidP="006D7F24">
            <w:pPr>
              <w:numPr>
                <w:ilvl w:val="0"/>
                <w:numId w:val="30"/>
              </w:numPr>
              <w:tabs>
                <w:tab w:val="num" w:pos="459"/>
              </w:tabs>
              <w:spacing w:line="360" w:lineRule="auto"/>
              <w:ind w:left="33" w:firstLine="142"/>
              <w:jc w:val="both"/>
              <w:rPr>
                <w:sz w:val="20"/>
                <w:szCs w:val="20"/>
              </w:rPr>
            </w:pPr>
            <w:r w:rsidRPr="006D7F24">
              <w:rPr>
                <w:sz w:val="20"/>
                <w:szCs w:val="20"/>
              </w:rPr>
              <w:t>способ крепления ПТУ к металлическим ростверкам на сварке или болтах;</w:t>
            </w:r>
          </w:p>
          <w:p w14:paraId="4345DF34" w14:textId="77777777" w:rsidR="006D7F24" w:rsidRPr="006D7F24" w:rsidRDefault="006D7F24" w:rsidP="006D7F24">
            <w:pPr>
              <w:numPr>
                <w:ilvl w:val="0"/>
                <w:numId w:val="30"/>
              </w:numPr>
              <w:tabs>
                <w:tab w:val="num" w:pos="459"/>
                <w:tab w:val="left" w:pos="3183"/>
              </w:tabs>
              <w:spacing w:line="360" w:lineRule="auto"/>
              <w:ind w:left="33" w:firstLine="142"/>
              <w:jc w:val="both"/>
              <w:rPr>
                <w:sz w:val="20"/>
                <w:szCs w:val="20"/>
              </w:rPr>
            </w:pPr>
            <w:r w:rsidRPr="006D7F24">
              <w:rPr>
                <w:sz w:val="20"/>
                <w:szCs w:val="20"/>
              </w:rPr>
              <w:t>в случае болтового крепления - диаметр болтов, схема расположения болтов, требуемая длина выступающей части болтов.</w:t>
            </w:r>
          </w:p>
          <w:p w14:paraId="6A90A39C" w14:textId="77777777" w:rsidR="006D7F24" w:rsidRPr="006D7F24" w:rsidRDefault="006D7F24" w:rsidP="006D7F24">
            <w:pPr>
              <w:tabs>
                <w:tab w:val="left" w:pos="3183"/>
              </w:tabs>
              <w:ind w:left="33"/>
              <w:jc w:val="both"/>
              <w:rPr>
                <w:sz w:val="20"/>
                <w:szCs w:val="20"/>
              </w:rPr>
            </w:pPr>
            <w:r w:rsidRPr="006D7F24">
              <w:rPr>
                <w:sz w:val="20"/>
                <w:szCs w:val="20"/>
              </w:rPr>
              <w:t xml:space="preserve">     Завод-изготовитель обязан предоставить Заказчику и </w:t>
            </w:r>
            <w:proofErr w:type="spellStart"/>
            <w:r w:rsidRPr="006D7F24">
              <w:rPr>
                <w:sz w:val="20"/>
                <w:szCs w:val="20"/>
              </w:rPr>
              <w:t>Генпроектировщику</w:t>
            </w:r>
            <w:proofErr w:type="spellEnd"/>
            <w:r w:rsidRPr="006D7F24">
              <w:rPr>
                <w:sz w:val="20"/>
                <w:szCs w:val="20"/>
              </w:rPr>
              <w:t xml:space="preserve"> задание на проектирование фундамента в срок не более 14 календарных дней с момента получения уведомления о выигрыше </w:t>
            </w:r>
            <w:r w:rsidRPr="006D7F24">
              <w:rPr>
                <w:sz w:val="20"/>
                <w:szCs w:val="20"/>
              </w:rPr>
              <w:lastRenderedPageBreak/>
              <w:t>конкурсных процедур на закупку ПТУ.</w:t>
            </w:r>
          </w:p>
        </w:tc>
      </w:tr>
      <w:tr w:rsidR="006D7F24" w:rsidRPr="006D7F24" w14:paraId="3CD72518"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4663" w:type="dxa"/>
            <w:gridSpan w:val="2"/>
            <w:tcBorders>
              <w:bottom w:val="single" w:sz="4" w:space="0" w:color="auto"/>
            </w:tcBorders>
            <w:shd w:val="clear" w:color="auto" w:fill="auto"/>
            <w:tcMar>
              <w:top w:w="28" w:type="dxa"/>
              <w:bottom w:w="28" w:type="dxa"/>
            </w:tcMar>
          </w:tcPr>
          <w:p w14:paraId="695959EC" w14:textId="77777777" w:rsidR="006D7F24" w:rsidRPr="006D7F24" w:rsidRDefault="006D7F24" w:rsidP="006D7F24">
            <w:pPr>
              <w:ind w:left="360"/>
              <w:jc w:val="both"/>
              <w:rPr>
                <w:sz w:val="20"/>
                <w:szCs w:val="20"/>
              </w:rPr>
            </w:pPr>
            <w:r w:rsidRPr="006D7F24">
              <w:rPr>
                <w:sz w:val="20"/>
                <w:szCs w:val="20"/>
              </w:rPr>
              <w:lastRenderedPageBreak/>
              <w:t>Схема общего вида с указанием габаритов и экспликацией деталей</w:t>
            </w:r>
          </w:p>
        </w:tc>
        <w:tc>
          <w:tcPr>
            <w:tcW w:w="5017" w:type="dxa"/>
            <w:gridSpan w:val="2"/>
            <w:shd w:val="clear" w:color="auto" w:fill="auto"/>
            <w:tcMar>
              <w:top w:w="28" w:type="dxa"/>
              <w:bottom w:w="28" w:type="dxa"/>
            </w:tcMar>
            <w:vAlign w:val="center"/>
          </w:tcPr>
          <w:p w14:paraId="23DBA860" w14:textId="77777777" w:rsidR="006D7F24" w:rsidRPr="006D7F24" w:rsidRDefault="006D7F24" w:rsidP="006D7F24">
            <w:pPr>
              <w:rPr>
                <w:sz w:val="20"/>
                <w:szCs w:val="20"/>
              </w:rPr>
            </w:pPr>
            <w:r w:rsidRPr="006D7F24">
              <w:rPr>
                <w:sz w:val="20"/>
                <w:szCs w:val="20"/>
              </w:rPr>
              <w:t xml:space="preserve">Да </w:t>
            </w:r>
          </w:p>
        </w:tc>
      </w:tr>
      <w:tr w:rsidR="006D7F24" w:rsidRPr="006D7F24" w14:paraId="3D49F713"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4663" w:type="dxa"/>
            <w:gridSpan w:val="2"/>
            <w:tcBorders>
              <w:bottom w:val="single" w:sz="4" w:space="0" w:color="auto"/>
            </w:tcBorders>
            <w:shd w:val="clear" w:color="auto" w:fill="auto"/>
            <w:tcMar>
              <w:top w:w="28" w:type="dxa"/>
              <w:bottom w:w="28" w:type="dxa"/>
            </w:tcMar>
          </w:tcPr>
          <w:p w14:paraId="15F60363" w14:textId="77777777" w:rsidR="006D7F24" w:rsidRPr="006D7F24" w:rsidRDefault="006D7F24" w:rsidP="006D7F24">
            <w:pPr>
              <w:ind w:left="360"/>
              <w:jc w:val="both"/>
              <w:rPr>
                <w:sz w:val="20"/>
                <w:szCs w:val="20"/>
              </w:rPr>
            </w:pPr>
            <w:r w:rsidRPr="006D7F24">
              <w:rPr>
                <w:sz w:val="20"/>
                <w:szCs w:val="20"/>
              </w:rPr>
              <w:t>Перечень документации, входящей в комплект поставки</w:t>
            </w:r>
          </w:p>
        </w:tc>
        <w:tc>
          <w:tcPr>
            <w:tcW w:w="5017" w:type="dxa"/>
            <w:gridSpan w:val="2"/>
            <w:tcBorders>
              <w:bottom w:val="single" w:sz="4" w:space="0" w:color="auto"/>
            </w:tcBorders>
            <w:shd w:val="clear" w:color="auto" w:fill="auto"/>
            <w:tcMar>
              <w:top w:w="28" w:type="dxa"/>
              <w:bottom w:w="28" w:type="dxa"/>
            </w:tcMar>
          </w:tcPr>
          <w:p w14:paraId="19ECABFB" w14:textId="77777777" w:rsidR="006D7F24" w:rsidRPr="006D7F24" w:rsidRDefault="006D7F24" w:rsidP="006D7F24">
            <w:pPr>
              <w:numPr>
                <w:ilvl w:val="0"/>
                <w:numId w:val="30"/>
              </w:numPr>
              <w:spacing w:line="360" w:lineRule="auto"/>
              <w:ind w:left="33" w:firstLine="142"/>
              <w:jc w:val="both"/>
              <w:rPr>
                <w:sz w:val="20"/>
                <w:szCs w:val="20"/>
              </w:rPr>
            </w:pPr>
            <w:r w:rsidRPr="006D7F24">
              <w:rPr>
                <w:sz w:val="20"/>
                <w:szCs w:val="20"/>
              </w:rPr>
              <w:t>сертификат соответствия требованиям промышленной и пожарной безопасности;</w:t>
            </w:r>
          </w:p>
          <w:p w14:paraId="278E8CCF" w14:textId="77777777" w:rsidR="006D7F24" w:rsidRPr="006D7F24" w:rsidRDefault="006D7F24" w:rsidP="006D7F24">
            <w:pPr>
              <w:numPr>
                <w:ilvl w:val="0"/>
                <w:numId w:val="30"/>
              </w:numPr>
              <w:spacing w:line="360" w:lineRule="auto"/>
              <w:ind w:left="33" w:firstLine="142"/>
              <w:jc w:val="both"/>
              <w:rPr>
                <w:sz w:val="20"/>
                <w:szCs w:val="20"/>
              </w:rPr>
            </w:pPr>
            <w:r w:rsidRPr="006D7F24">
              <w:rPr>
                <w:sz w:val="20"/>
                <w:szCs w:val="20"/>
              </w:rPr>
              <w:t xml:space="preserve">разрешение </w:t>
            </w:r>
            <w:proofErr w:type="spellStart"/>
            <w:r w:rsidRPr="006D7F24">
              <w:rPr>
                <w:sz w:val="20"/>
                <w:szCs w:val="20"/>
              </w:rPr>
              <w:t>Ростехнадзора</w:t>
            </w:r>
            <w:proofErr w:type="spellEnd"/>
            <w:r w:rsidRPr="006D7F24">
              <w:rPr>
                <w:sz w:val="20"/>
                <w:szCs w:val="20"/>
              </w:rPr>
              <w:t xml:space="preserve"> на применение на опасном производственном объекте;</w:t>
            </w:r>
          </w:p>
          <w:p w14:paraId="22BCA5C3" w14:textId="77777777" w:rsidR="006D7F24" w:rsidRPr="006D7F24" w:rsidRDefault="006D7F24" w:rsidP="006D7F24">
            <w:pPr>
              <w:numPr>
                <w:ilvl w:val="0"/>
                <w:numId w:val="30"/>
              </w:numPr>
              <w:spacing w:line="360" w:lineRule="auto"/>
              <w:ind w:left="33" w:firstLine="142"/>
              <w:jc w:val="both"/>
              <w:rPr>
                <w:sz w:val="20"/>
                <w:szCs w:val="20"/>
              </w:rPr>
            </w:pPr>
            <w:r w:rsidRPr="006D7F24">
              <w:rPr>
                <w:sz w:val="20"/>
                <w:szCs w:val="20"/>
              </w:rPr>
              <w:t>комплект технической документации: паспорт, инструкция по ремонту, техническому обслуживанию, эксплуатации и монтажу (на русском языке);</w:t>
            </w:r>
          </w:p>
          <w:p w14:paraId="3A2FE509" w14:textId="77777777" w:rsidR="006D7F24" w:rsidRPr="006D7F24" w:rsidRDefault="006D7F24" w:rsidP="006D7F24">
            <w:pPr>
              <w:numPr>
                <w:ilvl w:val="0"/>
                <w:numId w:val="30"/>
              </w:numPr>
              <w:spacing w:line="360" w:lineRule="auto"/>
              <w:ind w:left="33" w:firstLine="142"/>
              <w:jc w:val="both"/>
              <w:rPr>
                <w:sz w:val="20"/>
                <w:szCs w:val="20"/>
              </w:rPr>
            </w:pPr>
            <w:r w:rsidRPr="006D7F24">
              <w:rPr>
                <w:sz w:val="20"/>
                <w:szCs w:val="20"/>
              </w:rPr>
              <w:t>конструкторская документация завода изготовителя выполняется согласно нормам ЕСКД.</w:t>
            </w:r>
          </w:p>
          <w:p w14:paraId="5A7250C7" w14:textId="77777777" w:rsidR="006D7F24" w:rsidRPr="006D7F24" w:rsidRDefault="006D7F24" w:rsidP="006D7F24">
            <w:pPr>
              <w:numPr>
                <w:ilvl w:val="0"/>
                <w:numId w:val="30"/>
              </w:numPr>
              <w:spacing w:line="360" w:lineRule="auto"/>
              <w:ind w:left="33" w:firstLine="142"/>
              <w:jc w:val="both"/>
              <w:rPr>
                <w:sz w:val="20"/>
                <w:szCs w:val="20"/>
              </w:rPr>
            </w:pPr>
            <w:r w:rsidRPr="006D7F24">
              <w:rPr>
                <w:sz w:val="20"/>
                <w:szCs w:val="20"/>
              </w:rPr>
              <w:t>разрешительная документация на изготовление выпускаемой продукции, сертификат пожарной безопасности материалов и т.д.;</w:t>
            </w:r>
          </w:p>
          <w:p w14:paraId="6E91B935" w14:textId="77777777" w:rsidR="006D7F24" w:rsidRPr="006D7F24" w:rsidRDefault="006D7F24" w:rsidP="006D7F24">
            <w:pPr>
              <w:numPr>
                <w:ilvl w:val="0"/>
                <w:numId w:val="30"/>
              </w:numPr>
              <w:spacing w:line="360" w:lineRule="auto"/>
              <w:ind w:left="33" w:firstLine="142"/>
              <w:jc w:val="both"/>
              <w:rPr>
                <w:sz w:val="20"/>
                <w:szCs w:val="20"/>
              </w:rPr>
            </w:pPr>
            <w:r w:rsidRPr="006D7F24">
              <w:rPr>
                <w:sz w:val="20"/>
                <w:szCs w:val="20"/>
              </w:rPr>
              <w:t xml:space="preserve"> разрешение на применение оборудования федеральной службы по экологическому технологическому и атомному надзору (1 нотариально заверенная копия);</w:t>
            </w:r>
          </w:p>
          <w:p w14:paraId="677B1B11" w14:textId="77777777" w:rsidR="006D7F24" w:rsidRPr="006D7F24" w:rsidRDefault="006D7F24" w:rsidP="006D7F24">
            <w:pPr>
              <w:numPr>
                <w:ilvl w:val="0"/>
                <w:numId w:val="30"/>
              </w:numPr>
              <w:spacing w:line="360" w:lineRule="auto"/>
              <w:ind w:left="33" w:firstLine="142"/>
              <w:jc w:val="both"/>
              <w:rPr>
                <w:sz w:val="20"/>
                <w:szCs w:val="20"/>
              </w:rPr>
            </w:pPr>
            <w:r w:rsidRPr="006D7F24">
              <w:rPr>
                <w:sz w:val="20"/>
                <w:szCs w:val="20"/>
              </w:rPr>
              <w:t xml:space="preserve"> сертификат соответствия системе контроля качества по ГОСТ Р ИСО 9001-2008;</w:t>
            </w:r>
          </w:p>
          <w:p w14:paraId="78CA3BE8" w14:textId="77777777" w:rsidR="006D7F24" w:rsidRPr="006D7F24" w:rsidRDefault="006D7F24" w:rsidP="006D7F24">
            <w:pPr>
              <w:numPr>
                <w:ilvl w:val="0"/>
                <w:numId w:val="30"/>
              </w:numPr>
              <w:spacing w:line="360" w:lineRule="auto"/>
              <w:ind w:left="33" w:firstLine="142"/>
              <w:jc w:val="both"/>
              <w:rPr>
                <w:sz w:val="20"/>
                <w:szCs w:val="20"/>
              </w:rPr>
            </w:pPr>
            <w:r w:rsidRPr="006D7F24">
              <w:rPr>
                <w:sz w:val="20"/>
                <w:szCs w:val="20"/>
              </w:rPr>
              <w:t xml:space="preserve"> сертификат о соответствии оборудования требованиям нормативных документов (копия);</w:t>
            </w:r>
          </w:p>
          <w:p w14:paraId="0169203B" w14:textId="77777777" w:rsidR="006D7F24" w:rsidRPr="006D7F24" w:rsidRDefault="006D7F24" w:rsidP="006D7F24">
            <w:pPr>
              <w:numPr>
                <w:ilvl w:val="0"/>
                <w:numId w:val="30"/>
              </w:numPr>
              <w:spacing w:line="360" w:lineRule="auto"/>
              <w:ind w:left="33" w:firstLine="142"/>
              <w:jc w:val="both"/>
              <w:rPr>
                <w:sz w:val="20"/>
                <w:szCs w:val="20"/>
              </w:rPr>
            </w:pPr>
            <w:r w:rsidRPr="006D7F24">
              <w:rPr>
                <w:sz w:val="20"/>
                <w:szCs w:val="20"/>
              </w:rPr>
              <w:t xml:space="preserve"> сертификаты о соответствии оборудования субпоставщиков требованиям промышленной безопасности (копии) или сертификаты происхождения материалов и оборудования от субпоставщиков (копии);</w:t>
            </w:r>
          </w:p>
          <w:p w14:paraId="39062F1B" w14:textId="77777777" w:rsidR="006D7F24" w:rsidRPr="006D7F24" w:rsidRDefault="006D7F24" w:rsidP="006D7F24">
            <w:pPr>
              <w:numPr>
                <w:ilvl w:val="0"/>
                <w:numId w:val="30"/>
              </w:numPr>
              <w:spacing w:line="360" w:lineRule="auto"/>
              <w:ind w:left="33" w:firstLine="142"/>
              <w:jc w:val="both"/>
              <w:rPr>
                <w:sz w:val="20"/>
                <w:szCs w:val="20"/>
              </w:rPr>
            </w:pPr>
            <w:r w:rsidRPr="006D7F24">
              <w:rPr>
                <w:sz w:val="20"/>
                <w:szCs w:val="20"/>
              </w:rPr>
              <w:t xml:space="preserve">перечень эксплуатационной документации: комплект технической документации на русском языке (паспорта, инструкции по монтажу, инструкции по эксплуатации и ремонту, акт испытаний на заводе-изготовителе и др.). </w:t>
            </w:r>
          </w:p>
        </w:tc>
      </w:tr>
      <w:tr w:rsidR="006D7F24" w:rsidRPr="006D7F24" w14:paraId="2A35D0EA"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4663" w:type="dxa"/>
            <w:gridSpan w:val="2"/>
            <w:tcBorders>
              <w:bottom w:val="single" w:sz="4" w:space="0" w:color="auto"/>
            </w:tcBorders>
            <w:shd w:val="clear" w:color="auto" w:fill="auto"/>
            <w:tcMar>
              <w:top w:w="28" w:type="dxa"/>
              <w:bottom w:w="28" w:type="dxa"/>
            </w:tcMar>
          </w:tcPr>
          <w:p w14:paraId="59987828" w14:textId="77777777" w:rsidR="006D7F24" w:rsidRPr="006D7F24" w:rsidRDefault="006D7F24" w:rsidP="006D7F24">
            <w:pPr>
              <w:ind w:left="360"/>
              <w:jc w:val="both"/>
              <w:rPr>
                <w:sz w:val="20"/>
                <w:szCs w:val="20"/>
              </w:rPr>
            </w:pPr>
            <w:r w:rsidRPr="006D7F24">
              <w:rPr>
                <w:sz w:val="20"/>
                <w:szCs w:val="20"/>
              </w:rPr>
              <w:t>Требования к конструкторской документации</w:t>
            </w:r>
          </w:p>
        </w:tc>
        <w:tc>
          <w:tcPr>
            <w:tcW w:w="5017" w:type="dxa"/>
            <w:gridSpan w:val="2"/>
            <w:tcBorders>
              <w:bottom w:val="single" w:sz="4" w:space="0" w:color="auto"/>
            </w:tcBorders>
            <w:shd w:val="clear" w:color="auto" w:fill="auto"/>
            <w:tcMar>
              <w:top w:w="28" w:type="dxa"/>
              <w:bottom w:w="28" w:type="dxa"/>
            </w:tcMar>
          </w:tcPr>
          <w:p w14:paraId="494671B8" w14:textId="0392F7E0" w:rsidR="006D7F24" w:rsidRPr="006D7F24" w:rsidRDefault="006D7F24" w:rsidP="006D7F24">
            <w:pPr>
              <w:ind w:left="175"/>
              <w:jc w:val="both"/>
              <w:rPr>
                <w:sz w:val="20"/>
                <w:szCs w:val="20"/>
              </w:rPr>
            </w:pPr>
            <w:r w:rsidRPr="006D7F24">
              <w:rPr>
                <w:sz w:val="20"/>
                <w:szCs w:val="20"/>
              </w:rPr>
              <w:t xml:space="preserve">   Конструкторская документация (далее по тексту «КД») должна направляться Поставщиком оборудования на</w:t>
            </w:r>
            <w:r w:rsidR="00D36840">
              <w:rPr>
                <w:sz w:val="20"/>
                <w:szCs w:val="20"/>
              </w:rPr>
              <w:t xml:space="preserve"> рассмотрение в адрес Заказчика</w:t>
            </w:r>
            <w:r w:rsidRPr="006D7F24">
              <w:rPr>
                <w:sz w:val="20"/>
                <w:szCs w:val="20"/>
              </w:rPr>
              <w:t>.</w:t>
            </w:r>
          </w:p>
          <w:p w14:paraId="2E857BDB" w14:textId="77777777" w:rsidR="006D7F24" w:rsidRPr="006D7F24" w:rsidRDefault="006D7F24" w:rsidP="006D7F24">
            <w:pPr>
              <w:ind w:left="175"/>
              <w:jc w:val="both"/>
              <w:rPr>
                <w:sz w:val="20"/>
                <w:szCs w:val="20"/>
              </w:rPr>
            </w:pPr>
            <w:r w:rsidRPr="006D7F24">
              <w:rPr>
                <w:sz w:val="20"/>
                <w:szCs w:val="20"/>
              </w:rPr>
              <w:t xml:space="preserve">   КД должна направляться в качестве приложения к официальному сопроводительному письму. Письмо должно быть написано от имени руководства организации, являющейся официальным победителем тендера на поставку соответствующего оборудования. В сопроводительном письме должен быть указан состав направляемой КД.</w:t>
            </w:r>
          </w:p>
          <w:p w14:paraId="51ED5C7F" w14:textId="77777777" w:rsidR="006D7F24" w:rsidRPr="006D7F24" w:rsidRDefault="006D7F24" w:rsidP="006D7F24">
            <w:pPr>
              <w:ind w:left="175"/>
              <w:jc w:val="both"/>
              <w:rPr>
                <w:sz w:val="20"/>
                <w:szCs w:val="20"/>
              </w:rPr>
            </w:pPr>
            <w:r w:rsidRPr="006D7F24">
              <w:rPr>
                <w:sz w:val="20"/>
                <w:szCs w:val="20"/>
              </w:rPr>
              <w:t xml:space="preserve">   В КД должна быть предоставлена спецификация на все материалы и конструкции [с указанием единиц измерения, количества и веса (объема)]. Кроме того, </w:t>
            </w:r>
            <w:r w:rsidRPr="006D7F24">
              <w:rPr>
                <w:sz w:val="20"/>
                <w:szCs w:val="20"/>
              </w:rPr>
              <w:lastRenderedPageBreak/>
              <w:t>спецификация на все материалы и конструкции, монтаж которых, для объединения в единое целое, следует производить на площадке, а также количество монтажных соединений (стыков), трубопроводов и т.д.</w:t>
            </w:r>
          </w:p>
          <w:p w14:paraId="1A02491C" w14:textId="77777777" w:rsidR="006D7F24" w:rsidRPr="006D7F24" w:rsidRDefault="006D7F24" w:rsidP="006D7F24">
            <w:pPr>
              <w:ind w:left="175"/>
              <w:jc w:val="both"/>
              <w:rPr>
                <w:sz w:val="20"/>
                <w:szCs w:val="20"/>
              </w:rPr>
            </w:pPr>
            <w:r w:rsidRPr="006D7F24">
              <w:rPr>
                <w:sz w:val="20"/>
                <w:szCs w:val="20"/>
              </w:rPr>
              <w:t xml:space="preserve">   КД в электронном виде должна быть представлена в виде растровых графических файлов (с подписями ответственных лиц) в одном из следующих форматов: </w:t>
            </w:r>
          </w:p>
          <w:p w14:paraId="64BB69E5" w14:textId="77777777" w:rsidR="006D7F24" w:rsidRPr="006D7F24" w:rsidRDefault="006D7F24" w:rsidP="006D7F24">
            <w:pPr>
              <w:numPr>
                <w:ilvl w:val="0"/>
                <w:numId w:val="30"/>
              </w:numPr>
              <w:spacing w:line="360" w:lineRule="auto"/>
              <w:ind w:left="33" w:firstLine="142"/>
              <w:jc w:val="both"/>
              <w:rPr>
                <w:sz w:val="20"/>
                <w:szCs w:val="20"/>
              </w:rPr>
            </w:pPr>
            <w:proofErr w:type="spellStart"/>
            <w:r w:rsidRPr="006D7F24">
              <w:rPr>
                <w:sz w:val="20"/>
                <w:szCs w:val="20"/>
              </w:rPr>
              <w:t>Adobe</w:t>
            </w:r>
            <w:proofErr w:type="spellEnd"/>
            <w:r w:rsidRPr="006D7F24">
              <w:rPr>
                <w:sz w:val="20"/>
                <w:szCs w:val="20"/>
              </w:rPr>
              <w:t xml:space="preserve"> </w:t>
            </w:r>
            <w:proofErr w:type="spellStart"/>
            <w:r w:rsidRPr="006D7F24">
              <w:rPr>
                <w:sz w:val="20"/>
                <w:szCs w:val="20"/>
              </w:rPr>
              <w:t>Acrobat</w:t>
            </w:r>
            <w:proofErr w:type="spellEnd"/>
            <w:r w:rsidRPr="006D7F24">
              <w:rPr>
                <w:sz w:val="20"/>
                <w:szCs w:val="20"/>
              </w:rPr>
              <w:t xml:space="preserve"> (*.</w:t>
            </w:r>
            <w:proofErr w:type="spellStart"/>
            <w:r w:rsidRPr="006D7F24">
              <w:rPr>
                <w:sz w:val="20"/>
                <w:szCs w:val="20"/>
              </w:rPr>
              <w:t>pdf</w:t>
            </w:r>
            <w:proofErr w:type="spellEnd"/>
            <w:r w:rsidRPr="006D7F24">
              <w:rPr>
                <w:sz w:val="20"/>
                <w:szCs w:val="20"/>
              </w:rPr>
              <w:t>) – предпочтительный формат;</w:t>
            </w:r>
          </w:p>
          <w:p w14:paraId="04DA7546" w14:textId="77777777" w:rsidR="006D7F24" w:rsidRPr="006D7F24" w:rsidRDefault="006D7F24" w:rsidP="006D7F24">
            <w:pPr>
              <w:numPr>
                <w:ilvl w:val="0"/>
                <w:numId w:val="30"/>
              </w:numPr>
              <w:spacing w:line="360" w:lineRule="auto"/>
              <w:ind w:left="33" w:firstLine="142"/>
              <w:jc w:val="both"/>
              <w:rPr>
                <w:sz w:val="20"/>
                <w:szCs w:val="20"/>
              </w:rPr>
            </w:pPr>
            <w:r w:rsidRPr="006D7F24">
              <w:rPr>
                <w:sz w:val="20"/>
                <w:szCs w:val="20"/>
              </w:rPr>
              <w:t>JPEG (*.</w:t>
            </w:r>
            <w:proofErr w:type="spellStart"/>
            <w:r w:rsidRPr="006D7F24">
              <w:rPr>
                <w:sz w:val="20"/>
                <w:szCs w:val="20"/>
              </w:rPr>
              <w:t>jpg</w:t>
            </w:r>
            <w:proofErr w:type="spellEnd"/>
            <w:r w:rsidRPr="006D7F24">
              <w:rPr>
                <w:sz w:val="20"/>
                <w:szCs w:val="20"/>
              </w:rPr>
              <w:t>) – допустимый формат.</w:t>
            </w:r>
          </w:p>
          <w:p w14:paraId="4BD1B44E" w14:textId="77777777" w:rsidR="006D7F24" w:rsidRPr="006D7F24" w:rsidRDefault="006D7F24" w:rsidP="006D7F24">
            <w:pPr>
              <w:ind w:left="175"/>
              <w:jc w:val="both"/>
              <w:rPr>
                <w:sz w:val="20"/>
                <w:szCs w:val="20"/>
              </w:rPr>
            </w:pPr>
            <w:r w:rsidRPr="006D7F24">
              <w:rPr>
                <w:sz w:val="20"/>
                <w:szCs w:val="20"/>
              </w:rPr>
              <w:t xml:space="preserve">   Допускается в целях упрощения и ускорения рассмотрения КД прилагать (дополнительно к растровым графическим файлам с подписями) также и файлы в формате программы разработки (</w:t>
            </w:r>
            <w:proofErr w:type="spellStart"/>
            <w:r w:rsidRPr="006D7F24">
              <w:rPr>
                <w:sz w:val="20"/>
                <w:szCs w:val="20"/>
              </w:rPr>
              <w:t>Autodesk</w:t>
            </w:r>
            <w:proofErr w:type="spellEnd"/>
            <w:r w:rsidRPr="006D7F24">
              <w:rPr>
                <w:sz w:val="20"/>
                <w:szCs w:val="20"/>
              </w:rPr>
              <w:t xml:space="preserve"> </w:t>
            </w:r>
            <w:proofErr w:type="spellStart"/>
            <w:r w:rsidRPr="006D7F24">
              <w:rPr>
                <w:sz w:val="20"/>
                <w:szCs w:val="20"/>
              </w:rPr>
              <w:t>AutoCAD</w:t>
            </w:r>
            <w:proofErr w:type="spellEnd"/>
            <w:r w:rsidRPr="006D7F24">
              <w:rPr>
                <w:sz w:val="20"/>
                <w:szCs w:val="20"/>
              </w:rPr>
              <w:t xml:space="preserve">, </w:t>
            </w:r>
            <w:proofErr w:type="spellStart"/>
            <w:r w:rsidRPr="006D7F24">
              <w:rPr>
                <w:sz w:val="20"/>
                <w:szCs w:val="20"/>
              </w:rPr>
              <w:t>Microsoft</w:t>
            </w:r>
            <w:proofErr w:type="spellEnd"/>
            <w:r w:rsidRPr="006D7F24">
              <w:rPr>
                <w:sz w:val="20"/>
                <w:szCs w:val="20"/>
              </w:rPr>
              <w:t xml:space="preserve"> </w:t>
            </w:r>
            <w:proofErr w:type="spellStart"/>
            <w:r w:rsidRPr="006D7F24">
              <w:rPr>
                <w:sz w:val="20"/>
                <w:szCs w:val="20"/>
              </w:rPr>
              <w:t>Word</w:t>
            </w:r>
            <w:proofErr w:type="spellEnd"/>
            <w:r w:rsidRPr="006D7F24">
              <w:rPr>
                <w:sz w:val="20"/>
                <w:szCs w:val="20"/>
              </w:rPr>
              <w:t xml:space="preserve">, </w:t>
            </w:r>
            <w:proofErr w:type="spellStart"/>
            <w:r w:rsidRPr="006D7F24">
              <w:rPr>
                <w:sz w:val="20"/>
                <w:szCs w:val="20"/>
              </w:rPr>
              <w:t>Microsoft</w:t>
            </w:r>
            <w:proofErr w:type="spellEnd"/>
            <w:r w:rsidRPr="006D7F24">
              <w:rPr>
                <w:sz w:val="20"/>
                <w:szCs w:val="20"/>
              </w:rPr>
              <w:t xml:space="preserve"> </w:t>
            </w:r>
            <w:proofErr w:type="spellStart"/>
            <w:r w:rsidRPr="006D7F24">
              <w:rPr>
                <w:sz w:val="20"/>
                <w:szCs w:val="20"/>
              </w:rPr>
              <w:t>Excel</w:t>
            </w:r>
            <w:proofErr w:type="spellEnd"/>
            <w:r w:rsidRPr="006D7F24">
              <w:rPr>
                <w:sz w:val="20"/>
                <w:szCs w:val="20"/>
              </w:rPr>
              <w:t xml:space="preserve">, др.). </w:t>
            </w:r>
          </w:p>
          <w:p w14:paraId="46FEDED1" w14:textId="77777777" w:rsidR="006D7F24" w:rsidRPr="006D7F24" w:rsidRDefault="006D7F24" w:rsidP="006D7F24">
            <w:pPr>
              <w:ind w:left="175"/>
              <w:jc w:val="both"/>
              <w:rPr>
                <w:sz w:val="20"/>
                <w:szCs w:val="20"/>
              </w:rPr>
            </w:pPr>
            <w:r w:rsidRPr="006D7F24">
              <w:rPr>
                <w:sz w:val="20"/>
                <w:szCs w:val="20"/>
              </w:rPr>
              <w:t xml:space="preserve">   При передаче КД в виде архивов (*.</w:t>
            </w:r>
            <w:proofErr w:type="spellStart"/>
            <w:r w:rsidRPr="006D7F24">
              <w:rPr>
                <w:sz w:val="20"/>
                <w:szCs w:val="20"/>
              </w:rPr>
              <w:t>rar</w:t>
            </w:r>
            <w:proofErr w:type="spellEnd"/>
            <w:r w:rsidRPr="006D7F24">
              <w:rPr>
                <w:sz w:val="20"/>
                <w:szCs w:val="20"/>
              </w:rPr>
              <w:t>; *.</w:t>
            </w:r>
            <w:proofErr w:type="spellStart"/>
            <w:r w:rsidRPr="006D7F24">
              <w:rPr>
                <w:sz w:val="20"/>
                <w:szCs w:val="20"/>
              </w:rPr>
              <w:t>zip</w:t>
            </w:r>
            <w:proofErr w:type="spellEnd"/>
            <w:r w:rsidRPr="006D7F24">
              <w:rPr>
                <w:sz w:val="20"/>
                <w:szCs w:val="20"/>
              </w:rPr>
              <w:t>), каждый архив должен содержать отдельно взятый раздел КД и носить название соответственно.</w:t>
            </w:r>
          </w:p>
          <w:p w14:paraId="3AB6C088" w14:textId="77777777" w:rsidR="006D7F24" w:rsidRPr="006D7F24" w:rsidRDefault="006D7F24" w:rsidP="006D7F24">
            <w:pPr>
              <w:ind w:left="175"/>
              <w:jc w:val="both"/>
              <w:rPr>
                <w:sz w:val="20"/>
                <w:szCs w:val="20"/>
              </w:rPr>
            </w:pPr>
            <w:r w:rsidRPr="006D7F24">
              <w:rPr>
                <w:sz w:val="20"/>
                <w:szCs w:val="20"/>
              </w:rPr>
              <w:t xml:space="preserve">   Графическое разрешение и качество файлов должно быть достаточным для уверенного восприятия всей содержащейся графической и текстовой информации.</w:t>
            </w:r>
          </w:p>
          <w:p w14:paraId="1004FBA0" w14:textId="77777777" w:rsidR="006D7F24" w:rsidRPr="006D7F24" w:rsidRDefault="006D7F24" w:rsidP="006D7F24">
            <w:pPr>
              <w:ind w:left="175"/>
              <w:jc w:val="both"/>
              <w:rPr>
                <w:sz w:val="20"/>
                <w:szCs w:val="20"/>
              </w:rPr>
            </w:pPr>
            <w:r w:rsidRPr="006D7F24">
              <w:rPr>
                <w:sz w:val="20"/>
                <w:szCs w:val="20"/>
              </w:rPr>
              <w:t xml:space="preserve">   Срок предоставления полного комплекта конструкторской и разрешительной документации поставщиком оговариваются в договоре с Заказчиком.</w:t>
            </w:r>
          </w:p>
        </w:tc>
      </w:tr>
      <w:tr w:rsidR="006D7F24" w:rsidRPr="006D7F24" w14:paraId="45FFFB0D"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4663" w:type="dxa"/>
            <w:gridSpan w:val="2"/>
            <w:tcBorders>
              <w:bottom w:val="single" w:sz="4" w:space="0" w:color="auto"/>
            </w:tcBorders>
            <w:shd w:val="clear" w:color="auto" w:fill="auto"/>
            <w:tcMar>
              <w:top w:w="28" w:type="dxa"/>
              <w:bottom w:w="28" w:type="dxa"/>
            </w:tcMar>
          </w:tcPr>
          <w:p w14:paraId="6D9C65CA" w14:textId="77777777" w:rsidR="006D7F24" w:rsidRPr="006D7F24" w:rsidRDefault="006D7F24" w:rsidP="006D7F24">
            <w:pPr>
              <w:ind w:left="89"/>
              <w:jc w:val="both"/>
              <w:rPr>
                <w:sz w:val="20"/>
                <w:szCs w:val="20"/>
              </w:rPr>
            </w:pPr>
            <w:r w:rsidRPr="006D7F24">
              <w:rPr>
                <w:sz w:val="20"/>
                <w:szCs w:val="20"/>
              </w:rPr>
              <w:lastRenderedPageBreak/>
              <w:t>Срок предоставления конструкторской и разрешительной документации изготовителем (в календарных днях со дня объявления победителя закупочной процедуры на указанное оборудование)</w:t>
            </w:r>
          </w:p>
        </w:tc>
        <w:tc>
          <w:tcPr>
            <w:tcW w:w="5017" w:type="dxa"/>
            <w:gridSpan w:val="2"/>
            <w:tcBorders>
              <w:bottom w:val="single" w:sz="4" w:space="0" w:color="auto"/>
            </w:tcBorders>
            <w:shd w:val="clear" w:color="auto" w:fill="auto"/>
            <w:tcMar>
              <w:top w:w="28" w:type="dxa"/>
              <w:bottom w:w="28" w:type="dxa"/>
            </w:tcMar>
          </w:tcPr>
          <w:p w14:paraId="23F9ECD9" w14:textId="77777777" w:rsidR="006D7F24" w:rsidRPr="006D7F24" w:rsidRDefault="006D7F24" w:rsidP="006D7F24">
            <w:pPr>
              <w:jc w:val="both"/>
              <w:rPr>
                <w:sz w:val="20"/>
                <w:szCs w:val="20"/>
              </w:rPr>
            </w:pPr>
            <w:r w:rsidRPr="006D7F24">
              <w:rPr>
                <w:sz w:val="20"/>
                <w:szCs w:val="20"/>
              </w:rPr>
              <w:t>Оговаривается в договоре с Заказчиком</w:t>
            </w:r>
          </w:p>
        </w:tc>
      </w:tr>
      <w:tr w:rsidR="006D7F24" w:rsidRPr="006D7F24" w14:paraId="465663F7"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4663" w:type="dxa"/>
            <w:gridSpan w:val="2"/>
            <w:tcBorders>
              <w:bottom w:val="single" w:sz="4" w:space="0" w:color="auto"/>
            </w:tcBorders>
            <w:shd w:val="clear" w:color="auto" w:fill="auto"/>
            <w:tcMar>
              <w:top w:w="28" w:type="dxa"/>
              <w:bottom w:w="28" w:type="dxa"/>
            </w:tcMar>
          </w:tcPr>
          <w:p w14:paraId="2F824368" w14:textId="77777777" w:rsidR="006D7F24" w:rsidRPr="006D7F24" w:rsidRDefault="006D7F24" w:rsidP="006D7F24">
            <w:pPr>
              <w:suppressAutoHyphens/>
              <w:ind w:left="89"/>
              <w:jc w:val="both"/>
              <w:rPr>
                <w:sz w:val="20"/>
                <w:szCs w:val="20"/>
              </w:rPr>
            </w:pPr>
            <w:r w:rsidRPr="006D7F24">
              <w:rPr>
                <w:sz w:val="20"/>
                <w:szCs w:val="20"/>
              </w:rPr>
              <w:t>КД разработчика-изготовителя в части системы контроля и управления доступом, включаемой в комплект документации, должна содержать:</w:t>
            </w:r>
          </w:p>
        </w:tc>
        <w:tc>
          <w:tcPr>
            <w:tcW w:w="5017" w:type="dxa"/>
            <w:gridSpan w:val="2"/>
            <w:tcBorders>
              <w:bottom w:val="single" w:sz="4" w:space="0" w:color="auto"/>
            </w:tcBorders>
            <w:shd w:val="clear" w:color="auto" w:fill="auto"/>
            <w:tcMar>
              <w:top w:w="28" w:type="dxa"/>
              <w:bottom w:w="28" w:type="dxa"/>
            </w:tcMar>
          </w:tcPr>
          <w:p w14:paraId="3360ABB9" w14:textId="77777777" w:rsidR="006D7F24" w:rsidRPr="006D7F24" w:rsidRDefault="006D7F24" w:rsidP="006D7F24">
            <w:pPr>
              <w:numPr>
                <w:ilvl w:val="0"/>
                <w:numId w:val="31"/>
              </w:numPr>
              <w:tabs>
                <w:tab w:val="num" w:pos="0"/>
                <w:tab w:val="left" w:pos="317"/>
                <w:tab w:val="left" w:pos="960"/>
              </w:tabs>
              <w:suppressAutoHyphens/>
              <w:spacing w:line="360" w:lineRule="auto"/>
              <w:ind w:left="0" w:firstLine="34"/>
              <w:jc w:val="both"/>
              <w:rPr>
                <w:sz w:val="20"/>
                <w:szCs w:val="20"/>
              </w:rPr>
            </w:pPr>
            <w:r w:rsidRPr="006D7F24">
              <w:rPr>
                <w:sz w:val="20"/>
                <w:szCs w:val="20"/>
              </w:rPr>
              <w:t>чертежи общих видов нетиповых решений, конструкций и оборудования;</w:t>
            </w:r>
          </w:p>
          <w:p w14:paraId="1EA8A1DD" w14:textId="77777777" w:rsidR="006D7F24" w:rsidRPr="006D7F24" w:rsidRDefault="006D7F24" w:rsidP="006D7F24">
            <w:pPr>
              <w:numPr>
                <w:ilvl w:val="0"/>
                <w:numId w:val="31"/>
              </w:numPr>
              <w:tabs>
                <w:tab w:val="num" w:pos="0"/>
                <w:tab w:val="left" w:pos="317"/>
                <w:tab w:val="left" w:pos="960"/>
                <w:tab w:val="num" w:pos="1560"/>
              </w:tabs>
              <w:suppressAutoHyphens/>
              <w:spacing w:line="360" w:lineRule="auto"/>
              <w:ind w:left="0" w:firstLine="34"/>
              <w:jc w:val="both"/>
              <w:rPr>
                <w:sz w:val="20"/>
                <w:szCs w:val="20"/>
              </w:rPr>
            </w:pPr>
            <w:r w:rsidRPr="006D7F24">
              <w:rPr>
                <w:sz w:val="20"/>
                <w:szCs w:val="20"/>
              </w:rPr>
              <w:t>спецификацию.</w:t>
            </w:r>
          </w:p>
        </w:tc>
      </w:tr>
      <w:tr w:rsidR="006D7F24" w:rsidRPr="006D7F24" w14:paraId="577AC6CA"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4663" w:type="dxa"/>
            <w:gridSpan w:val="2"/>
            <w:tcBorders>
              <w:bottom w:val="single" w:sz="4" w:space="0" w:color="auto"/>
            </w:tcBorders>
            <w:shd w:val="clear" w:color="auto" w:fill="auto"/>
            <w:tcMar>
              <w:top w:w="28" w:type="dxa"/>
              <w:bottom w:w="28" w:type="dxa"/>
            </w:tcMar>
          </w:tcPr>
          <w:p w14:paraId="7B45DBE9" w14:textId="77777777" w:rsidR="006D7F24" w:rsidRPr="006D7F24" w:rsidRDefault="006D7F24" w:rsidP="006D7F24">
            <w:pPr>
              <w:ind w:left="360"/>
              <w:jc w:val="both"/>
              <w:rPr>
                <w:sz w:val="20"/>
                <w:szCs w:val="20"/>
              </w:rPr>
            </w:pPr>
            <w:r w:rsidRPr="006D7F24">
              <w:rPr>
                <w:sz w:val="20"/>
                <w:szCs w:val="20"/>
              </w:rPr>
              <w:t>Дополнительные требования</w:t>
            </w:r>
          </w:p>
        </w:tc>
        <w:tc>
          <w:tcPr>
            <w:tcW w:w="5017" w:type="dxa"/>
            <w:gridSpan w:val="2"/>
            <w:tcBorders>
              <w:bottom w:val="single" w:sz="4" w:space="0" w:color="auto"/>
            </w:tcBorders>
            <w:shd w:val="clear" w:color="auto" w:fill="auto"/>
            <w:tcMar>
              <w:top w:w="28" w:type="dxa"/>
              <w:bottom w:w="28" w:type="dxa"/>
            </w:tcMar>
          </w:tcPr>
          <w:p w14:paraId="42126A0A" w14:textId="77777777" w:rsidR="006D7F24" w:rsidRPr="006D7F24" w:rsidRDefault="006D7F24" w:rsidP="006D7F24">
            <w:pPr>
              <w:jc w:val="both"/>
              <w:rPr>
                <w:sz w:val="20"/>
                <w:szCs w:val="20"/>
              </w:rPr>
            </w:pPr>
            <w:r w:rsidRPr="006D7F24">
              <w:rPr>
                <w:sz w:val="20"/>
                <w:szCs w:val="20"/>
              </w:rPr>
              <w:t xml:space="preserve">   В сопроводительной документации производитель в обязательном порядке должен изложить порядок и способы утилизации оборудования после утраты им потребительских свойств, включая упаковку, в соответствии с требованиями Федерального закона от 27.12.2002 г. № 184-ФЗ «О техническом регулировании» и Федерального закона от 24.06.1998 г. № 89-ФЗ  "Об отходах производства и потребления".  </w:t>
            </w:r>
          </w:p>
        </w:tc>
      </w:tr>
      <w:tr w:rsidR="006D7F24" w:rsidRPr="006D7F24" w14:paraId="71B00A0D"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21"/>
          <w:jc w:val="center"/>
        </w:trPr>
        <w:tc>
          <w:tcPr>
            <w:tcW w:w="9680" w:type="dxa"/>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1C292653" w14:textId="77777777" w:rsidR="006D7F24" w:rsidRPr="006D7F24" w:rsidRDefault="006D7F24" w:rsidP="006D7F24">
            <w:pPr>
              <w:numPr>
                <w:ilvl w:val="1"/>
                <w:numId w:val="13"/>
              </w:numPr>
              <w:spacing w:line="360" w:lineRule="auto"/>
              <w:jc w:val="both"/>
              <w:rPr>
                <w:rFonts w:eastAsia="Calibri"/>
                <w:b/>
                <w:bCs/>
                <w:sz w:val="20"/>
                <w:szCs w:val="20"/>
                <w:lang w:eastAsia="en-US"/>
              </w:rPr>
            </w:pPr>
            <w:bookmarkStart w:id="21" w:name="_Toc418082079"/>
            <w:bookmarkStart w:id="22" w:name="_Toc442175707"/>
            <w:bookmarkStart w:id="23" w:name="_Toc505158202"/>
            <w:r w:rsidRPr="006D7F24">
              <w:rPr>
                <w:rFonts w:eastAsia="Calibri"/>
                <w:b/>
                <w:lang w:eastAsia="en-US"/>
              </w:rPr>
              <w:t>Покрытие, маркировка и визуальная идентификация</w:t>
            </w:r>
            <w:bookmarkEnd w:id="21"/>
            <w:bookmarkEnd w:id="22"/>
            <w:bookmarkEnd w:id="23"/>
          </w:p>
        </w:tc>
      </w:tr>
      <w:tr w:rsidR="006D7F24" w:rsidRPr="006D7F24" w14:paraId="6A43DDD8"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466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97E9501" w14:textId="77777777" w:rsidR="006D7F24" w:rsidRPr="006D7F24" w:rsidRDefault="006D7F24" w:rsidP="006D7F24">
            <w:pPr>
              <w:ind w:left="360"/>
              <w:jc w:val="both"/>
              <w:rPr>
                <w:sz w:val="20"/>
                <w:szCs w:val="20"/>
              </w:rPr>
            </w:pPr>
            <w:r w:rsidRPr="006D7F24">
              <w:rPr>
                <w:sz w:val="20"/>
                <w:szCs w:val="20"/>
              </w:rPr>
              <w:t xml:space="preserve">Требования к антикоррозийному покрытию </w:t>
            </w:r>
          </w:p>
        </w:tc>
        <w:tc>
          <w:tcPr>
            <w:tcW w:w="5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6F9A4" w14:textId="77777777" w:rsidR="006D7F24" w:rsidRPr="006D7F24" w:rsidRDefault="006D7F24" w:rsidP="006D7F24">
            <w:pPr>
              <w:ind w:left="12" w:firstLine="240"/>
              <w:jc w:val="both"/>
              <w:rPr>
                <w:sz w:val="20"/>
                <w:szCs w:val="20"/>
              </w:rPr>
            </w:pPr>
            <w:r w:rsidRPr="006D7F24">
              <w:rPr>
                <w:sz w:val="20"/>
                <w:szCs w:val="20"/>
              </w:rPr>
              <w:t xml:space="preserve">Антикоррозионную защиту стальных конструкций выполнить в соответствии с требованиями Федерального закона № 384-ФЗ,        СП 28.13330.2012, актуализированная редакция СНиП 2.03.11-85 </w:t>
            </w:r>
          </w:p>
        </w:tc>
      </w:tr>
      <w:tr w:rsidR="006D7F24" w:rsidRPr="006D7F24" w14:paraId="4B662352"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466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8A29C6E" w14:textId="77777777" w:rsidR="006D7F24" w:rsidRPr="006D7F24" w:rsidRDefault="006D7F24" w:rsidP="006D7F24">
            <w:pPr>
              <w:ind w:left="360"/>
              <w:jc w:val="both"/>
              <w:rPr>
                <w:sz w:val="20"/>
                <w:szCs w:val="20"/>
              </w:rPr>
            </w:pPr>
            <w:r w:rsidRPr="006D7F24">
              <w:rPr>
                <w:sz w:val="20"/>
                <w:szCs w:val="20"/>
              </w:rPr>
              <w:t xml:space="preserve">Требования к визуальной идентификации (оформлению) здания/оборудования </w:t>
            </w:r>
          </w:p>
        </w:tc>
        <w:tc>
          <w:tcPr>
            <w:tcW w:w="5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58168F" w14:textId="26836449" w:rsidR="006D7F24" w:rsidRPr="006D7F24" w:rsidRDefault="006D7F24" w:rsidP="006D7F24">
            <w:pPr>
              <w:ind w:left="12" w:firstLine="240"/>
              <w:jc w:val="both"/>
              <w:rPr>
                <w:sz w:val="20"/>
                <w:szCs w:val="20"/>
              </w:rPr>
            </w:pPr>
            <w:r w:rsidRPr="006D7F24">
              <w:rPr>
                <w:sz w:val="20"/>
                <w:szCs w:val="20"/>
              </w:rPr>
              <w:t xml:space="preserve">   Цветовое р</w:t>
            </w:r>
            <w:r w:rsidR="00FA5E97">
              <w:rPr>
                <w:sz w:val="20"/>
                <w:szCs w:val="20"/>
              </w:rPr>
              <w:t>ешение:</w:t>
            </w:r>
            <w:r w:rsidR="00D36840">
              <w:rPr>
                <w:sz w:val="20"/>
                <w:szCs w:val="20"/>
              </w:rPr>
              <w:t xml:space="preserve"> </w:t>
            </w:r>
            <w:proofErr w:type="gramStart"/>
            <w:r w:rsidR="00FA5E97">
              <w:rPr>
                <w:sz w:val="20"/>
                <w:szCs w:val="20"/>
              </w:rPr>
              <w:t>желто-черные</w:t>
            </w:r>
            <w:proofErr w:type="gramEnd"/>
          </w:p>
        </w:tc>
      </w:tr>
      <w:tr w:rsidR="006D7F24" w:rsidRPr="006D7F24" w14:paraId="67D734C5"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3"/>
          <w:jc w:val="center"/>
        </w:trPr>
        <w:tc>
          <w:tcPr>
            <w:tcW w:w="9680" w:type="dxa"/>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865E38C" w14:textId="77777777" w:rsidR="006D7F24" w:rsidRPr="006D7F24" w:rsidRDefault="006D7F24" w:rsidP="006D7F24">
            <w:pPr>
              <w:numPr>
                <w:ilvl w:val="1"/>
                <w:numId w:val="13"/>
              </w:numPr>
              <w:spacing w:line="360" w:lineRule="auto"/>
              <w:jc w:val="both"/>
              <w:rPr>
                <w:rFonts w:eastAsia="Calibri"/>
                <w:b/>
                <w:bCs/>
                <w:sz w:val="20"/>
                <w:szCs w:val="20"/>
                <w:lang w:eastAsia="en-US"/>
              </w:rPr>
            </w:pPr>
            <w:bookmarkStart w:id="24" w:name="_Toc418082080"/>
            <w:bookmarkStart w:id="25" w:name="_Toc442175708"/>
            <w:bookmarkStart w:id="26" w:name="_Toc505158203"/>
            <w:r w:rsidRPr="006D7F24">
              <w:rPr>
                <w:rFonts w:eastAsia="Calibri"/>
                <w:b/>
                <w:lang w:eastAsia="en-US"/>
              </w:rPr>
              <w:t>Комплект поставки</w:t>
            </w:r>
            <w:bookmarkEnd w:id="24"/>
            <w:bookmarkEnd w:id="25"/>
            <w:bookmarkEnd w:id="26"/>
          </w:p>
        </w:tc>
      </w:tr>
      <w:tr w:rsidR="006D7F24" w:rsidRPr="006D7F24" w14:paraId="77B84416"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19"/>
          <w:jc w:val="center"/>
        </w:trPr>
        <w:tc>
          <w:tcPr>
            <w:tcW w:w="466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6104B46" w14:textId="77777777" w:rsidR="006D7F24" w:rsidRPr="006D7F24" w:rsidRDefault="006D7F24" w:rsidP="006D7F24">
            <w:pPr>
              <w:ind w:left="360"/>
              <w:jc w:val="both"/>
              <w:rPr>
                <w:sz w:val="20"/>
                <w:szCs w:val="20"/>
              </w:rPr>
            </w:pPr>
            <w:r w:rsidRPr="006D7F24">
              <w:rPr>
                <w:sz w:val="20"/>
                <w:szCs w:val="20"/>
              </w:rPr>
              <w:t>Основные сборочные единицы и детали</w:t>
            </w:r>
          </w:p>
        </w:tc>
        <w:tc>
          <w:tcPr>
            <w:tcW w:w="5017" w:type="dxa"/>
            <w:gridSpan w:val="2"/>
            <w:tcBorders>
              <w:top w:val="single" w:sz="4" w:space="0" w:color="auto"/>
              <w:left w:val="single" w:sz="4" w:space="0" w:color="auto"/>
              <w:bottom w:val="single" w:sz="4" w:space="0" w:color="auto"/>
              <w:right w:val="single" w:sz="4" w:space="0" w:color="auto"/>
            </w:tcBorders>
            <w:shd w:val="clear" w:color="auto" w:fill="auto"/>
          </w:tcPr>
          <w:p w14:paraId="7A2490DF" w14:textId="77777777" w:rsidR="006D7F24" w:rsidRPr="006D7F24" w:rsidRDefault="006D7F24" w:rsidP="006D7F24">
            <w:pPr>
              <w:numPr>
                <w:ilvl w:val="0"/>
                <w:numId w:val="30"/>
              </w:numPr>
              <w:tabs>
                <w:tab w:val="left" w:pos="361"/>
              </w:tabs>
              <w:spacing w:line="360" w:lineRule="auto"/>
              <w:ind w:left="33" w:firstLine="142"/>
              <w:jc w:val="both"/>
              <w:rPr>
                <w:sz w:val="20"/>
                <w:szCs w:val="20"/>
              </w:rPr>
            </w:pPr>
            <w:proofErr w:type="spellStart"/>
            <w:r w:rsidRPr="006D7F24">
              <w:rPr>
                <w:sz w:val="20"/>
                <w:szCs w:val="20"/>
              </w:rPr>
              <w:t>Противотаранное</w:t>
            </w:r>
            <w:proofErr w:type="spellEnd"/>
            <w:r w:rsidRPr="006D7F24">
              <w:rPr>
                <w:sz w:val="20"/>
                <w:szCs w:val="20"/>
              </w:rPr>
              <w:t xml:space="preserve"> устройство;</w:t>
            </w:r>
          </w:p>
          <w:p w14:paraId="67D6B00C" w14:textId="77777777" w:rsidR="006D7F24" w:rsidRPr="006D7F24" w:rsidRDefault="006D7F24" w:rsidP="006D7F24">
            <w:pPr>
              <w:numPr>
                <w:ilvl w:val="0"/>
                <w:numId w:val="30"/>
              </w:numPr>
              <w:tabs>
                <w:tab w:val="left" w:pos="361"/>
              </w:tabs>
              <w:spacing w:line="360" w:lineRule="auto"/>
              <w:ind w:left="33" w:firstLine="142"/>
              <w:jc w:val="both"/>
              <w:rPr>
                <w:sz w:val="20"/>
                <w:szCs w:val="20"/>
              </w:rPr>
            </w:pPr>
            <w:r w:rsidRPr="006D7F24">
              <w:rPr>
                <w:sz w:val="20"/>
                <w:szCs w:val="20"/>
              </w:rPr>
              <w:t>ответные фланцы, для крепления к фундаменту;</w:t>
            </w:r>
          </w:p>
          <w:p w14:paraId="322CB213" w14:textId="77777777" w:rsidR="006D7F24" w:rsidRPr="006D7F24" w:rsidRDefault="006D7F24" w:rsidP="006D7F24">
            <w:pPr>
              <w:numPr>
                <w:ilvl w:val="0"/>
                <w:numId w:val="30"/>
              </w:numPr>
              <w:tabs>
                <w:tab w:val="left" w:pos="361"/>
              </w:tabs>
              <w:spacing w:line="360" w:lineRule="auto"/>
              <w:ind w:left="33" w:firstLine="142"/>
              <w:jc w:val="both"/>
              <w:rPr>
                <w:sz w:val="20"/>
                <w:szCs w:val="20"/>
              </w:rPr>
            </w:pPr>
            <w:r w:rsidRPr="006D7F24">
              <w:rPr>
                <w:sz w:val="20"/>
                <w:szCs w:val="20"/>
              </w:rPr>
              <w:t xml:space="preserve"> такелаж (крюки, тросы и т.п.), позволяющий </w:t>
            </w:r>
            <w:r w:rsidRPr="006D7F24">
              <w:rPr>
                <w:sz w:val="20"/>
                <w:szCs w:val="20"/>
              </w:rPr>
              <w:lastRenderedPageBreak/>
              <w:t>безопасно выполнять погрузочно-разгрузочные работы.</w:t>
            </w:r>
          </w:p>
        </w:tc>
      </w:tr>
      <w:tr w:rsidR="006D7F24" w:rsidRPr="006D7F24" w14:paraId="3B7CF92D"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39"/>
          <w:jc w:val="center"/>
        </w:trPr>
        <w:tc>
          <w:tcPr>
            <w:tcW w:w="466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319013E" w14:textId="77777777" w:rsidR="006D7F24" w:rsidRPr="006D7F24" w:rsidRDefault="006D7F24" w:rsidP="006D7F24">
            <w:pPr>
              <w:ind w:left="360"/>
              <w:jc w:val="both"/>
              <w:rPr>
                <w:sz w:val="20"/>
                <w:szCs w:val="20"/>
              </w:rPr>
            </w:pPr>
            <w:r w:rsidRPr="006D7F24">
              <w:rPr>
                <w:sz w:val="20"/>
                <w:szCs w:val="20"/>
              </w:rPr>
              <w:lastRenderedPageBreak/>
              <w:t>ЗИП и инструменты</w:t>
            </w:r>
          </w:p>
        </w:tc>
        <w:tc>
          <w:tcPr>
            <w:tcW w:w="5017" w:type="dxa"/>
            <w:gridSpan w:val="2"/>
            <w:tcBorders>
              <w:top w:val="single" w:sz="4" w:space="0" w:color="auto"/>
              <w:left w:val="single" w:sz="4" w:space="0" w:color="auto"/>
              <w:bottom w:val="single" w:sz="4" w:space="0" w:color="auto"/>
              <w:right w:val="single" w:sz="4" w:space="0" w:color="auto"/>
            </w:tcBorders>
            <w:shd w:val="clear" w:color="auto" w:fill="auto"/>
          </w:tcPr>
          <w:p w14:paraId="21518E1A" w14:textId="77777777" w:rsidR="006D7F24" w:rsidRPr="006D7F24" w:rsidRDefault="006D7F24" w:rsidP="006D7F24">
            <w:pPr>
              <w:numPr>
                <w:ilvl w:val="0"/>
                <w:numId w:val="30"/>
              </w:numPr>
              <w:tabs>
                <w:tab w:val="left" w:pos="361"/>
              </w:tabs>
              <w:spacing w:line="360" w:lineRule="auto"/>
              <w:ind w:left="33" w:firstLine="142"/>
              <w:jc w:val="both"/>
              <w:rPr>
                <w:sz w:val="20"/>
                <w:szCs w:val="20"/>
              </w:rPr>
            </w:pPr>
            <w:r w:rsidRPr="006D7F24">
              <w:rPr>
                <w:sz w:val="20"/>
                <w:szCs w:val="20"/>
              </w:rPr>
              <w:t>комплект ЗИП, обеспечивающий работу в течени</w:t>
            </w:r>
            <w:proofErr w:type="gramStart"/>
            <w:r w:rsidRPr="006D7F24">
              <w:rPr>
                <w:sz w:val="20"/>
                <w:szCs w:val="20"/>
              </w:rPr>
              <w:t>и</w:t>
            </w:r>
            <w:proofErr w:type="gramEnd"/>
            <w:r w:rsidRPr="006D7F24">
              <w:rPr>
                <w:sz w:val="20"/>
                <w:szCs w:val="20"/>
              </w:rPr>
              <w:t xml:space="preserve"> </w:t>
            </w:r>
            <w:r w:rsidR="001F5F6E">
              <w:rPr>
                <w:sz w:val="20"/>
                <w:szCs w:val="20"/>
              </w:rPr>
              <w:t>трех</w:t>
            </w:r>
            <w:r w:rsidRPr="006D7F24">
              <w:rPr>
                <w:sz w:val="20"/>
                <w:szCs w:val="20"/>
              </w:rPr>
              <w:t xml:space="preserve"> лет с момента ввода в эксплуатацию.</w:t>
            </w:r>
          </w:p>
          <w:p w14:paraId="50C5488C" w14:textId="77777777" w:rsidR="006D7F24" w:rsidRPr="006D7F24" w:rsidRDefault="006D7F24" w:rsidP="006D7F24">
            <w:pPr>
              <w:tabs>
                <w:tab w:val="left" w:pos="361"/>
              </w:tabs>
              <w:ind w:left="33"/>
              <w:jc w:val="both"/>
              <w:rPr>
                <w:sz w:val="20"/>
                <w:szCs w:val="20"/>
              </w:rPr>
            </w:pPr>
            <w:r w:rsidRPr="006D7F24">
              <w:rPr>
                <w:sz w:val="20"/>
                <w:szCs w:val="20"/>
              </w:rPr>
              <w:t>Перечень ЗИП должен быть согласован с Заказчиком на стадии проведения тендера.</w:t>
            </w:r>
          </w:p>
        </w:tc>
      </w:tr>
      <w:tr w:rsidR="006D7F24" w:rsidRPr="006D7F24" w14:paraId="5C88DE8A"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23"/>
          <w:jc w:val="center"/>
        </w:trPr>
        <w:tc>
          <w:tcPr>
            <w:tcW w:w="466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47016C7" w14:textId="77777777" w:rsidR="006D7F24" w:rsidRPr="006D7F24" w:rsidRDefault="006D7F24" w:rsidP="006D7F24">
            <w:pPr>
              <w:ind w:left="360"/>
              <w:jc w:val="both"/>
              <w:rPr>
                <w:sz w:val="20"/>
                <w:szCs w:val="20"/>
              </w:rPr>
            </w:pPr>
            <w:r w:rsidRPr="006D7F24">
              <w:rPr>
                <w:sz w:val="20"/>
                <w:szCs w:val="20"/>
              </w:rPr>
              <w:t>Документация</w:t>
            </w:r>
          </w:p>
        </w:tc>
        <w:tc>
          <w:tcPr>
            <w:tcW w:w="5017" w:type="dxa"/>
            <w:gridSpan w:val="2"/>
            <w:tcBorders>
              <w:top w:val="single" w:sz="4" w:space="0" w:color="auto"/>
              <w:left w:val="single" w:sz="4" w:space="0" w:color="auto"/>
              <w:bottom w:val="single" w:sz="4" w:space="0" w:color="auto"/>
              <w:right w:val="single" w:sz="4" w:space="0" w:color="auto"/>
            </w:tcBorders>
            <w:shd w:val="clear" w:color="auto" w:fill="auto"/>
          </w:tcPr>
          <w:p w14:paraId="1B26AB8F" w14:textId="77777777" w:rsidR="006D7F24" w:rsidRPr="006D7F24" w:rsidRDefault="006D7F24" w:rsidP="006D7F24">
            <w:pPr>
              <w:numPr>
                <w:ilvl w:val="0"/>
                <w:numId w:val="32"/>
              </w:numPr>
              <w:tabs>
                <w:tab w:val="left" w:pos="361"/>
              </w:tabs>
              <w:spacing w:line="360" w:lineRule="auto"/>
              <w:ind w:left="33" w:firstLine="142"/>
              <w:contextualSpacing/>
              <w:jc w:val="both"/>
              <w:rPr>
                <w:sz w:val="20"/>
                <w:szCs w:val="20"/>
              </w:rPr>
            </w:pPr>
            <w:r w:rsidRPr="006D7F24">
              <w:rPr>
                <w:sz w:val="20"/>
                <w:szCs w:val="20"/>
              </w:rPr>
              <w:t>конструкторская документация;</w:t>
            </w:r>
          </w:p>
          <w:p w14:paraId="35904991" w14:textId="77777777" w:rsidR="006D7F24" w:rsidRPr="006D7F24" w:rsidRDefault="006D7F24" w:rsidP="006D7F24">
            <w:pPr>
              <w:numPr>
                <w:ilvl w:val="0"/>
                <w:numId w:val="32"/>
              </w:numPr>
              <w:tabs>
                <w:tab w:val="left" w:pos="361"/>
              </w:tabs>
              <w:spacing w:line="360" w:lineRule="auto"/>
              <w:ind w:left="33" w:firstLine="142"/>
              <w:contextualSpacing/>
              <w:jc w:val="both"/>
              <w:rPr>
                <w:sz w:val="20"/>
                <w:szCs w:val="20"/>
              </w:rPr>
            </w:pPr>
            <w:r w:rsidRPr="006D7F24">
              <w:rPr>
                <w:sz w:val="20"/>
                <w:szCs w:val="20"/>
              </w:rPr>
              <w:t>разрешительная документация;</w:t>
            </w:r>
          </w:p>
          <w:p w14:paraId="7B63177D" w14:textId="77777777" w:rsidR="006D7F24" w:rsidRPr="006D7F24" w:rsidRDefault="006D7F24" w:rsidP="006D7F24">
            <w:pPr>
              <w:numPr>
                <w:ilvl w:val="0"/>
                <w:numId w:val="32"/>
              </w:numPr>
              <w:tabs>
                <w:tab w:val="left" w:pos="361"/>
              </w:tabs>
              <w:spacing w:line="360" w:lineRule="auto"/>
              <w:ind w:left="33" w:firstLine="142"/>
              <w:contextualSpacing/>
              <w:jc w:val="both"/>
              <w:rPr>
                <w:sz w:val="20"/>
                <w:szCs w:val="20"/>
              </w:rPr>
            </w:pPr>
            <w:r w:rsidRPr="006D7F24">
              <w:rPr>
                <w:sz w:val="20"/>
                <w:szCs w:val="20"/>
              </w:rPr>
              <w:t>эксплуатационная документация (паспорт, руководство по эксплуатации и т.д.);</w:t>
            </w:r>
          </w:p>
          <w:p w14:paraId="2389121E" w14:textId="77777777" w:rsidR="006D7F24" w:rsidRPr="006D7F24" w:rsidRDefault="006D7F24" w:rsidP="006D7F24">
            <w:pPr>
              <w:numPr>
                <w:ilvl w:val="0"/>
                <w:numId w:val="32"/>
              </w:numPr>
              <w:tabs>
                <w:tab w:val="left" w:pos="361"/>
              </w:tabs>
              <w:spacing w:line="360" w:lineRule="auto"/>
              <w:ind w:left="33" w:firstLine="142"/>
              <w:contextualSpacing/>
              <w:jc w:val="both"/>
              <w:rPr>
                <w:sz w:val="20"/>
                <w:szCs w:val="20"/>
              </w:rPr>
            </w:pPr>
            <w:r w:rsidRPr="006D7F24">
              <w:rPr>
                <w:sz w:val="20"/>
                <w:szCs w:val="20"/>
              </w:rPr>
              <w:t>исполнительная документация по изготовлению и контролю изделия.</w:t>
            </w:r>
          </w:p>
        </w:tc>
      </w:tr>
      <w:tr w:rsidR="006D7F24" w:rsidRPr="006D7F24" w14:paraId="494FF264"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7"/>
          <w:jc w:val="center"/>
        </w:trPr>
        <w:tc>
          <w:tcPr>
            <w:tcW w:w="9680" w:type="dxa"/>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9CE4594" w14:textId="77777777" w:rsidR="006D7F24" w:rsidRPr="006D7F24" w:rsidRDefault="006D7F24" w:rsidP="006D7F24">
            <w:pPr>
              <w:numPr>
                <w:ilvl w:val="1"/>
                <w:numId w:val="13"/>
              </w:numPr>
              <w:spacing w:line="360" w:lineRule="auto"/>
              <w:jc w:val="both"/>
              <w:rPr>
                <w:rFonts w:eastAsia="Calibri"/>
                <w:b/>
                <w:bCs/>
                <w:sz w:val="20"/>
                <w:szCs w:val="20"/>
                <w:lang w:eastAsia="en-US"/>
              </w:rPr>
            </w:pPr>
            <w:bookmarkStart w:id="27" w:name="_Toc418082081"/>
            <w:bookmarkStart w:id="28" w:name="_Toc442175709"/>
            <w:bookmarkStart w:id="29" w:name="_Toc505158204"/>
            <w:r w:rsidRPr="006D7F24">
              <w:rPr>
                <w:rFonts w:eastAsia="Calibri"/>
                <w:b/>
                <w:lang w:eastAsia="en-US"/>
              </w:rPr>
              <w:t>Охрана труда, промышленная и пожарная безопасность</w:t>
            </w:r>
            <w:bookmarkEnd w:id="27"/>
            <w:bookmarkEnd w:id="28"/>
            <w:bookmarkEnd w:id="29"/>
          </w:p>
        </w:tc>
      </w:tr>
      <w:tr w:rsidR="006D7F24" w:rsidRPr="006D7F24" w14:paraId="2C5F8857"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466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113" w:type="dxa"/>
            </w:tcMar>
          </w:tcPr>
          <w:p w14:paraId="1B12C5F0" w14:textId="77777777" w:rsidR="006D7F24" w:rsidRPr="006D7F24" w:rsidRDefault="006D7F24" w:rsidP="006D7F24">
            <w:pPr>
              <w:ind w:left="360"/>
              <w:jc w:val="both"/>
              <w:rPr>
                <w:sz w:val="20"/>
                <w:szCs w:val="20"/>
              </w:rPr>
            </w:pPr>
            <w:r w:rsidRPr="006D7F24">
              <w:rPr>
                <w:sz w:val="20"/>
                <w:szCs w:val="20"/>
              </w:rPr>
              <w:t>Требования к размещению оборудования с учетом эргономики, промышленной безопасности и экологических факторов</w:t>
            </w:r>
          </w:p>
        </w:tc>
        <w:tc>
          <w:tcPr>
            <w:tcW w:w="5017"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113" w:type="dxa"/>
            </w:tcMar>
          </w:tcPr>
          <w:p w14:paraId="3A405956" w14:textId="77777777" w:rsidR="006D7F24" w:rsidRPr="006D7F24" w:rsidRDefault="006D7F24" w:rsidP="006D7F24">
            <w:pPr>
              <w:ind w:firstLine="195"/>
              <w:jc w:val="both"/>
              <w:rPr>
                <w:sz w:val="20"/>
                <w:szCs w:val="20"/>
              </w:rPr>
            </w:pPr>
            <w:r w:rsidRPr="006D7F24">
              <w:rPr>
                <w:sz w:val="20"/>
                <w:szCs w:val="20"/>
              </w:rPr>
              <w:t>Уровень технической и производственной безопасности должен быть предусмотрен в соответствии с требованиями:</w:t>
            </w:r>
          </w:p>
          <w:p w14:paraId="51B00737" w14:textId="77777777" w:rsidR="006D7F24" w:rsidRPr="006D7F24" w:rsidRDefault="006D7F24" w:rsidP="006D7F24">
            <w:pPr>
              <w:ind w:firstLine="195"/>
              <w:contextualSpacing/>
              <w:rPr>
                <w:sz w:val="20"/>
                <w:szCs w:val="20"/>
              </w:rPr>
            </w:pPr>
            <w:r w:rsidRPr="006D7F24">
              <w:rPr>
                <w:sz w:val="20"/>
                <w:szCs w:val="20"/>
              </w:rPr>
              <w:t>Приказ № 101 от 12.03.2013 «Правила безопасности в нефтяной и газовой промышленности»;</w:t>
            </w:r>
          </w:p>
          <w:p w14:paraId="6911B40D" w14:textId="77777777" w:rsidR="006D7F24" w:rsidRPr="006D7F24" w:rsidRDefault="006D7F24" w:rsidP="006D7F24">
            <w:pPr>
              <w:ind w:firstLine="195"/>
              <w:contextualSpacing/>
              <w:rPr>
                <w:sz w:val="20"/>
                <w:szCs w:val="20"/>
              </w:rPr>
            </w:pPr>
            <w:r w:rsidRPr="006D7F24">
              <w:rPr>
                <w:sz w:val="20"/>
                <w:szCs w:val="20"/>
              </w:rPr>
              <w:t>Федеральный закон № 384-ФЗ от 30.12.2009 г. «Технический регламент о безопасности зданий и сооружений»;</w:t>
            </w:r>
          </w:p>
          <w:p w14:paraId="67354637" w14:textId="77777777" w:rsidR="006D7F24" w:rsidRPr="006D7F24" w:rsidRDefault="006D7F24" w:rsidP="006D7F24">
            <w:pPr>
              <w:ind w:firstLine="195"/>
              <w:contextualSpacing/>
              <w:rPr>
                <w:sz w:val="20"/>
                <w:szCs w:val="20"/>
              </w:rPr>
            </w:pPr>
            <w:r w:rsidRPr="006D7F24">
              <w:rPr>
                <w:sz w:val="20"/>
                <w:szCs w:val="20"/>
              </w:rPr>
              <w:t>Федеральный закон № 123-ФЗ «Технический регламент о требованиях пожарной безопасности»;</w:t>
            </w:r>
          </w:p>
          <w:p w14:paraId="01D3909D" w14:textId="77777777" w:rsidR="006D7F24" w:rsidRPr="006D7F24" w:rsidRDefault="006D7F24" w:rsidP="006D7F24">
            <w:pPr>
              <w:ind w:firstLine="195"/>
              <w:contextualSpacing/>
              <w:rPr>
                <w:sz w:val="20"/>
                <w:szCs w:val="20"/>
              </w:rPr>
            </w:pPr>
          </w:p>
        </w:tc>
      </w:tr>
      <w:tr w:rsidR="006D7F24" w:rsidRPr="006D7F24" w14:paraId="7D4980D6"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4663"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113" w:type="dxa"/>
            </w:tcMar>
          </w:tcPr>
          <w:p w14:paraId="67FE3903" w14:textId="77777777" w:rsidR="006D7F24" w:rsidRPr="006D7F24" w:rsidRDefault="006D7F24" w:rsidP="006D7F24">
            <w:pPr>
              <w:ind w:left="360"/>
              <w:jc w:val="both"/>
              <w:rPr>
                <w:sz w:val="20"/>
                <w:szCs w:val="20"/>
              </w:rPr>
            </w:pPr>
            <w:r w:rsidRPr="006D7F24">
              <w:rPr>
                <w:sz w:val="20"/>
                <w:szCs w:val="20"/>
              </w:rPr>
              <w:t>Требования по обеспечению безопасной эксплуатации оборудования и охране труда, обеспечивающую безопасную работу персонала</w:t>
            </w:r>
          </w:p>
        </w:tc>
        <w:tc>
          <w:tcPr>
            <w:tcW w:w="5017"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113" w:type="dxa"/>
            </w:tcMar>
            <w:vAlign w:val="center"/>
          </w:tcPr>
          <w:p w14:paraId="1EDE1CE8" w14:textId="77777777" w:rsidR="006D7F24" w:rsidRPr="006D7F24" w:rsidRDefault="006D7F24" w:rsidP="006D7F24">
            <w:pPr>
              <w:ind w:firstLine="195"/>
              <w:jc w:val="both"/>
              <w:rPr>
                <w:sz w:val="20"/>
                <w:szCs w:val="20"/>
              </w:rPr>
            </w:pPr>
            <w:r w:rsidRPr="006D7F24">
              <w:rPr>
                <w:sz w:val="20"/>
                <w:szCs w:val="20"/>
              </w:rPr>
              <w:t>Поставщик предоставляет сведения по уровню шума, вибрации, выбросам загрязняющих веществ.</w:t>
            </w:r>
          </w:p>
          <w:p w14:paraId="4A07AA93" w14:textId="77777777" w:rsidR="006D7F24" w:rsidRPr="006D7F24" w:rsidRDefault="006D7F24" w:rsidP="006D7F24">
            <w:pPr>
              <w:ind w:firstLine="195"/>
              <w:jc w:val="both"/>
              <w:rPr>
                <w:sz w:val="20"/>
                <w:szCs w:val="20"/>
              </w:rPr>
            </w:pPr>
            <w:r w:rsidRPr="006D7F24">
              <w:rPr>
                <w:sz w:val="20"/>
                <w:szCs w:val="20"/>
              </w:rPr>
              <w:t>Должен быть обеспечен удобный и безопасный доступ к агрегатам, узлам и деталям при техническом обслуживании и ремонте.</w:t>
            </w:r>
          </w:p>
          <w:p w14:paraId="2327AF62" w14:textId="77777777" w:rsidR="006D7F24" w:rsidRPr="006D7F24" w:rsidRDefault="006D7F24" w:rsidP="006D7F24">
            <w:pPr>
              <w:ind w:firstLine="195"/>
              <w:jc w:val="both"/>
              <w:rPr>
                <w:sz w:val="20"/>
                <w:szCs w:val="20"/>
              </w:rPr>
            </w:pPr>
            <w:r w:rsidRPr="006D7F24">
              <w:rPr>
                <w:sz w:val="20"/>
                <w:szCs w:val="20"/>
              </w:rPr>
              <w:t>Должны быть разработаны технические решения по предупреждению возникновения аварий и локализации их последствий</w:t>
            </w:r>
          </w:p>
          <w:p w14:paraId="447FFE3F" w14:textId="77777777" w:rsidR="006D7F24" w:rsidRPr="006D7F24" w:rsidRDefault="006D7F24" w:rsidP="006D7F24">
            <w:pPr>
              <w:ind w:firstLine="195"/>
              <w:jc w:val="both"/>
              <w:rPr>
                <w:sz w:val="20"/>
                <w:szCs w:val="20"/>
              </w:rPr>
            </w:pPr>
            <w:r w:rsidRPr="006D7F24">
              <w:rPr>
                <w:sz w:val="20"/>
                <w:szCs w:val="20"/>
              </w:rPr>
              <w:t>На металлических частях оборудования, которые могут оказаться под напряжением, должны быть предусмотрены видимые элементы для присоединения защитного заземления. Рядом с этим элементом изображается символ «Заземление».</w:t>
            </w:r>
          </w:p>
        </w:tc>
      </w:tr>
      <w:tr w:rsidR="006D7F24" w:rsidRPr="006D7F24" w14:paraId="4EE6D03E"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9"/>
          <w:jc w:val="center"/>
        </w:trPr>
        <w:tc>
          <w:tcPr>
            <w:tcW w:w="9680" w:type="dxa"/>
            <w:gridSpan w:val="4"/>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07E09CAA" w14:textId="77777777" w:rsidR="006D7F24" w:rsidRPr="006D7F24" w:rsidRDefault="006D7F24" w:rsidP="006D7F24">
            <w:pPr>
              <w:numPr>
                <w:ilvl w:val="1"/>
                <w:numId w:val="13"/>
              </w:numPr>
              <w:spacing w:line="360" w:lineRule="auto"/>
              <w:jc w:val="both"/>
              <w:rPr>
                <w:rFonts w:eastAsia="Calibri"/>
                <w:b/>
                <w:sz w:val="20"/>
                <w:szCs w:val="20"/>
                <w:lang w:eastAsia="en-US"/>
              </w:rPr>
            </w:pPr>
            <w:bookmarkStart w:id="30" w:name="_Toc418082082"/>
            <w:bookmarkStart w:id="31" w:name="_Toc442175710"/>
            <w:bookmarkStart w:id="32" w:name="_Toc505158205"/>
            <w:r w:rsidRPr="006D7F24">
              <w:rPr>
                <w:rFonts w:eastAsia="Calibri"/>
                <w:b/>
                <w:lang w:eastAsia="en-US"/>
              </w:rPr>
              <w:t>Технические услуги завода-изготовителя</w:t>
            </w:r>
            <w:bookmarkEnd w:id="30"/>
            <w:bookmarkEnd w:id="31"/>
            <w:bookmarkEnd w:id="32"/>
          </w:p>
        </w:tc>
      </w:tr>
      <w:tr w:rsidR="006D7F24" w:rsidRPr="006D7F24" w14:paraId="0B14C172"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6140"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CFB3FE" w14:textId="77777777" w:rsidR="006D7F24" w:rsidRPr="006D7F24" w:rsidRDefault="006D7F24" w:rsidP="006D7F24">
            <w:pPr>
              <w:ind w:left="360"/>
              <w:jc w:val="both"/>
              <w:rPr>
                <w:sz w:val="20"/>
                <w:szCs w:val="20"/>
              </w:rPr>
            </w:pPr>
            <w:r w:rsidRPr="006D7F24">
              <w:rPr>
                <w:sz w:val="20"/>
                <w:szCs w:val="20"/>
              </w:rPr>
              <w:t>Проектирование</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14:paraId="4638C61B" w14:textId="77777777" w:rsidR="006D7F24" w:rsidRPr="006D7F24" w:rsidRDefault="006D7F24" w:rsidP="006D7F24">
            <w:pPr>
              <w:ind w:left="360"/>
              <w:jc w:val="center"/>
              <w:rPr>
                <w:sz w:val="20"/>
                <w:szCs w:val="20"/>
              </w:rPr>
            </w:pPr>
            <w:r w:rsidRPr="006D7F24">
              <w:rPr>
                <w:sz w:val="20"/>
                <w:szCs w:val="20"/>
              </w:rPr>
              <w:t>Да</w:t>
            </w:r>
          </w:p>
        </w:tc>
      </w:tr>
      <w:tr w:rsidR="006D7F24" w:rsidRPr="006D7F24" w14:paraId="6B50EC91"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6"/>
          <w:jc w:val="center"/>
        </w:trPr>
        <w:tc>
          <w:tcPr>
            <w:tcW w:w="6140"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64DD867" w14:textId="77777777" w:rsidR="006D7F24" w:rsidRPr="006D7F24" w:rsidRDefault="006D7F24" w:rsidP="006D7F24">
            <w:pPr>
              <w:ind w:left="360"/>
              <w:jc w:val="both"/>
              <w:rPr>
                <w:sz w:val="20"/>
                <w:szCs w:val="20"/>
              </w:rPr>
            </w:pPr>
            <w:r w:rsidRPr="006D7F24">
              <w:rPr>
                <w:sz w:val="20"/>
                <w:szCs w:val="20"/>
              </w:rPr>
              <w:t>Изготовление, испытания и поставка</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14:paraId="6373C4C7" w14:textId="77777777" w:rsidR="006D7F24" w:rsidRPr="006D7F24" w:rsidRDefault="006D7F24" w:rsidP="006D7F24">
            <w:pPr>
              <w:spacing w:line="360" w:lineRule="auto"/>
              <w:ind w:left="360"/>
              <w:jc w:val="center"/>
              <w:rPr>
                <w:sz w:val="20"/>
                <w:szCs w:val="20"/>
              </w:rPr>
            </w:pPr>
            <w:r w:rsidRPr="006D7F24">
              <w:rPr>
                <w:sz w:val="20"/>
                <w:szCs w:val="20"/>
              </w:rPr>
              <w:t>Да</w:t>
            </w:r>
          </w:p>
        </w:tc>
      </w:tr>
      <w:tr w:rsidR="006D7F24" w:rsidRPr="006D7F24" w14:paraId="155E2DED"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5"/>
          <w:jc w:val="center"/>
        </w:trPr>
        <w:tc>
          <w:tcPr>
            <w:tcW w:w="6140"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A90748F" w14:textId="77777777" w:rsidR="006D7F24" w:rsidRPr="006D7F24" w:rsidRDefault="006D7F24" w:rsidP="006D7F24">
            <w:pPr>
              <w:ind w:left="360"/>
              <w:jc w:val="both"/>
              <w:rPr>
                <w:sz w:val="20"/>
                <w:szCs w:val="20"/>
              </w:rPr>
            </w:pPr>
            <w:proofErr w:type="spellStart"/>
            <w:r w:rsidRPr="006D7F24">
              <w:rPr>
                <w:sz w:val="20"/>
                <w:szCs w:val="20"/>
              </w:rPr>
              <w:t>Шефмонтажные</w:t>
            </w:r>
            <w:proofErr w:type="spellEnd"/>
            <w:r w:rsidRPr="006D7F24">
              <w:rPr>
                <w:sz w:val="20"/>
                <w:szCs w:val="20"/>
              </w:rPr>
              <w:t xml:space="preserve"> работы</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14:paraId="32D44B6C" w14:textId="061EE672" w:rsidR="006D7F24" w:rsidRPr="006D7F24" w:rsidRDefault="007E1D74" w:rsidP="006D7F24">
            <w:pPr>
              <w:spacing w:line="360" w:lineRule="auto"/>
              <w:ind w:left="360"/>
              <w:jc w:val="center"/>
              <w:rPr>
                <w:sz w:val="20"/>
                <w:szCs w:val="20"/>
              </w:rPr>
            </w:pPr>
            <w:r>
              <w:rPr>
                <w:sz w:val="20"/>
                <w:szCs w:val="20"/>
              </w:rPr>
              <w:t>нет</w:t>
            </w:r>
          </w:p>
        </w:tc>
      </w:tr>
      <w:tr w:rsidR="006D7F24" w:rsidRPr="006D7F24" w14:paraId="35F32535"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6140"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9149FB5" w14:textId="77777777" w:rsidR="006D7F24" w:rsidRPr="006D7F24" w:rsidRDefault="006D7F24" w:rsidP="006D7F24">
            <w:pPr>
              <w:ind w:left="360"/>
              <w:jc w:val="both"/>
              <w:rPr>
                <w:sz w:val="20"/>
                <w:szCs w:val="20"/>
              </w:rPr>
            </w:pPr>
            <w:r w:rsidRPr="006D7F24">
              <w:rPr>
                <w:sz w:val="20"/>
                <w:szCs w:val="20"/>
              </w:rPr>
              <w:t>Работы по сборке и монтажу комплектно и отдельно поставляемого оборудования до состояния полной заводской готовности на месте установки</w:t>
            </w: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14:paraId="073FCEF4" w14:textId="1814C243" w:rsidR="006D7F24" w:rsidRPr="006D7F24" w:rsidRDefault="007E1D74" w:rsidP="006D7F24">
            <w:pPr>
              <w:spacing w:line="360" w:lineRule="auto"/>
              <w:ind w:left="360"/>
              <w:jc w:val="center"/>
              <w:rPr>
                <w:sz w:val="20"/>
                <w:szCs w:val="20"/>
              </w:rPr>
            </w:pPr>
            <w:r>
              <w:rPr>
                <w:sz w:val="20"/>
                <w:szCs w:val="20"/>
              </w:rPr>
              <w:t>нет</w:t>
            </w:r>
          </w:p>
        </w:tc>
      </w:tr>
      <w:tr w:rsidR="006D7F24" w:rsidRPr="006D7F24" w14:paraId="7F136C3E"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9680" w:type="dxa"/>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E72F6E" w14:textId="77777777" w:rsidR="006D7F24" w:rsidRPr="006D7F24" w:rsidRDefault="006D7F24" w:rsidP="006D7F24">
            <w:pPr>
              <w:numPr>
                <w:ilvl w:val="1"/>
                <w:numId w:val="13"/>
              </w:numPr>
              <w:spacing w:line="360" w:lineRule="auto"/>
              <w:jc w:val="both"/>
              <w:rPr>
                <w:rFonts w:eastAsia="Calibri"/>
                <w:b/>
                <w:sz w:val="20"/>
                <w:szCs w:val="20"/>
                <w:lang w:eastAsia="en-US"/>
              </w:rPr>
            </w:pPr>
            <w:bookmarkStart w:id="33" w:name="_Toc418082083"/>
            <w:bookmarkStart w:id="34" w:name="_Toc442175711"/>
            <w:bookmarkStart w:id="35" w:name="_Toc505158206"/>
            <w:r w:rsidRPr="006D7F24">
              <w:rPr>
                <w:rFonts w:eastAsia="Calibri"/>
                <w:b/>
                <w:lang w:eastAsia="en-US"/>
              </w:rPr>
              <w:t>Правила приемки</w:t>
            </w:r>
            <w:bookmarkEnd w:id="33"/>
            <w:bookmarkEnd w:id="34"/>
            <w:bookmarkEnd w:id="35"/>
          </w:p>
        </w:tc>
      </w:tr>
      <w:tr w:rsidR="006D7F24" w:rsidRPr="006D7F24" w14:paraId="730B35CC"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9680" w:type="dxa"/>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72C8C33" w14:textId="77777777" w:rsidR="006D7F24" w:rsidRPr="006D7F24" w:rsidRDefault="006D7F24" w:rsidP="006D7F24">
            <w:pPr>
              <w:ind w:firstLine="195"/>
              <w:jc w:val="both"/>
              <w:rPr>
                <w:bCs/>
                <w:sz w:val="20"/>
                <w:szCs w:val="20"/>
              </w:rPr>
            </w:pPr>
            <w:r w:rsidRPr="006D7F24">
              <w:rPr>
                <w:sz w:val="20"/>
                <w:szCs w:val="20"/>
              </w:rPr>
              <w:t>Оборудование передаётся от Поставщика Заказчику без вскрытия тарной упаковки. Стороны подтверждают целостность упаковки оборудования подписью в соответствующем акте, соответствие мест товарно-сопроводительным документам.</w:t>
            </w:r>
          </w:p>
        </w:tc>
      </w:tr>
      <w:tr w:rsidR="006D7F24" w:rsidRPr="006D7F24" w14:paraId="175E0C30"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2"/>
          <w:jc w:val="center"/>
        </w:trPr>
        <w:tc>
          <w:tcPr>
            <w:tcW w:w="9680" w:type="dxa"/>
            <w:gridSpan w:val="4"/>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101BD8EF" w14:textId="77777777" w:rsidR="006D7F24" w:rsidRPr="006D7F24" w:rsidRDefault="006D7F24" w:rsidP="006D7F24">
            <w:pPr>
              <w:numPr>
                <w:ilvl w:val="1"/>
                <w:numId w:val="13"/>
              </w:numPr>
              <w:spacing w:line="360" w:lineRule="auto"/>
              <w:jc w:val="both"/>
              <w:rPr>
                <w:rFonts w:eastAsia="Calibri"/>
                <w:b/>
                <w:sz w:val="20"/>
                <w:szCs w:val="20"/>
                <w:lang w:eastAsia="en-US"/>
              </w:rPr>
            </w:pPr>
            <w:bookmarkStart w:id="36" w:name="_Toc418082084"/>
            <w:bookmarkStart w:id="37" w:name="_Toc442175712"/>
            <w:bookmarkStart w:id="38" w:name="_Toc505158207"/>
            <w:r w:rsidRPr="006D7F24">
              <w:rPr>
                <w:rFonts w:eastAsia="Calibri"/>
                <w:b/>
                <w:lang w:eastAsia="en-US"/>
              </w:rPr>
              <w:lastRenderedPageBreak/>
              <w:t>Требования к испытаниям</w:t>
            </w:r>
            <w:bookmarkEnd w:id="36"/>
            <w:bookmarkEnd w:id="37"/>
            <w:bookmarkEnd w:id="38"/>
          </w:p>
        </w:tc>
      </w:tr>
      <w:tr w:rsidR="006D7F24" w:rsidRPr="006D7F24" w14:paraId="02C8BC18"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380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E064C3B" w14:textId="77777777" w:rsidR="006D7F24" w:rsidRPr="006D7F24" w:rsidRDefault="006D7F24" w:rsidP="006D7F24">
            <w:pPr>
              <w:ind w:left="360"/>
              <w:jc w:val="both"/>
              <w:rPr>
                <w:sz w:val="20"/>
                <w:szCs w:val="20"/>
              </w:rPr>
            </w:pPr>
            <w:r w:rsidRPr="006D7F24">
              <w:rPr>
                <w:sz w:val="20"/>
                <w:szCs w:val="20"/>
              </w:rPr>
              <w:t xml:space="preserve"> Требования к  приемосдаточным  испытаниям</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tcPr>
          <w:p w14:paraId="22A72F27" w14:textId="77777777" w:rsidR="006D7F24" w:rsidRPr="006D7F24" w:rsidRDefault="006D7F24" w:rsidP="006D7F24">
            <w:pPr>
              <w:ind w:firstLine="304"/>
              <w:jc w:val="both"/>
              <w:rPr>
                <w:sz w:val="20"/>
                <w:szCs w:val="20"/>
              </w:rPr>
            </w:pPr>
            <w:r w:rsidRPr="006D7F24">
              <w:rPr>
                <w:sz w:val="20"/>
                <w:szCs w:val="20"/>
              </w:rPr>
              <w:t>Поставляемое оборудование должно пройти приемо-сдаточные испытания на заводе-изготовителе. Соответствующие документы приложены к паспорту на оборудование</w:t>
            </w:r>
          </w:p>
        </w:tc>
      </w:tr>
      <w:tr w:rsidR="006D7F24" w:rsidRPr="006D7F24" w14:paraId="02AC7C76"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4"/>
          <w:jc w:val="center"/>
        </w:trPr>
        <w:tc>
          <w:tcPr>
            <w:tcW w:w="9680" w:type="dxa"/>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9E49EC9" w14:textId="77777777" w:rsidR="006D7F24" w:rsidRPr="006D7F24" w:rsidRDefault="006D7F24" w:rsidP="006D7F24">
            <w:pPr>
              <w:numPr>
                <w:ilvl w:val="1"/>
                <w:numId w:val="13"/>
              </w:numPr>
              <w:spacing w:line="360" w:lineRule="auto"/>
              <w:jc w:val="both"/>
              <w:rPr>
                <w:rFonts w:eastAsia="Calibri"/>
                <w:b/>
                <w:sz w:val="20"/>
                <w:szCs w:val="20"/>
                <w:lang w:eastAsia="en-US"/>
              </w:rPr>
            </w:pPr>
            <w:bookmarkStart w:id="39" w:name="_Toc418082085"/>
            <w:bookmarkStart w:id="40" w:name="_Toc442175713"/>
            <w:bookmarkStart w:id="41" w:name="_Toc505158208"/>
            <w:r w:rsidRPr="006D7F24">
              <w:rPr>
                <w:rFonts w:eastAsia="Calibri"/>
                <w:b/>
                <w:lang w:eastAsia="en-US"/>
              </w:rPr>
              <w:t>Транспортировка</w:t>
            </w:r>
            <w:bookmarkEnd w:id="39"/>
            <w:bookmarkEnd w:id="40"/>
            <w:bookmarkEnd w:id="41"/>
          </w:p>
        </w:tc>
      </w:tr>
      <w:tr w:rsidR="006D7F24" w:rsidRPr="006D7F24" w14:paraId="622BC96D"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380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E2F7384" w14:textId="77777777" w:rsidR="006D7F24" w:rsidRPr="006D7F24" w:rsidRDefault="006D7F24" w:rsidP="006D7F24">
            <w:pPr>
              <w:ind w:left="360"/>
              <w:jc w:val="both"/>
              <w:rPr>
                <w:sz w:val="20"/>
                <w:szCs w:val="20"/>
              </w:rPr>
            </w:pPr>
            <w:r w:rsidRPr="006D7F24">
              <w:rPr>
                <w:sz w:val="20"/>
                <w:szCs w:val="20"/>
              </w:rPr>
              <w:t>Вид транспорта</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tcPr>
          <w:p w14:paraId="6D6F4EB8" w14:textId="77777777" w:rsidR="006D7F24" w:rsidRPr="006D7F24" w:rsidRDefault="006D7F24" w:rsidP="006D7F24">
            <w:pPr>
              <w:ind w:left="64" w:firstLine="240"/>
              <w:jc w:val="both"/>
              <w:rPr>
                <w:sz w:val="20"/>
                <w:szCs w:val="20"/>
              </w:rPr>
            </w:pPr>
            <w:r w:rsidRPr="006D7F24">
              <w:rPr>
                <w:sz w:val="20"/>
                <w:szCs w:val="20"/>
              </w:rPr>
              <w:t>Смешанные перевозки</w:t>
            </w:r>
          </w:p>
        </w:tc>
      </w:tr>
      <w:tr w:rsidR="006D7F24" w:rsidRPr="006D7F24" w14:paraId="7C0E90D5"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3802"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4DB39AF" w14:textId="77777777" w:rsidR="006D7F24" w:rsidRPr="006D7F24" w:rsidRDefault="006D7F24" w:rsidP="006D7F24">
            <w:pPr>
              <w:ind w:left="360"/>
              <w:jc w:val="both"/>
              <w:rPr>
                <w:sz w:val="20"/>
                <w:szCs w:val="20"/>
              </w:rPr>
            </w:pPr>
            <w:r w:rsidRPr="006D7F24">
              <w:rPr>
                <w:sz w:val="20"/>
                <w:szCs w:val="20"/>
              </w:rPr>
              <w:t>Упаковка</w:t>
            </w:r>
          </w:p>
        </w:tc>
        <w:tc>
          <w:tcPr>
            <w:tcW w:w="5878" w:type="dxa"/>
            <w:gridSpan w:val="3"/>
            <w:tcBorders>
              <w:top w:val="single" w:sz="4" w:space="0" w:color="auto"/>
              <w:left w:val="single" w:sz="4" w:space="0" w:color="auto"/>
              <w:bottom w:val="single" w:sz="4" w:space="0" w:color="auto"/>
              <w:right w:val="single" w:sz="4" w:space="0" w:color="auto"/>
            </w:tcBorders>
            <w:shd w:val="clear" w:color="auto" w:fill="auto"/>
          </w:tcPr>
          <w:p w14:paraId="2940B54F" w14:textId="77777777" w:rsidR="006D7F24" w:rsidRPr="006D7F24" w:rsidRDefault="006D7F24" w:rsidP="006D7F24">
            <w:pPr>
              <w:ind w:left="64" w:firstLine="240"/>
              <w:jc w:val="both"/>
              <w:rPr>
                <w:sz w:val="20"/>
                <w:szCs w:val="20"/>
              </w:rPr>
            </w:pPr>
            <w:r w:rsidRPr="006D7F24">
              <w:rPr>
                <w:sz w:val="20"/>
                <w:szCs w:val="20"/>
              </w:rPr>
              <w:t xml:space="preserve">Упаковка, маркировка и консервация должна производиться в соответствии с техническими условиями </w:t>
            </w:r>
            <w:r w:rsidRPr="006D7F24">
              <w:rPr>
                <w:sz w:val="20"/>
                <w:szCs w:val="20"/>
                <w:lang w:val="en-US"/>
              </w:rPr>
              <w:t>VDD</w:t>
            </w:r>
            <w:r w:rsidRPr="006D7F24">
              <w:rPr>
                <w:sz w:val="20"/>
                <w:szCs w:val="20"/>
              </w:rPr>
              <w:t>-</w:t>
            </w:r>
            <w:r w:rsidRPr="006D7F24">
              <w:rPr>
                <w:sz w:val="20"/>
                <w:szCs w:val="20"/>
                <w:lang w:val="en-US"/>
              </w:rPr>
              <w:t>SLI</w:t>
            </w:r>
            <w:r w:rsidRPr="006D7F24">
              <w:rPr>
                <w:sz w:val="20"/>
                <w:szCs w:val="20"/>
              </w:rPr>
              <w:t>-</w:t>
            </w:r>
            <w:r w:rsidRPr="006D7F24">
              <w:rPr>
                <w:sz w:val="20"/>
                <w:szCs w:val="20"/>
                <w:lang w:val="en-US"/>
              </w:rPr>
              <w:t>T</w:t>
            </w:r>
            <w:r w:rsidRPr="006D7F24">
              <w:rPr>
                <w:sz w:val="20"/>
                <w:szCs w:val="20"/>
              </w:rPr>
              <w:t>-</w:t>
            </w:r>
            <w:r w:rsidRPr="006D7F24">
              <w:rPr>
                <w:sz w:val="20"/>
                <w:szCs w:val="20"/>
                <w:lang w:val="en-US"/>
              </w:rPr>
              <w:t>ME</w:t>
            </w:r>
            <w:r w:rsidRPr="006D7F24">
              <w:rPr>
                <w:sz w:val="20"/>
                <w:szCs w:val="20"/>
              </w:rPr>
              <w:t>-</w:t>
            </w:r>
            <w:r w:rsidRPr="006D7F24">
              <w:rPr>
                <w:sz w:val="20"/>
                <w:szCs w:val="20"/>
                <w:lang w:val="en-US"/>
              </w:rPr>
              <w:t>SPE</w:t>
            </w:r>
            <w:r w:rsidRPr="006D7F24">
              <w:rPr>
                <w:sz w:val="20"/>
                <w:szCs w:val="20"/>
              </w:rPr>
              <w:t>-</w:t>
            </w:r>
            <w:r w:rsidRPr="006D7F24">
              <w:rPr>
                <w:sz w:val="20"/>
                <w:szCs w:val="20"/>
                <w:lang w:val="en-US"/>
              </w:rPr>
              <w:t>CPF</w:t>
            </w:r>
            <w:r w:rsidRPr="006D7F24">
              <w:rPr>
                <w:sz w:val="20"/>
                <w:szCs w:val="20"/>
              </w:rPr>
              <w:t>-0031.</w:t>
            </w:r>
          </w:p>
          <w:p w14:paraId="32785D29" w14:textId="77777777" w:rsidR="006D7F24" w:rsidRPr="006D7F24" w:rsidRDefault="006D7F24" w:rsidP="006D7F24">
            <w:pPr>
              <w:ind w:left="64" w:firstLine="240"/>
              <w:jc w:val="both"/>
              <w:rPr>
                <w:sz w:val="20"/>
                <w:szCs w:val="20"/>
              </w:rPr>
            </w:pPr>
            <w:r w:rsidRPr="006D7F24">
              <w:rPr>
                <w:sz w:val="20"/>
                <w:szCs w:val="20"/>
              </w:rPr>
              <w:t>Оборудование, сборочные единицы и детали должны иметь маркировку. Маркировка должна выполняться способами, обеспечивающими чёткость и должна содержать:</w:t>
            </w:r>
          </w:p>
          <w:p w14:paraId="4E9AAFFB" w14:textId="77777777" w:rsidR="006D7F24" w:rsidRPr="006D7F24" w:rsidRDefault="006D7F24" w:rsidP="006D7F24">
            <w:pPr>
              <w:ind w:left="64" w:firstLine="240"/>
              <w:jc w:val="both"/>
              <w:rPr>
                <w:sz w:val="20"/>
                <w:szCs w:val="20"/>
              </w:rPr>
            </w:pPr>
            <w:r w:rsidRPr="006D7F24">
              <w:rPr>
                <w:sz w:val="20"/>
                <w:szCs w:val="20"/>
              </w:rPr>
              <w:t>наименование завода-изготовителя;</w:t>
            </w:r>
          </w:p>
          <w:p w14:paraId="1F5E11F8" w14:textId="77777777" w:rsidR="006D7F24" w:rsidRPr="006D7F24" w:rsidRDefault="006D7F24" w:rsidP="006D7F24">
            <w:pPr>
              <w:ind w:left="64" w:firstLine="240"/>
              <w:jc w:val="both"/>
              <w:rPr>
                <w:sz w:val="20"/>
                <w:szCs w:val="20"/>
              </w:rPr>
            </w:pPr>
            <w:r w:rsidRPr="006D7F24">
              <w:rPr>
                <w:sz w:val="20"/>
                <w:szCs w:val="20"/>
              </w:rPr>
              <w:t>заводской номер;</w:t>
            </w:r>
          </w:p>
          <w:p w14:paraId="76E40C24" w14:textId="77777777" w:rsidR="006D7F24" w:rsidRPr="006D7F24" w:rsidRDefault="006D7F24" w:rsidP="006D7F24">
            <w:pPr>
              <w:ind w:left="64" w:firstLine="240"/>
              <w:jc w:val="both"/>
              <w:rPr>
                <w:sz w:val="20"/>
                <w:szCs w:val="20"/>
              </w:rPr>
            </w:pPr>
            <w:r w:rsidRPr="006D7F24">
              <w:rPr>
                <w:sz w:val="20"/>
                <w:szCs w:val="20"/>
              </w:rPr>
              <w:t>год выпуска;</w:t>
            </w:r>
          </w:p>
          <w:p w14:paraId="25B2B1FF" w14:textId="77777777" w:rsidR="006D7F24" w:rsidRPr="006D7F24" w:rsidRDefault="006D7F24" w:rsidP="006D7F24">
            <w:pPr>
              <w:ind w:left="64" w:firstLine="240"/>
              <w:jc w:val="both"/>
              <w:rPr>
                <w:sz w:val="20"/>
                <w:szCs w:val="20"/>
              </w:rPr>
            </w:pPr>
            <w:r w:rsidRPr="006D7F24">
              <w:rPr>
                <w:sz w:val="20"/>
                <w:szCs w:val="20"/>
              </w:rPr>
              <w:t>обозначение сборочных единиц (для негабаритных в сборе блоков);</w:t>
            </w:r>
          </w:p>
          <w:p w14:paraId="53635349" w14:textId="77777777" w:rsidR="006D7F24" w:rsidRPr="006D7F24" w:rsidRDefault="006D7F24" w:rsidP="006D7F24">
            <w:pPr>
              <w:ind w:left="64" w:firstLine="240"/>
              <w:jc w:val="both"/>
              <w:rPr>
                <w:sz w:val="20"/>
                <w:szCs w:val="20"/>
              </w:rPr>
            </w:pPr>
            <w:r w:rsidRPr="006D7F24">
              <w:rPr>
                <w:sz w:val="20"/>
                <w:szCs w:val="20"/>
              </w:rPr>
              <w:t xml:space="preserve">места </w:t>
            </w:r>
            <w:proofErr w:type="spellStart"/>
            <w:r w:rsidRPr="006D7F24">
              <w:rPr>
                <w:sz w:val="20"/>
                <w:szCs w:val="20"/>
              </w:rPr>
              <w:t>строповки</w:t>
            </w:r>
            <w:proofErr w:type="spellEnd"/>
            <w:r w:rsidRPr="006D7F24">
              <w:rPr>
                <w:sz w:val="20"/>
                <w:szCs w:val="20"/>
              </w:rPr>
              <w:t>;</w:t>
            </w:r>
          </w:p>
          <w:p w14:paraId="247EF495" w14:textId="77777777" w:rsidR="006D7F24" w:rsidRPr="006D7F24" w:rsidRDefault="006D7F24" w:rsidP="006D7F24">
            <w:pPr>
              <w:ind w:left="64" w:firstLine="240"/>
              <w:jc w:val="both"/>
              <w:rPr>
                <w:sz w:val="20"/>
                <w:szCs w:val="20"/>
              </w:rPr>
            </w:pPr>
            <w:r w:rsidRPr="006D7F24">
              <w:rPr>
                <w:sz w:val="20"/>
                <w:szCs w:val="20"/>
              </w:rPr>
              <w:t>центр тяжести;</w:t>
            </w:r>
          </w:p>
          <w:p w14:paraId="3579C289" w14:textId="77777777" w:rsidR="006D7F24" w:rsidRPr="006D7F24" w:rsidRDefault="006D7F24" w:rsidP="006D7F24">
            <w:pPr>
              <w:ind w:left="64" w:firstLine="240"/>
              <w:jc w:val="both"/>
              <w:rPr>
                <w:sz w:val="20"/>
                <w:szCs w:val="20"/>
              </w:rPr>
            </w:pPr>
            <w:r w:rsidRPr="006D7F24">
              <w:rPr>
                <w:sz w:val="20"/>
                <w:szCs w:val="20"/>
              </w:rPr>
              <w:t>базовые поверхности для выверки;</w:t>
            </w:r>
          </w:p>
          <w:p w14:paraId="1B28C369" w14:textId="77777777" w:rsidR="006D7F24" w:rsidRPr="006D7F24" w:rsidRDefault="006D7F24" w:rsidP="006D7F24">
            <w:pPr>
              <w:ind w:left="64" w:firstLine="240"/>
              <w:jc w:val="both"/>
              <w:rPr>
                <w:sz w:val="20"/>
                <w:szCs w:val="20"/>
              </w:rPr>
            </w:pPr>
            <w:r w:rsidRPr="006D7F24">
              <w:rPr>
                <w:sz w:val="20"/>
                <w:szCs w:val="20"/>
              </w:rPr>
              <w:t>стрелку, указывающую направление вращения (движения);</w:t>
            </w:r>
          </w:p>
          <w:p w14:paraId="05DD4B1F" w14:textId="77777777" w:rsidR="006D7F24" w:rsidRPr="006D7F24" w:rsidRDefault="006D7F24" w:rsidP="006D7F24">
            <w:pPr>
              <w:ind w:left="64" w:firstLine="240"/>
              <w:jc w:val="both"/>
              <w:rPr>
                <w:sz w:val="20"/>
                <w:szCs w:val="20"/>
              </w:rPr>
            </w:pPr>
            <w:r w:rsidRPr="006D7F24">
              <w:rPr>
                <w:sz w:val="20"/>
                <w:szCs w:val="20"/>
              </w:rPr>
              <w:t>знак соответствия государственным стандартам (при его присвоении);</w:t>
            </w:r>
          </w:p>
          <w:p w14:paraId="15978BAD" w14:textId="77777777" w:rsidR="006D7F24" w:rsidRPr="006D7F24" w:rsidRDefault="006D7F24" w:rsidP="006D7F24">
            <w:pPr>
              <w:ind w:left="64" w:firstLine="240"/>
              <w:jc w:val="both"/>
              <w:rPr>
                <w:sz w:val="20"/>
                <w:szCs w:val="20"/>
              </w:rPr>
            </w:pPr>
            <w:r w:rsidRPr="006D7F24">
              <w:rPr>
                <w:sz w:val="20"/>
                <w:szCs w:val="20"/>
              </w:rPr>
              <w:t>массу детали или сборной единицы.</w:t>
            </w:r>
          </w:p>
          <w:p w14:paraId="71D63427" w14:textId="77777777" w:rsidR="006D7F24" w:rsidRPr="006D7F24" w:rsidRDefault="006D7F24" w:rsidP="006D7F24">
            <w:pPr>
              <w:ind w:left="64" w:firstLine="240"/>
              <w:jc w:val="both"/>
              <w:rPr>
                <w:sz w:val="20"/>
                <w:szCs w:val="20"/>
              </w:rPr>
            </w:pPr>
            <w:r w:rsidRPr="006D7F24">
              <w:rPr>
                <w:sz w:val="20"/>
                <w:szCs w:val="20"/>
              </w:rPr>
              <w:t>Маркировка должна выполняться на нерабочих поверхностях оборудования (изделий) способами, обеспечивающими чёткость.</w:t>
            </w:r>
          </w:p>
          <w:p w14:paraId="419BA0DF" w14:textId="77777777" w:rsidR="006D7F24" w:rsidRPr="006D7F24" w:rsidRDefault="006D7F24" w:rsidP="006D7F24">
            <w:pPr>
              <w:ind w:left="64" w:firstLine="240"/>
              <w:jc w:val="both"/>
              <w:rPr>
                <w:sz w:val="20"/>
                <w:szCs w:val="20"/>
              </w:rPr>
            </w:pPr>
            <w:r w:rsidRPr="006D7F24">
              <w:rPr>
                <w:sz w:val="20"/>
                <w:szCs w:val="20"/>
              </w:rPr>
              <w:t>Консервация и упаковка оборудования, а также комплектно поставляемых материалов, приспособлений, запасных частей и инструментов должны обеспечивать надежную защиту при перевозке любым видом транспорта, а также складирование на площадках строительства в течение периода до 2 лет.</w:t>
            </w:r>
          </w:p>
          <w:p w14:paraId="0A7769A6" w14:textId="77777777" w:rsidR="006D7F24" w:rsidRPr="006D7F24" w:rsidRDefault="006D7F24" w:rsidP="006D7F24">
            <w:pPr>
              <w:ind w:left="64" w:firstLine="240"/>
              <w:jc w:val="both"/>
              <w:rPr>
                <w:sz w:val="20"/>
                <w:szCs w:val="20"/>
              </w:rPr>
            </w:pPr>
            <w:r w:rsidRPr="006D7F24">
              <w:rPr>
                <w:sz w:val="20"/>
                <w:szCs w:val="20"/>
              </w:rPr>
              <w:t xml:space="preserve">Маркировка транспортной тары должна быть выполнена согласно </w:t>
            </w:r>
            <w:r w:rsidRPr="006D7F24">
              <w:rPr>
                <w:sz w:val="20"/>
                <w:szCs w:val="20"/>
              </w:rPr>
              <w:br/>
              <w:t>ГОСТ 14192-96. Габаритные размеры тары должны позволять транспортировку железным и автомобильным транспортом.</w:t>
            </w:r>
          </w:p>
          <w:p w14:paraId="221CC898" w14:textId="77777777" w:rsidR="006D7F24" w:rsidRPr="006D7F24" w:rsidRDefault="006D7F24" w:rsidP="006D7F24">
            <w:pPr>
              <w:ind w:left="64" w:firstLine="240"/>
              <w:jc w:val="both"/>
              <w:rPr>
                <w:sz w:val="20"/>
                <w:szCs w:val="20"/>
              </w:rPr>
            </w:pPr>
          </w:p>
          <w:p w14:paraId="4548270A" w14:textId="77777777" w:rsidR="006D7F24" w:rsidRPr="006D7F24" w:rsidRDefault="006D7F24" w:rsidP="006D7F24">
            <w:pPr>
              <w:jc w:val="both"/>
              <w:rPr>
                <w:sz w:val="20"/>
                <w:szCs w:val="20"/>
              </w:rPr>
            </w:pPr>
          </w:p>
        </w:tc>
      </w:tr>
      <w:tr w:rsidR="006D7F24" w:rsidRPr="006D7F24" w14:paraId="3BB124EA"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9680" w:type="dxa"/>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5D7324A" w14:textId="77777777" w:rsidR="006D7F24" w:rsidRPr="006D7F24" w:rsidRDefault="006D7F24" w:rsidP="006D7F24">
            <w:pPr>
              <w:numPr>
                <w:ilvl w:val="1"/>
                <w:numId w:val="13"/>
              </w:numPr>
              <w:spacing w:line="360" w:lineRule="auto"/>
              <w:jc w:val="both"/>
              <w:rPr>
                <w:rFonts w:eastAsia="Calibri"/>
                <w:b/>
                <w:sz w:val="20"/>
                <w:szCs w:val="20"/>
                <w:lang w:eastAsia="en-US"/>
              </w:rPr>
            </w:pPr>
            <w:bookmarkStart w:id="42" w:name="_Toc418082086"/>
            <w:bookmarkStart w:id="43" w:name="_Toc442175714"/>
            <w:bookmarkStart w:id="44" w:name="_Toc505158209"/>
            <w:r w:rsidRPr="006D7F24">
              <w:rPr>
                <w:rFonts w:eastAsia="Calibri"/>
                <w:b/>
                <w:lang w:eastAsia="en-US"/>
              </w:rPr>
              <w:t>Консервация и хранение</w:t>
            </w:r>
            <w:bookmarkEnd w:id="42"/>
            <w:bookmarkEnd w:id="43"/>
            <w:bookmarkEnd w:id="44"/>
          </w:p>
        </w:tc>
      </w:tr>
      <w:tr w:rsidR="006D7F24" w:rsidRPr="006D7F24" w14:paraId="7DBBA3A3"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29"/>
          <w:jc w:val="center"/>
        </w:trPr>
        <w:tc>
          <w:tcPr>
            <w:tcW w:w="9680" w:type="dxa"/>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5E1EB4B" w14:textId="77777777" w:rsidR="006D7F24" w:rsidRPr="006D7F24" w:rsidRDefault="006D7F24" w:rsidP="006D7F24">
            <w:pPr>
              <w:ind w:firstLine="195"/>
              <w:jc w:val="both"/>
              <w:rPr>
                <w:sz w:val="20"/>
                <w:szCs w:val="20"/>
              </w:rPr>
            </w:pPr>
            <w:r w:rsidRPr="006D7F24">
              <w:rPr>
                <w:sz w:val="20"/>
                <w:szCs w:val="20"/>
              </w:rPr>
              <w:t>Габариты и масса оборудования в собранном (разобранном) виде должны позволять его транспортировку железнодорожным, водным или автомобильным транспортом. Если оборудование поставляется в разобранном виде, то должна прилагаться схема сборки оборудования с перечнем необходимых для сборки строительно-монтажных работ.</w:t>
            </w:r>
          </w:p>
          <w:p w14:paraId="170C5E43" w14:textId="77777777" w:rsidR="006D7F24" w:rsidRPr="006D7F24" w:rsidRDefault="006D7F24" w:rsidP="006D7F24">
            <w:pPr>
              <w:ind w:firstLine="195"/>
              <w:jc w:val="both"/>
              <w:rPr>
                <w:sz w:val="20"/>
                <w:szCs w:val="20"/>
              </w:rPr>
            </w:pPr>
            <w:r w:rsidRPr="006D7F24">
              <w:rPr>
                <w:sz w:val="20"/>
                <w:szCs w:val="20"/>
              </w:rPr>
              <w:t xml:space="preserve">Должна быть предусмотрена возможность транспортирования оборудования автомобильным и железнодорожным видами транспорта в соответствии с документами: </w:t>
            </w:r>
          </w:p>
          <w:p w14:paraId="5088E4CA" w14:textId="77777777" w:rsidR="006D7F24" w:rsidRPr="006D7F24" w:rsidRDefault="006D7F24" w:rsidP="006D7F24">
            <w:pPr>
              <w:ind w:firstLine="195"/>
              <w:jc w:val="both"/>
              <w:rPr>
                <w:sz w:val="20"/>
                <w:szCs w:val="20"/>
              </w:rPr>
            </w:pPr>
            <w:r w:rsidRPr="006D7F24">
              <w:rPr>
                <w:sz w:val="20"/>
                <w:szCs w:val="20"/>
              </w:rPr>
              <w:t>«Инструкция по перевозке крупногабаритных и тяжеловесных грузов автомобильным транспортом по дорогам РФ», Министерство транспорта;</w:t>
            </w:r>
          </w:p>
          <w:p w14:paraId="2EBDF8EB" w14:textId="77777777" w:rsidR="006D7F24" w:rsidRPr="006D7F24" w:rsidRDefault="006D7F24" w:rsidP="006D7F24">
            <w:pPr>
              <w:ind w:firstLine="195"/>
              <w:jc w:val="both"/>
              <w:rPr>
                <w:sz w:val="20"/>
                <w:szCs w:val="20"/>
              </w:rPr>
            </w:pPr>
            <w:r w:rsidRPr="006D7F24">
              <w:rPr>
                <w:sz w:val="20"/>
                <w:szCs w:val="20"/>
              </w:rPr>
              <w:t>«Технические условия размещения и крепления грузов в вагонах и контейнерах», Министерство путей сообщения.</w:t>
            </w:r>
          </w:p>
          <w:p w14:paraId="4903198D" w14:textId="77777777" w:rsidR="006D7F24" w:rsidRPr="006D7F24" w:rsidRDefault="006D7F24" w:rsidP="006D7F24">
            <w:pPr>
              <w:ind w:firstLine="195"/>
              <w:jc w:val="both"/>
              <w:rPr>
                <w:sz w:val="20"/>
                <w:szCs w:val="20"/>
              </w:rPr>
            </w:pPr>
            <w:r w:rsidRPr="006D7F24">
              <w:rPr>
                <w:sz w:val="20"/>
                <w:szCs w:val="20"/>
              </w:rPr>
              <w:t>Условия хранения оборудования в части воздействия климатических факторов внешней среды должны соответствовать условиям хранения ХЛ</w:t>
            </w:r>
            <w:proofErr w:type="gramStart"/>
            <w:r w:rsidRPr="006D7F24">
              <w:rPr>
                <w:sz w:val="20"/>
                <w:szCs w:val="20"/>
              </w:rPr>
              <w:t>1</w:t>
            </w:r>
            <w:proofErr w:type="gramEnd"/>
            <w:r w:rsidRPr="006D7F24">
              <w:rPr>
                <w:sz w:val="20"/>
                <w:szCs w:val="20"/>
              </w:rPr>
              <w:t xml:space="preserve"> по ГОСТ 15150-69*.</w:t>
            </w:r>
          </w:p>
          <w:p w14:paraId="16F80952" w14:textId="77777777" w:rsidR="006D7F24" w:rsidRPr="006D7F24" w:rsidRDefault="006D7F24" w:rsidP="006D7F24">
            <w:pPr>
              <w:ind w:firstLine="195"/>
              <w:jc w:val="both"/>
              <w:rPr>
                <w:sz w:val="20"/>
                <w:szCs w:val="20"/>
              </w:rPr>
            </w:pPr>
            <w:r w:rsidRPr="006D7F24">
              <w:rPr>
                <w:sz w:val="20"/>
                <w:szCs w:val="20"/>
              </w:rPr>
              <w:t>Упаковка, маркировка, консервация и транспортировка должна производиться в соответствии с требованиями ГОСТ 15846-2002.</w:t>
            </w:r>
          </w:p>
          <w:p w14:paraId="448A5320" w14:textId="77777777" w:rsidR="006D7F24" w:rsidRPr="006D7F24" w:rsidRDefault="006D7F24" w:rsidP="006D7F24">
            <w:pPr>
              <w:ind w:firstLine="195"/>
              <w:jc w:val="both"/>
              <w:rPr>
                <w:sz w:val="20"/>
                <w:szCs w:val="20"/>
              </w:rPr>
            </w:pPr>
            <w:r w:rsidRPr="006D7F24">
              <w:rPr>
                <w:sz w:val="20"/>
                <w:szCs w:val="20"/>
              </w:rPr>
              <w:t xml:space="preserve">Консервация и упаковка оборудования, а также комплектно поставляемых материалов, приспособлений, запасных частей и инструментов должны обеспечивать надежную защиту при перевозке любым видом транспорта, а также складирование на площадках строительства в течение периода до 2 лет. </w:t>
            </w:r>
          </w:p>
          <w:p w14:paraId="09A3BF48" w14:textId="77777777" w:rsidR="006D7F24" w:rsidRPr="006D7F24" w:rsidRDefault="006D7F24" w:rsidP="006D7F24">
            <w:pPr>
              <w:ind w:firstLine="195"/>
              <w:jc w:val="both"/>
              <w:rPr>
                <w:sz w:val="20"/>
                <w:szCs w:val="20"/>
              </w:rPr>
            </w:pPr>
            <w:r w:rsidRPr="006D7F24">
              <w:rPr>
                <w:sz w:val="20"/>
                <w:szCs w:val="20"/>
              </w:rPr>
              <w:t xml:space="preserve">Составные части </w:t>
            </w:r>
            <w:proofErr w:type="spellStart"/>
            <w:r w:rsidRPr="006D7F24">
              <w:rPr>
                <w:sz w:val="20"/>
                <w:szCs w:val="20"/>
              </w:rPr>
              <w:t>противотаранного</w:t>
            </w:r>
            <w:proofErr w:type="spellEnd"/>
            <w:r w:rsidRPr="006D7F24">
              <w:rPr>
                <w:sz w:val="20"/>
                <w:szCs w:val="20"/>
              </w:rPr>
              <w:t xml:space="preserve"> устройства должны быть упакованы в плотные ящики по ГОСТ 10198-91, ГОСТ 2991-85 с учетом срока консервации не менее 12 месяцев. Составные части и съемные при транспортировании элементы во избежание перемещений внутри ящиков должны быть закреплены. </w:t>
            </w:r>
          </w:p>
          <w:p w14:paraId="69EDD9A9" w14:textId="77777777" w:rsidR="006D7F24" w:rsidRPr="006D7F24" w:rsidRDefault="006D7F24" w:rsidP="006D7F24">
            <w:pPr>
              <w:ind w:firstLine="195"/>
              <w:jc w:val="both"/>
              <w:rPr>
                <w:sz w:val="20"/>
                <w:szCs w:val="20"/>
              </w:rPr>
            </w:pPr>
            <w:r w:rsidRPr="006D7F24">
              <w:rPr>
                <w:sz w:val="20"/>
                <w:szCs w:val="20"/>
              </w:rPr>
              <w:t xml:space="preserve">Элементы </w:t>
            </w:r>
            <w:proofErr w:type="spellStart"/>
            <w:r w:rsidRPr="006D7F24">
              <w:rPr>
                <w:sz w:val="20"/>
                <w:szCs w:val="20"/>
              </w:rPr>
              <w:t>противотаранного</w:t>
            </w:r>
            <w:proofErr w:type="spellEnd"/>
            <w:r w:rsidRPr="006D7F24">
              <w:rPr>
                <w:sz w:val="20"/>
                <w:szCs w:val="20"/>
              </w:rPr>
              <w:t xml:space="preserve"> устройства к месту монтажа транспортировать в обшивке из материала, обеспечивающего сохранность при транспортировании и хранении.</w:t>
            </w:r>
          </w:p>
          <w:p w14:paraId="64C4248C" w14:textId="77777777" w:rsidR="006D7F24" w:rsidRPr="006D7F24" w:rsidRDefault="006D7F24" w:rsidP="006D7F24">
            <w:pPr>
              <w:ind w:firstLine="195"/>
              <w:jc w:val="both"/>
              <w:rPr>
                <w:sz w:val="20"/>
                <w:szCs w:val="20"/>
              </w:rPr>
            </w:pPr>
            <w:r w:rsidRPr="006D7F24">
              <w:rPr>
                <w:sz w:val="20"/>
                <w:szCs w:val="20"/>
              </w:rPr>
              <w:lastRenderedPageBreak/>
              <w:t>ЗИП должен быть упакован в отдельную тару.</w:t>
            </w:r>
          </w:p>
          <w:p w14:paraId="53BB0E3D" w14:textId="77777777" w:rsidR="006D7F24" w:rsidRPr="006D7F24" w:rsidRDefault="006D7F24" w:rsidP="006D7F24">
            <w:pPr>
              <w:ind w:firstLine="195"/>
              <w:jc w:val="both"/>
              <w:rPr>
                <w:sz w:val="20"/>
                <w:szCs w:val="20"/>
              </w:rPr>
            </w:pPr>
            <w:r w:rsidRPr="006D7F24">
              <w:rPr>
                <w:sz w:val="20"/>
                <w:szCs w:val="20"/>
              </w:rPr>
              <w:t>В упаковку должна быть вложена упаковочная ведомость идентифицирующая состав оборудования и его укладку в упаковке.</w:t>
            </w:r>
          </w:p>
          <w:p w14:paraId="4A1E0BE8" w14:textId="77777777" w:rsidR="006D7F24" w:rsidRPr="006D7F24" w:rsidRDefault="006D7F24" w:rsidP="006D7F24">
            <w:pPr>
              <w:ind w:firstLine="195"/>
              <w:jc w:val="both"/>
              <w:rPr>
                <w:spacing w:val="1"/>
                <w:sz w:val="20"/>
                <w:szCs w:val="20"/>
              </w:rPr>
            </w:pPr>
            <w:r w:rsidRPr="006D7F24">
              <w:rPr>
                <w:sz w:val="20"/>
                <w:szCs w:val="20"/>
              </w:rPr>
              <w:t>На упаковке должны быть нанесены манипуляционные знаки в соответствие с ГОСТ Р 51474, регламентирующие безопасное обращение с грузом, необходимые условие его транспортирования и хранения.</w:t>
            </w:r>
          </w:p>
        </w:tc>
      </w:tr>
      <w:tr w:rsidR="006D7F24" w:rsidRPr="006D7F24" w14:paraId="6031C9C6"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jc w:val="center"/>
        </w:trPr>
        <w:tc>
          <w:tcPr>
            <w:tcW w:w="9680" w:type="dxa"/>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28194AF" w14:textId="77777777" w:rsidR="006D7F24" w:rsidRPr="006D7F24" w:rsidRDefault="006D7F24" w:rsidP="006D7F24">
            <w:pPr>
              <w:numPr>
                <w:ilvl w:val="1"/>
                <w:numId w:val="13"/>
              </w:numPr>
              <w:spacing w:line="360" w:lineRule="auto"/>
              <w:jc w:val="both"/>
              <w:rPr>
                <w:rFonts w:eastAsia="Calibri"/>
                <w:b/>
                <w:sz w:val="20"/>
                <w:szCs w:val="20"/>
                <w:lang w:eastAsia="en-US"/>
              </w:rPr>
            </w:pPr>
            <w:bookmarkStart w:id="45" w:name="_Toc418082087"/>
            <w:bookmarkStart w:id="46" w:name="_Toc442175715"/>
            <w:bookmarkStart w:id="47" w:name="_Toc505158210"/>
            <w:r w:rsidRPr="006D7F24">
              <w:rPr>
                <w:rFonts w:eastAsia="Calibri"/>
                <w:b/>
                <w:lang w:eastAsia="en-US"/>
              </w:rPr>
              <w:lastRenderedPageBreak/>
              <w:t>Показатели надежности</w:t>
            </w:r>
            <w:bookmarkEnd w:id="45"/>
            <w:bookmarkEnd w:id="46"/>
            <w:bookmarkEnd w:id="47"/>
          </w:p>
        </w:tc>
      </w:tr>
      <w:tr w:rsidR="006D7F24" w:rsidRPr="006D7F24" w14:paraId="129A94F4" w14:textId="77777777" w:rsidTr="00D368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43"/>
          <w:jc w:val="center"/>
        </w:trPr>
        <w:tc>
          <w:tcPr>
            <w:tcW w:w="9680" w:type="dxa"/>
            <w:gridSpan w:val="4"/>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116A6B7" w14:textId="77777777" w:rsidR="006D7F24" w:rsidRPr="006D7F24" w:rsidRDefault="006D7F24" w:rsidP="006D7F24">
            <w:pPr>
              <w:ind w:firstLine="195"/>
              <w:jc w:val="both"/>
              <w:rPr>
                <w:sz w:val="20"/>
                <w:szCs w:val="20"/>
              </w:rPr>
            </w:pPr>
            <w:r w:rsidRPr="006D7F24">
              <w:rPr>
                <w:sz w:val="20"/>
                <w:szCs w:val="20"/>
              </w:rPr>
              <w:t>Оборудование, основные и расходные материалы, поступающие на объект должны пройти входной контроль на соответствие сопроводительной документации качества продукции и соответствие техническим условиям изготовления. Если оборудование или материалы не соответствуют сопроводительной документации, их применение не допускается.</w:t>
            </w:r>
          </w:p>
          <w:p w14:paraId="0D06A901" w14:textId="77777777" w:rsidR="006D7F24" w:rsidRPr="006D7F24" w:rsidRDefault="006D7F24" w:rsidP="006D7F24">
            <w:pPr>
              <w:ind w:firstLine="195"/>
              <w:jc w:val="both"/>
              <w:rPr>
                <w:sz w:val="20"/>
                <w:szCs w:val="20"/>
              </w:rPr>
            </w:pPr>
            <w:r w:rsidRPr="006D7F24">
              <w:rPr>
                <w:sz w:val="20"/>
                <w:szCs w:val="20"/>
              </w:rPr>
              <w:t>Заказчик (или уполномоченное лицо) имеет право проводить инспекцию по проверке качества изготавливаемого оборудования на заводе-изготовителе.</w:t>
            </w:r>
          </w:p>
          <w:p w14:paraId="538E3BD7" w14:textId="77777777" w:rsidR="006D7F24" w:rsidRPr="006D7F24" w:rsidRDefault="006D7F24" w:rsidP="006D7F24">
            <w:pPr>
              <w:ind w:firstLine="195"/>
              <w:jc w:val="both"/>
              <w:rPr>
                <w:sz w:val="20"/>
                <w:szCs w:val="20"/>
              </w:rPr>
            </w:pPr>
            <w:r w:rsidRPr="006D7F24">
              <w:rPr>
                <w:sz w:val="20"/>
                <w:szCs w:val="20"/>
              </w:rPr>
              <w:t xml:space="preserve">Гарантийные обязательства поставщика - 36 месяцев с момента отгрузки, </w:t>
            </w:r>
            <w:r w:rsidR="006F4D88">
              <w:rPr>
                <w:sz w:val="20"/>
                <w:szCs w:val="20"/>
              </w:rPr>
              <w:t>36</w:t>
            </w:r>
            <w:r w:rsidRPr="006D7F24">
              <w:rPr>
                <w:sz w:val="20"/>
                <w:szCs w:val="20"/>
              </w:rPr>
              <w:t> месяц</w:t>
            </w:r>
            <w:r w:rsidR="006F4D88">
              <w:rPr>
                <w:sz w:val="20"/>
                <w:szCs w:val="20"/>
              </w:rPr>
              <w:t>ев</w:t>
            </w:r>
            <w:r w:rsidRPr="006D7F24">
              <w:rPr>
                <w:sz w:val="20"/>
                <w:szCs w:val="20"/>
              </w:rPr>
              <w:t xml:space="preserve"> с момента запуска в работу.</w:t>
            </w:r>
          </w:p>
        </w:tc>
      </w:tr>
      <w:bookmarkEnd w:id="1"/>
      <w:bookmarkEnd w:id="12"/>
      <w:bookmarkEnd w:id="13"/>
    </w:tbl>
    <w:p w14:paraId="4F51130E" w14:textId="77777777" w:rsidR="006D7F24" w:rsidRPr="006D7F24" w:rsidRDefault="006D7F24" w:rsidP="006D7F24">
      <w:pPr>
        <w:keepNext/>
        <w:keepLines/>
        <w:spacing w:before="220" w:after="220"/>
        <w:ind w:left="1069"/>
        <w:outlineLvl w:val="0"/>
        <w:rPr>
          <w:b/>
          <w:bCs/>
          <w:caps/>
          <w:lang w:eastAsia="en-US"/>
        </w:rPr>
      </w:pPr>
    </w:p>
    <w:sectPr w:rsidR="006D7F24" w:rsidRPr="006D7F24" w:rsidSect="00643B31">
      <w:pgSz w:w="11906" w:h="16838"/>
      <w:pgMar w:top="568" w:right="70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14E158"/>
    <w:lvl w:ilvl="0">
      <w:start w:val="1"/>
      <w:numFmt w:val="decimal"/>
      <w:pStyle w:val="a"/>
      <w:lvlText w:val="%1."/>
      <w:lvlJc w:val="left"/>
      <w:pPr>
        <w:tabs>
          <w:tab w:val="num" w:pos="360"/>
        </w:tabs>
        <w:ind w:left="284" w:hanging="284"/>
      </w:pPr>
      <w:rPr>
        <w:rFonts w:hint="default"/>
      </w:rPr>
    </w:lvl>
  </w:abstractNum>
  <w:abstractNum w:abstractNumId="1">
    <w:nsid w:val="00AB4A59"/>
    <w:multiLevelType w:val="hybridMultilevel"/>
    <w:tmpl w:val="5C243376"/>
    <w:lvl w:ilvl="0" w:tplc="0AB2B982">
      <w:start w:val="1"/>
      <w:numFmt w:val="bullet"/>
      <w:lvlText w:val=""/>
      <w:lvlJc w:val="left"/>
      <w:pPr>
        <w:ind w:left="777"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
    <w:nsid w:val="035348F9"/>
    <w:multiLevelType w:val="singleLevel"/>
    <w:tmpl w:val="3296FE2A"/>
    <w:lvl w:ilvl="0">
      <w:start w:val="1"/>
      <w:numFmt w:val="bullet"/>
      <w:pStyle w:val="a0"/>
      <w:lvlText w:val=""/>
      <w:lvlJc w:val="left"/>
      <w:pPr>
        <w:tabs>
          <w:tab w:val="num" w:pos="360"/>
        </w:tabs>
        <w:ind w:left="360" w:hanging="360"/>
      </w:pPr>
      <w:rPr>
        <w:rFonts w:ascii="Symbol" w:hAnsi="Symbol" w:hint="default"/>
      </w:rPr>
    </w:lvl>
  </w:abstractNum>
  <w:abstractNum w:abstractNumId="3">
    <w:nsid w:val="03D3780D"/>
    <w:multiLevelType w:val="hybridMultilevel"/>
    <w:tmpl w:val="083AFA60"/>
    <w:lvl w:ilvl="0" w:tplc="F10C1CD4">
      <w:start w:val="1"/>
      <w:numFmt w:val="bullet"/>
      <w:pStyle w:val="a1"/>
      <w:suff w:val="space"/>
      <w:lvlText w:val="−"/>
      <w:lvlJc w:val="left"/>
      <w:pPr>
        <w:ind w:left="1429" w:hanging="360"/>
      </w:pPr>
      <w:rPr>
        <w:rFonts w:ascii="Viner Hand ITC" w:hAnsi="Viner Hand IT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8D1745"/>
    <w:multiLevelType w:val="hybridMultilevel"/>
    <w:tmpl w:val="DB38B5C0"/>
    <w:lvl w:ilvl="0" w:tplc="68DADDD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5">
    <w:nsid w:val="077D068C"/>
    <w:multiLevelType w:val="singleLevel"/>
    <w:tmpl w:val="C074D350"/>
    <w:lvl w:ilvl="0">
      <w:start w:val="1"/>
      <w:numFmt w:val="bullet"/>
      <w:pStyle w:val="1"/>
      <w:lvlText w:val=""/>
      <w:lvlJc w:val="left"/>
      <w:pPr>
        <w:tabs>
          <w:tab w:val="num" w:pos="1778"/>
        </w:tabs>
        <w:ind w:left="1758" w:hanging="340"/>
      </w:pPr>
      <w:rPr>
        <w:rFonts w:ascii="Symbol" w:hAnsi="Symbol" w:hint="default"/>
      </w:rPr>
    </w:lvl>
  </w:abstractNum>
  <w:abstractNum w:abstractNumId="6">
    <w:nsid w:val="0A7860B6"/>
    <w:multiLevelType w:val="hybridMultilevel"/>
    <w:tmpl w:val="49C6B7CA"/>
    <w:lvl w:ilvl="0" w:tplc="8E84EB5C">
      <w:start w:val="1"/>
      <w:numFmt w:val="bullet"/>
      <w:lvlText w:val=""/>
      <w:lvlJc w:val="left"/>
      <w:pPr>
        <w:tabs>
          <w:tab w:val="num" w:pos="1713"/>
        </w:tabs>
        <w:ind w:left="1713" w:hanging="360"/>
      </w:pPr>
      <w:rPr>
        <w:rFonts w:ascii="Symbol" w:hAnsi="Symbol" w:hint="default"/>
      </w:rPr>
    </w:lvl>
    <w:lvl w:ilvl="1" w:tplc="D4DC91CA">
      <w:start w:val="1"/>
      <w:numFmt w:val="bullet"/>
      <w:lvlText w:val=""/>
      <w:lvlJc w:val="left"/>
      <w:pPr>
        <w:tabs>
          <w:tab w:val="num" w:pos="2760"/>
        </w:tabs>
        <w:ind w:left="2760" w:hanging="360"/>
      </w:pPr>
      <w:rPr>
        <w:rFonts w:ascii="Symbol" w:hAnsi="Symbol" w:hint="default"/>
      </w:rPr>
    </w:lvl>
    <w:lvl w:ilvl="2" w:tplc="04190005" w:tentative="1">
      <w:start w:val="1"/>
      <w:numFmt w:val="bullet"/>
      <w:lvlText w:val=""/>
      <w:lvlJc w:val="left"/>
      <w:pPr>
        <w:tabs>
          <w:tab w:val="num" w:pos="3480"/>
        </w:tabs>
        <w:ind w:left="3480" w:hanging="360"/>
      </w:pPr>
      <w:rPr>
        <w:rFonts w:ascii="Wingdings" w:hAnsi="Wingdings" w:hint="default"/>
      </w:rPr>
    </w:lvl>
    <w:lvl w:ilvl="3" w:tplc="04190001" w:tentative="1">
      <w:start w:val="1"/>
      <w:numFmt w:val="bullet"/>
      <w:lvlText w:val=""/>
      <w:lvlJc w:val="left"/>
      <w:pPr>
        <w:tabs>
          <w:tab w:val="num" w:pos="4200"/>
        </w:tabs>
        <w:ind w:left="4200" w:hanging="360"/>
      </w:pPr>
      <w:rPr>
        <w:rFonts w:ascii="Symbol" w:hAnsi="Symbol" w:hint="default"/>
      </w:rPr>
    </w:lvl>
    <w:lvl w:ilvl="4" w:tplc="04190003" w:tentative="1">
      <w:start w:val="1"/>
      <w:numFmt w:val="bullet"/>
      <w:lvlText w:val="o"/>
      <w:lvlJc w:val="left"/>
      <w:pPr>
        <w:tabs>
          <w:tab w:val="num" w:pos="4920"/>
        </w:tabs>
        <w:ind w:left="4920" w:hanging="360"/>
      </w:pPr>
      <w:rPr>
        <w:rFonts w:ascii="Courier New" w:hAnsi="Courier New" w:cs="Courier New" w:hint="default"/>
      </w:rPr>
    </w:lvl>
    <w:lvl w:ilvl="5" w:tplc="04190005" w:tentative="1">
      <w:start w:val="1"/>
      <w:numFmt w:val="bullet"/>
      <w:lvlText w:val=""/>
      <w:lvlJc w:val="left"/>
      <w:pPr>
        <w:tabs>
          <w:tab w:val="num" w:pos="5640"/>
        </w:tabs>
        <w:ind w:left="5640" w:hanging="360"/>
      </w:pPr>
      <w:rPr>
        <w:rFonts w:ascii="Wingdings" w:hAnsi="Wingdings" w:hint="default"/>
      </w:rPr>
    </w:lvl>
    <w:lvl w:ilvl="6" w:tplc="04190001" w:tentative="1">
      <w:start w:val="1"/>
      <w:numFmt w:val="bullet"/>
      <w:lvlText w:val=""/>
      <w:lvlJc w:val="left"/>
      <w:pPr>
        <w:tabs>
          <w:tab w:val="num" w:pos="6360"/>
        </w:tabs>
        <w:ind w:left="6360" w:hanging="360"/>
      </w:pPr>
      <w:rPr>
        <w:rFonts w:ascii="Symbol" w:hAnsi="Symbol" w:hint="default"/>
      </w:rPr>
    </w:lvl>
    <w:lvl w:ilvl="7" w:tplc="04190003" w:tentative="1">
      <w:start w:val="1"/>
      <w:numFmt w:val="bullet"/>
      <w:lvlText w:val="o"/>
      <w:lvlJc w:val="left"/>
      <w:pPr>
        <w:tabs>
          <w:tab w:val="num" w:pos="7080"/>
        </w:tabs>
        <w:ind w:left="7080" w:hanging="360"/>
      </w:pPr>
      <w:rPr>
        <w:rFonts w:ascii="Courier New" w:hAnsi="Courier New" w:cs="Courier New" w:hint="default"/>
      </w:rPr>
    </w:lvl>
    <w:lvl w:ilvl="8" w:tplc="04190005" w:tentative="1">
      <w:start w:val="1"/>
      <w:numFmt w:val="bullet"/>
      <w:lvlText w:val=""/>
      <w:lvlJc w:val="left"/>
      <w:pPr>
        <w:tabs>
          <w:tab w:val="num" w:pos="7800"/>
        </w:tabs>
        <w:ind w:left="7800" w:hanging="360"/>
      </w:pPr>
      <w:rPr>
        <w:rFonts w:ascii="Wingdings" w:hAnsi="Wingdings" w:hint="default"/>
      </w:rPr>
    </w:lvl>
  </w:abstractNum>
  <w:abstractNum w:abstractNumId="7">
    <w:nsid w:val="0BAB617C"/>
    <w:multiLevelType w:val="multilevel"/>
    <w:tmpl w:val="8CD66B6E"/>
    <w:lvl w:ilvl="0">
      <w:start w:val="1"/>
      <w:numFmt w:val="decimal"/>
      <w:lvlText w:val="%1"/>
      <w:lvlJc w:val="left"/>
      <w:pPr>
        <w:tabs>
          <w:tab w:val="num" w:pos="1134"/>
        </w:tabs>
        <w:ind w:left="0" w:firstLine="709"/>
      </w:pPr>
      <w:rPr>
        <w:rFonts w:ascii="Times New Roman" w:hAnsi="Times New Roman" w:cs="Times New Roman" w:hint="default"/>
      </w:rPr>
    </w:lvl>
    <w:lvl w:ilvl="1">
      <w:start w:val="1"/>
      <w:numFmt w:val="decimal"/>
      <w:lvlText w:val="%1.%2"/>
      <w:lvlJc w:val="left"/>
      <w:pPr>
        <w:tabs>
          <w:tab w:val="num" w:pos="1277"/>
        </w:tabs>
        <w:ind w:left="1" w:firstLine="709"/>
      </w:pPr>
      <w:rPr>
        <w:rFonts w:ascii="Times New Roman" w:hAnsi="Times New Roman" w:cs="Times New Roman" w:hint="default"/>
      </w:rPr>
    </w:lvl>
    <w:lvl w:ilvl="2">
      <w:start w:val="1"/>
      <w:numFmt w:val="decimal"/>
      <w:lvlText w:val="%1.%2.%3"/>
      <w:lvlJc w:val="left"/>
      <w:pPr>
        <w:tabs>
          <w:tab w:val="num" w:pos="1559"/>
        </w:tabs>
        <w:ind w:left="0" w:firstLine="709"/>
      </w:pPr>
      <w:rPr>
        <w:rFonts w:ascii="Times New Roman" w:hAnsi="Times New Roman" w:cs="Times New Roman" w:hint="default"/>
      </w:rPr>
    </w:lvl>
    <w:lvl w:ilvl="3">
      <w:start w:val="1"/>
      <w:numFmt w:val="decimal"/>
      <w:lvlText w:val="%1.%2.%3.%4"/>
      <w:lvlJc w:val="left"/>
      <w:pPr>
        <w:tabs>
          <w:tab w:val="num" w:pos="1701"/>
        </w:tabs>
        <w:ind w:left="0" w:firstLine="709"/>
      </w:pPr>
      <w:rPr>
        <w:rFonts w:ascii="Arial" w:hAnsi="Aria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C8D21C0"/>
    <w:multiLevelType w:val="multilevel"/>
    <w:tmpl w:val="8CD66B6E"/>
    <w:lvl w:ilvl="0">
      <w:start w:val="1"/>
      <w:numFmt w:val="decimal"/>
      <w:lvlText w:val="%1"/>
      <w:lvlJc w:val="left"/>
      <w:pPr>
        <w:tabs>
          <w:tab w:val="num" w:pos="1134"/>
        </w:tabs>
        <w:ind w:left="0" w:firstLine="709"/>
      </w:pPr>
      <w:rPr>
        <w:rFonts w:ascii="Times New Roman" w:hAnsi="Times New Roman" w:cs="Times New Roman" w:hint="default"/>
      </w:rPr>
    </w:lvl>
    <w:lvl w:ilvl="1">
      <w:start w:val="1"/>
      <w:numFmt w:val="decimal"/>
      <w:lvlText w:val="%1.%2"/>
      <w:lvlJc w:val="left"/>
      <w:pPr>
        <w:tabs>
          <w:tab w:val="num" w:pos="1277"/>
        </w:tabs>
        <w:ind w:left="1" w:firstLine="709"/>
      </w:pPr>
      <w:rPr>
        <w:rFonts w:ascii="Times New Roman" w:hAnsi="Times New Roman" w:cs="Times New Roman" w:hint="default"/>
      </w:rPr>
    </w:lvl>
    <w:lvl w:ilvl="2">
      <w:start w:val="1"/>
      <w:numFmt w:val="decimal"/>
      <w:lvlText w:val="%1.%2.%3"/>
      <w:lvlJc w:val="left"/>
      <w:pPr>
        <w:tabs>
          <w:tab w:val="num" w:pos="1559"/>
        </w:tabs>
        <w:ind w:left="0" w:firstLine="709"/>
      </w:pPr>
      <w:rPr>
        <w:rFonts w:ascii="Times New Roman" w:hAnsi="Times New Roman" w:cs="Times New Roman" w:hint="default"/>
      </w:rPr>
    </w:lvl>
    <w:lvl w:ilvl="3">
      <w:start w:val="1"/>
      <w:numFmt w:val="decimal"/>
      <w:lvlText w:val="%1.%2.%3.%4"/>
      <w:lvlJc w:val="left"/>
      <w:pPr>
        <w:tabs>
          <w:tab w:val="num" w:pos="1701"/>
        </w:tabs>
        <w:ind w:left="0" w:firstLine="709"/>
      </w:pPr>
      <w:rPr>
        <w:rFonts w:ascii="Arial" w:hAnsi="Aria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E3C4705"/>
    <w:multiLevelType w:val="multilevel"/>
    <w:tmpl w:val="1B70F4E2"/>
    <w:lvl w:ilvl="0">
      <w:start w:val="1"/>
      <w:numFmt w:val="decimal"/>
      <w:pStyle w:val="10"/>
      <w:lvlText w:val="%1"/>
      <w:lvlJc w:val="left"/>
      <w:pPr>
        <w:tabs>
          <w:tab w:val="num" w:pos="709"/>
        </w:tabs>
        <w:ind w:left="709"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260"/>
        </w:tabs>
        <w:ind w:left="60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pStyle w:val="3"/>
      <w:lvlText w:val="%1.%2.%3"/>
      <w:lvlJc w:val="left"/>
      <w:pPr>
        <w:tabs>
          <w:tab w:val="num" w:pos="709"/>
        </w:tabs>
        <w:ind w:left="709" w:firstLine="0"/>
      </w:pPr>
      <w:rPr>
        <w:rFonts w:hint="default"/>
      </w:rPr>
    </w:lvl>
    <w:lvl w:ilvl="3">
      <w:start w:val="1"/>
      <w:numFmt w:val="decimal"/>
      <w:pStyle w:val="4"/>
      <w:lvlText w:val="%1.%2.%3.%4"/>
      <w:lvlJc w:val="left"/>
      <w:pPr>
        <w:tabs>
          <w:tab w:val="num" w:pos="369"/>
        </w:tabs>
        <w:ind w:left="709" w:firstLine="0"/>
      </w:pPr>
      <w:rPr>
        <w:rFonts w:hint="default"/>
      </w:rPr>
    </w:lvl>
    <w:lvl w:ilvl="4">
      <w:start w:val="1"/>
      <w:numFmt w:val="decimal"/>
      <w:pStyle w:val="5"/>
      <w:lvlText w:val="%1.%2.%3.%4.%5"/>
      <w:lvlJc w:val="left"/>
      <w:pPr>
        <w:tabs>
          <w:tab w:val="num" w:pos="369"/>
        </w:tabs>
        <w:ind w:left="709" w:firstLine="0"/>
      </w:pPr>
      <w:rPr>
        <w:rFonts w:hint="default"/>
      </w:rPr>
    </w:lvl>
    <w:lvl w:ilvl="5">
      <w:start w:val="1"/>
      <w:numFmt w:val="decimal"/>
      <w:pStyle w:val="6"/>
      <w:lvlText w:val="%1.%2.%3.%4.%5.%6"/>
      <w:lvlJc w:val="left"/>
      <w:pPr>
        <w:tabs>
          <w:tab w:val="num" w:pos="369"/>
        </w:tabs>
        <w:ind w:left="709" w:firstLine="0"/>
      </w:pPr>
      <w:rPr>
        <w:rFonts w:hint="default"/>
      </w:rPr>
    </w:lvl>
    <w:lvl w:ilvl="6">
      <w:start w:val="1"/>
      <w:numFmt w:val="decimal"/>
      <w:pStyle w:val="7"/>
      <w:lvlText w:val="%1.%2.%3.%4.%5.%6.%7"/>
      <w:lvlJc w:val="left"/>
      <w:pPr>
        <w:tabs>
          <w:tab w:val="num" w:pos="369"/>
        </w:tabs>
        <w:ind w:left="709" w:firstLine="0"/>
      </w:pPr>
      <w:rPr>
        <w:rFonts w:hint="default"/>
      </w:rPr>
    </w:lvl>
    <w:lvl w:ilvl="7">
      <w:start w:val="1"/>
      <w:numFmt w:val="decimal"/>
      <w:pStyle w:val="8"/>
      <w:lvlText w:val="%1.%2.%3.%4.%5.%6.%7.%8"/>
      <w:lvlJc w:val="left"/>
      <w:pPr>
        <w:tabs>
          <w:tab w:val="num" w:pos="369"/>
        </w:tabs>
        <w:ind w:left="709" w:firstLine="0"/>
      </w:pPr>
      <w:rPr>
        <w:rFonts w:hint="default"/>
      </w:rPr>
    </w:lvl>
    <w:lvl w:ilvl="8">
      <w:start w:val="1"/>
      <w:numFmt w:val="decimal"/>
      <w:pStyle w:val="9"/>
      <w:lvlText w:val="%1.%2.%3.%4.%5.%6.%7.%8.%9"/>
      <w:lvlJc w:val="left"/>
      <w:pPr>
        <w:tabs>
          <w:tab w:val="num" w:pos="709"/>
        </w:tabs>
        <w:ind w:left="709" w:firstLine="0"/>
      </w:pPr>
      <w:rPr>
        <w:rFonts w:hint="default"/>
      </w:rPr>
    </w:lvl>
  </w:abstractNum>
  <w:abstractNum w:abstractNumId="10">
    <w:nsid w:val="11982E86"/>
    <w:multiLevelType w:val="hybridMultilevel"/>
    <w:tmpl w:val="2F986A36"/>
    <w:lvl w:ilvl="0" w:tplc="68DAD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E164D1"/>
    <w:multiLevelType w:val="hybridMultilevel"/>
    <w:tmpl w:val="DFDA402A"/>
    <w:lvl w:ilvl="0" w:tplc="68DAD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085A99"/>
    <w:multiLevelType w:val="hybridMultilevel"/>
    <w:tmpl w:val="4D72A134"/>
    <w:lvl w:ilvl="0" w:tplc="D7626572">
      <w:start w:val="1"/>
      <w:numFmt w:val="russianUpper"/>
      <w:pStyle w:val="a2"/>
      <w:lvlText w:val="Приложение %1"/>
      <w:lvlJc w:val="left"/>
      <w:pPr>
        <w:tabs>
          <w:tab w:val="num" w:pos="3480"/>
        </w:tabs>
        <w:ind w:left="3480" w:hanging="720"/>
      </w:pPr>
      <w:rPr>
        <w:rFonts w:hint="default"/>
        <w:caps w:val="0"/>
        <w:strike w:val="0"/>
        <w:dstrike w:val="0"/>
        <w:shadow w:val="0"/>
        <w:emboss w:val="0"/>
        <w:imprint w:val="0"/>
        <w:vanish w:val="0"/>
        <w:vertAlign w:val="baseline"/>
      </w:rPr>
    </w:lvl>
    <w:lvl w:ilvl="1" w:tplc="04190019" w:tentative="1">
      <w:start w:val="1"/>
      <w:numFmt w:val="lowerLetter"/>
      <w:lvlText w:val="%2."/>
      <w:lvlJc w:val="left"/>
      <w:pPr>
        <w:tabs>
          <w:tab w:val="num" w:pos="3491"/>
        </w:tabs>
        <w:ind w:left="3491" w:hanging="360"/>
      </w:pPr>
    </w:lvl>
    <w:lvl w:ilvl="2" w:tplc="0419001B" w:tentative="1">
      <w:start w:val="1"/>
      <w:numFmt w:val="lowerRoman"/>
      <w:lvlText w:val="%3."/>
      <w:lvlJc w:val="right"/>
      <w:pPr>
        <w:tabs>
          <w:tab w:val="num" w:pos="4211"/>
        </w:tabs>
        <w:ind w:left="4211" w:hanging="180"/>
      </w:pPr>
    </w:lvl>
    <w:lvl w:ilvl="3" w:tplc="0419000F" w:tentative="1">
      <w:start w:val="1"/>
      <w:numFmt w:val="decimal"/>
      <w:lvlText w:val="%4."/>
      <w:lvlJc w:val="left"/>
      <w:pPr>
        <w:tabs>
          <w:tab w:val="num" w:pos="4931"/>
        </w:tabs>
        <w:ind w:left="4931" w:hanging="360"/>
      </w:pPr>
    </w:lvl>
    <w:lvl w:ilvl="4" w:tplc="04190019" w:tentative="1">
      <w:start w:val="1"/>
      <w:numFmt w:val="lowerLetter"/>
      <w:lvlText w:val="%5."/>
      <w:lvlJc w:val="left"/>
      <w:pPr>
        <w:tabs>
          <w:tab w:val="num" w:pos="5651"/>
        </w:tabs>
        <w:ind w:left="5651" w:hanging="360"/>
      </w:pPr>
    </w:lvl>
    <w:lvl w:ilvl="5" w:tplc="0419001B" w:tentative="1">
      <w:start w:val="1"/>
      <w:numFmt w:val="lowerRoman"/>
      <w:lvlText w:val="%6."/>
      <w:lvlJc w:val="right"/>
      <w:pPr>
        <w:tabs>
          <w:tab w:val="num" w:pos="6371"/>
        </w:tabs>
        <w:ind w:left="6371" w:hanging="180"/>
      </w:pPr>
    </w:lvl>
    <w:lvl w:ilvl="6" w:tplc="0419000F" w:tentative="1">
      <w:start w:val="1"/>
      <w:numFmt w:val="decimal"/>
      <w:lvlText w:val="%7."/>
      <w:lvlJc w:val="left"/>
      <w:pPr>
        <w:tabs>
          <w:tab w:val="num" w:pos="7091"/>
        </w:tabs>
        <w:ind w:left="7091" w:hanging="360"/>
      </w:pPr>
    </w:lvl>
    <w:lvl w:ilvl="7" w:tplc="04190019" w:tentative="1">
      <w:start w:val="1"/>
      <w:numFmt w:val="lowerLetter"/>
      <w:lvlText w:val="%8."/>
      <w:lvlJc w:val="left"/>
      <w:pPr>
        <w:tabs>
          <w:tab w:val="num" w:pos="7811"/>
        </w:tabs>
        <w:ind w:left="7811" w:hanging="360"/>
      </w:pPr>
    </w:lvl>
    <w:lvl w:ilvl="8" w:tplc="0419001B" w:tentative="1">
      <w:start w:val="1"/>
      <w:numFmt w:val="lowerRoman"/>
      <w:lvlText w:val="%9."/>
      <w:lvlJc w:val="right"/>
      <w:pPr>
        <w:tabs>
          <w:tab w:val="num" w:pos="8531"/>
        </w:tabs>
        <w:ind w:left="8531" w:hanging="180"/>
      </w:pPr>
    </w:lvl>
  </w:abstractNum>
  <w:abstractNum w:abstractNumId="13">
    <w:nsid w:val="1D9D4BF9"/>
    <w:multiLevelType w:val="hybridMultilevel"/>
    <w:tmpl w:val="A5961FDA"/>
    <w:lvl w:ilvl="0" w:tplc="50BEED3C">
      <w:start w:val="1"/>
      <w:numFmt w:val="bullet"/>
      <w:lvlText w:val=""/>
      <w:lvlJc w:val="left"/>
      <w:pPr>
        <w:ind w:left="1132" w:hanging="360"/>
      </w:pPr>
      <w:rPr>
        <w:rFonts w:ascii="Symbol" w:hAnsi="Symbol" w:hint="default"/>
      </w:rPr>
    </w:lvl>
    <w:lvl w:ilvl="1" w:tplc="04190003" w:tentative="1">
      <w:start w:val="1"/>
      <w:numFmt w:val="bullet"/>
      <w:lvlText w:val="o"/>
      <w:lvlJc w:val="left"/>
      <w:pPr>
        <w:ind w:left="1852" w:hanging="360"/>
      </w:pPr>
      <w:rPr>
        <w:rFonts w:ascii="Courier New" w:hAnsi="Courier New" w:cs="Courier New" w:hint="default"/>
      </w:rPr>
    </w:lvl>
    <w:lvl w:ilvl="2" w:tplc="04190005" w:tentative="1">
      <w:start w:val="1"/>
      <w:numFmt w:val="bullet"/>
      <w:lvlText w:val=""/>
      <w:lvlJc w:val="left"/>
      <w:pPr>
        <w:ind w:left="2572" w:hanging="360"/>
      </w:pPr>
      <w:rPr>
        <w:rFonts w:ascii="Wingdings" w:hAnsi="Wingdings" w:hint="default"/>
      </w:rPr>
    </w:lvl>
    <w:lvl w:ilvl="3" w:tplc="04190001" w:tentative="1">
      <w:start w:val="1"/>
      <w:numFmt w:val="bullet"/>
      <w:lvlText w:val=""/>
      <w:lvlJc w:val="left"/>
      <w:pPr>
        <w:ind w:left="3292" w:hanging="360"/>
      </w:pPr>
      <w:rPr>
        <w:rFonts w:ascii="Symbol" w:hAnsi="Symbol" w:hint="default"/>
      </w:rPr>
    </w:lvl>
    <w:lvl w:ilvl="4" w:tplc="04190003" w:tentative="1">
      <w:start w:val="1"/>
      <w:numFmt w:val="bullet"/>
      <w:lvlText w:val="o"/>
      <w:lvlJc w:val="left"/>
      <w:pPr>
        <w:ind w:left="4012" w:hanging="360"/>
      </w:pPr>
      <w:rPr>
        <w:rFonts w:ascii="Courier New" w:hAnsi="Courier New" w:cs="Courier New" w:hint="default"/>
      </w:rPr>
    </w:lvl>
    <w:lvl w:ilvl="5" w:tplc="04190005" w:tentative="1">
      <w:start w:val="1"/>
      <w:numFmt w:val="bullet"/>
      <w:lvlText w:val=""/>
      <w:lvlJc w:val="left"/>
      <w:pPr>
        <w:ind w:left="4732" w:hanging="360"/>
      </w:pPr>
      <w:rPr>
        <w:rFonts w:ascii="Wingdings" w:hAnsi="Wingdings" w:hint="default"/>
      </w:rPr>
    </w:lvl>
    <w:lvl w:ilvl="6" w:tplc="04190001" w:tentative="1">
      <w:start w:val="1"/>
      <w:numFmt w:val="bullet"/>
      <w:lvlText w:val=""/>
      <w:lvlJc w:val="left"/>
      <w:pPr>
        <w:ind w:left="5452" w:hanging="360"/>
      </w:pPr>
      <w:rPr>
        <w:rFonts w:ascii="Symbol" w:hAnsi="Symbol" w:hint="default"/>
      </w:rPr>
    </w:lvl>
    <w:lvl w:ilvl="7" w:tplc="04190003" w:tentative="1">
      <w:start w:val="1"/>
      <w:numFmt w:val="bullet"/>
      <w:lvlText w:val="o"/>
      <w:lvlJc w:val="left"/>
      <w:pPr>
        <w:ind w:left="6172" w:hanging="360"/>
      </w:pPr>
      <w:rPr>
        <w:rFonts w:ascii="Courier New" w:hAnsi="Courier New" w:cs="Courier New" w:hint="default"/>
      </w:rPr>
    </w:lvl>
    <w:lvl w:ilvl="8" w:tplc="04190005" w:tentative="1">
      <w:start w:val="1"/>
      <w:numFmt w:val="bullet"/>
      <w:lvlText w:val=""/>
      <w:lvlJc w:val="left"/>
      <w:pPr>
        <w:ind w:left="6892" w:hanging="360"/>
      </w:pPr>
      <w:rPr>
        <w:rFonts w:ascii="Wingdings" w:hAnsi="Wingdings" w:hint="default"/>
      </w:rPr>
    </w:lvl>
  </w:abstractNum>
  <w:abstractNum w:abstractNumId="14">
    <w:nsid w:val="2D694268"/>
    <w:multiLevelType w:val="hybridMultilevel"/>
    <w:tmpl w:val="AAA06DD8"/>
    <w:lvl w:ilvl="0" w:tplc="68DADDD6">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15">
    <w:nsid w:val="303D4AF6"/>
    <w:multiLevelType w:val="multilevel"/>
    <w:tmpl w:val="E75AE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962BE2"/>
    <w:multiLevelType w:val="hybridMultilevel"/>
    <w:tmpl w:val="B510C31E"/>
    <w:lvl w:ilvl="0" w:tplc="0419000F">
      <w:start w:val="1"/>
      <w:numFmt w:val="russianLower"/>
      <w:pStyle w:val="a3"/>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E157F6"/>
    <w:multiLevelType w:val="multilevel"/>
    <w:tmpl w:val="364C4F24"/>
    <w:lvl w:ilvl="0">
      <w:start w:val="1"/>
      <w:numFmt w:val="decimal"/>
      <w:pStyle w:val="a4"/>
      <w:lvlText w:val="%1"/>
      <w:lvlJc w:val="left"/>
      <w:pPr>
        <w:tabs>
          <w:tab w:val="num" w:pos="1049"/>
        </w:tabs>
        <w:ind w:left="0" w:firstLine="709"/>
      </w:pPr>
      <w:rPr>
        <w:rFonts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361"/>
        </w:tabs>
        <w:ind w:left="0" w:firstLine="85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Text w:val="%1.%2.%3"/>
      <w:lvlJc w:val="left"/>
      <w:pPr>
        <w:tabs>
          <w:tab w:val="num" w:pos="1531"/>
        </w:tabs>
        <w:ind w:left="0" w:firstLine="1134"/>
      </w:pPr>
      <w:rPr>
        <w:rFonts w:hint="default"/>
      </w:rPr>
    </w:lvl>
    <w:lvl w:ilvl="3">
      <w:start w:val="1"/>
      <w:numFmt w:val="decimal"/>
      <w:lvlText w:val="%1.%2.%3.%4"/>
      <w:lvlJc w:val="left"/>
      <w:pPr>
        <w:tabs>
          <w:tab w:val="num" w:pos="1956"/>
        </w:tabs>
        <w:ind w:left="3204" w:hanging="1446"/>
      </w:pPr>
      <w:rPr>
        <w:rFonts w:hint="default"/>
      </w:rPr>
    </w:lvl>
    <w:lvl w:ilvl="4">
      <w:start w:val="1"/>
      <w:numFmt w:val="decimal"/>
      <w:lvlText w:val="%1.%2.%3.%4.%5."/>
      <w:lvlJc w:val="left"/>
      <w:pPr>
        <w:tabs>
          <w:tab w:val="num" w:pos="2183"/>
        </w:tabs>
        <w:ind w:left="3317" w:hanging="1191"/>
      </w:pPr>
      <w:rPr>
        <w:rFonts w:hint="default"/>
      </w:rPr>
    </w:lvl>
    <w:lvl w:ilvl="5">
      <w:start w:val="1"/>
      <w:numFmt w:val="decimal"/>
      <w:lvlText w:val="%1.%2.%3.%4.%5.%6."/>
      <w:lvlJc w:val="left"/>
      <w:pPr>
        <w:tabs>
          <w:tab w:val="num" w:pos="2353"/>
        </w:tabs>
        <w:ind w:left="3543" w:hanging="1247"/>
      </w:pPr>
      <w:rPr>
        <w:rFonts w:hint="default"/>
      </w:rPr>
    </w:lvl>
    <w:lvl w:ilvl="6">
      <w:start w:val="1"/>
      <w:numFmt w:val="decimal"/>
      <w:lvlText w:val="%1.%2.%3.%4.%5.%6.%7."/>
      <w:lvlJc w:val="left"/>
      <w:pPr>
        <w:tabs>
          <w:tab w:val="num" w:pos="2523"/>
        </w:tabs>
        <w:ind w:left="3997" w:hanging="1531"/>
      </w:pPr>
      <w:rPr>
        <w:rFonts w:hint="default"/>
      </w:rPr>
    </w:lvl>
    <w:lvl w:ilvl="7">
      <w:start w:val="1"/>
      <w:numFmt w:val="decimal"/>
      <w:lvlText w:val="%1.%2.%3.%4.%5.%6.%7.%8."/>
      <w:lvlJc w:val="left"/>
      <w:pPr>
        <w:tabs>
          <w:tab w:val="num" w:pos="2750"/>
        </w:tabs>
        <w:ind w:left="4337" w:hanging="1644"/>
      </w:pPr>
      <w:rPr>
        <w:rFonts w:hint="default"/>
      </w:rPr>
    </w:lvl>
    <w:lvl w:ilvl="8">
      <w:start w:val="1"/>
      <w:numFmt w:val="decimal"/>
      <w:lvlText w:val="%1.%2.%3.%4.%5.%6.%7.%8.%9."/>
      <w:lvlJc w:val="left"/>
      <w:pPr>
        <w:tabs>
          <w:tab w:val="num" w:pos="2920"/>
        </w:tabs>
        <w:ind w:left="4677" w:hanging="1814"/>
      </w:pPr>
      <w:rPr>
        <w:rFonts w:hint="default"/>
      </w:rPr>
    </w:lvl>
  </w:abstractNum>
  <w:abstractNum w:abstractNumId="18">
    <w:nsid w:val="328B2A79"/>
    <w:multiLevelType w:val="hybridMultilevel"/>
    <w:tmpl w:val="53380162"/>
    <w:lvl w:ilvl="0" w:tplc="87D67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DA3D86"/>
    <w:multiLevelType w:val="hybridMultilevel"/>
    <w:tmpl w:val="02EA0776"/>
    <w:lvl w:ilvl="0" w:tplc="FFFFFFFF">
      <w:start w:val="1"/>
      <w:numFmt w:val="bullet"/>
      <w:pStyle w:val="a5"/>
      <w:lvlText w:val=""/>
      <w:lvlJc w:val="left"/>
      <w:pPr>
        <w:tabs>
          <w:tab w:val="num" w:pos="2214"/>
        </w:tabs>
        <w:ind w:left="2214" w:hanging="360"/>
      </w:pPr>
      <w:rPr>
        <w:rFonts w:ascii="Symbol" w:hAnsi="Symbol" w:hint="default"/>
      </w:rPr>
    </w:lvl>
    <w:lvl w:ilvl="1" w:tplc="FFFFFFFF">
      <w:start w:val="1"/>
      <w:numFmt w:val="bullet"/>
      <w:lvlText w:val="o"/>
      <w:lvlJc w:val="left"/>
      <w:pPr>
        <w:tabs>
          <w:tab w:val="num" w:pos="4011"/>
        </w:tabs>
        <w:ind w:left="4011" w:hanging="360"/>
      </w:pPr>
      <w:rPr>
        <w:rFonts w:ascii="Courier New" w:hAnsi="Courier New" w:hint="default"/>
      </w:rPr>
    </w:lvl>
    <w:lvl w:ilvl="2" w:tplc="FFFFFFFF" w:tentative="1">
      <w:start w:val="1"/>
      <w:numFmt w:val="bullet"/>
      <w:lvlText w:val=""/>
      <w:lvlJc w:val="left"/>
      <w:pPr>
        <w:tabs>
          <w:tab w:val="num" w:pos="4731"/>
        </w:tabs>
        <w:ind w:left="4731" w:hanging="360"/>
      </w:pPr>
      <w:rPr>
        <w:rFonts w:ascii="Wingdings" w:hAnsi="Wingdings" w:hint="default"/>
      </w:rPr>
    </w:lvl>
    <w:lvl w:ilvl="3" w:tplc="FFFFFFFF" w:tentative="1">
      <w:start w:val="1"/>
      <w:numFmt w:val="bullet"/>
      <w:lvlText w:val=""/>
      <w:lvlJc w:val="left"/>
      <w:pPr>
        <w:tabs>
          <w:tab w:val="num" w:pos="5451"/>
        </w:tabs>
        <w:ind w:left="5451" w:hanging="360"/>
      </w:pPr>
      <w:rPr>
        <w:rFonts w:ascii="Symbol" w:hAnsi="Symbol" w:hint="default"/>
      </w:rPr>
    </w:lvl>
    <w:lvl w:ilvl="4" w:tplc="FFFFFFFF" w:tentative="1">
      <w:start w:val="1"/>
      <w:numFmt w:val="bullet"/>
      <w:lvlText w:val="o"/>
      <w:lvlJc w:val="left"/>
      <w:pPr>
        <w:tabs>
          <w:tab w:val="num" w:pos="6171"/>
        </w:tabs>
        <w:ind w:left="6171" w:hanging="360"/>
      </w:pPr>
      <w:rPr>
        <w:rFonts w:ascii="Courier New" w:hAnsi="Courier New" w:hint="default"/>
      </w:rPr>
    </w:lvl>
    <w:lvl w:ilvl="5" w:tplc="FFFFFFFF" w:tentative="1">
      <w:start w:val="1"/>
      <w:numFmt w:val="bullet"/>
      <w:lvlText w:val=""/>
      <w:lvlJc w:val="left"/>
      <w:pPr>
        <w:tabs>
          <w:tab w:val="num" w:pos="6891"/>
        </w:tabs>
        <w:ind w:left="6891" w:hanging="360"/>
      </w:pPr>
      <w:rPr>
        <w:rFonts w:ascii="Wingdings" w:hAnsi="Wingdings" w:hint="default"/>
      </w:rPr>
    </w:lvl>
    <w:lvl w:ilvl="6" w:tplc="FFFFFFFF" w:tentative="1">
      <w:start w:val="1"/>
      <w:numFmt w:val="bullet"/>
      <w:lvlText w:val=""/>
      <w:lvlJc w:val="left"/>
      <w:pPr>
        <w:tabs>
          <w:tab w:val="num" w:pos="7611"/>
        </w:tabs>
        <w:ind w:left="7611" w:hanging="360"/>
      </w:pPr>
      <w:rPr>
        <w:rFonts w:ascii="Symbol" w:hAnsi="Symbol" w:hint="default"/>
      </w:rPr>
    </w:lvl>
    <w:lvl w:ilvl="7" w:tplc="FFFFFFFF" w:tentative="1">
      <w:start w:val="1"/>
      <w:numFmt w:val="bullet"/>
      <w:lvlText w:val="o"/>
      <w:lvlJc w:val="left"/>
      <w:pPr>
        <w:tabs>
          <w:tab w:val="num" w:pos="8331"/>
        </w:tabs>
        <w:ind w:left="8331" w:hanging="360"/>
      </w:pPr>
      <w:rPr>
        <w:rFonts w:ascii="Courier New" w:hAnsi="Courier New" w:hint="default"/>
      </w:rPr>
    </w:lvl>
    <w:lvl w:ilvl="8" w:tplc="FFFFFFFF" w:tentative="1">
      <w:start w:val="1"/>
      <w:numFmt w:val="bullet"/>
      <w:lvlText w:val=""/>
      <w:lvlJc w:val="left"/>
      <w:pPr>
        <w:tabs>
          <w:tab w:val="num" w:pos="9051"/>
        </w:tabs>
        <w:ind w:left="9051" w:hanging="360"/>
      </w:pPr>
      <w:rPr>
        <w:rFonts w:ascii="Wingdings" w:hAnsi="Wingdings" w:hint="default"/>
      </w:rPr>
    </w:lvl>
  </w:abstractNum>
  <w:abstractNum w:abstractNumId="20">
    <w:nsid w:val="360476D9"/>
    <w:multiLevelType w:val="multilevel"/>
    <w:tmpl w:val="C81A10C2"/>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137" w:hanging="108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497" w:hanging="1440"/>
      </w:pPr>
      <w:rPr>
        <w:rFonts w:hint="default"/>
      </w:rPr>
    </w:lvl>
  </w:abstractNum>
  <w:abstractNum w:abstractNumId="21">
    <w:nsid w:val="3CF71066"/>
    <w:multiLevelType w:val="multilevel"/>
    <w:tmpl w:val="8CD66B6E"/>
    <w:lvl w:ilvl="0">
      <w:start w:val="1"/>
      <w:numFmt w:val="decimal"/>
      <w:lvlText w:val="%1"/>
      <w:lvlJc w:val="left"/>
      <w:pPr>
        <w:tabs>
          <w:tab w:val="num" w:pos="1134"/>
        </w:tabs>
        <w:ind w:left="0" w:firstLine="709"/>
      </w:pPr>
      <w:rPr>
        <w:rFonts w:ascii="Times New Roman" w:hAnsi="Times New Roman" w:cs="Times New Roman" w:hint="default"/>
      </w:rPr>
    </w:lvl>
    <w:lvl w:ilvl="1">
      <w:start w:val="1"/>
      <w:numFmt w:val="decimal"/>
      <w:lvlText w:val="%1.%2"/>
      <w:lvlJc w:val="left"/>
      <w:pPr>
        <w:tabs>
          <w:tab w:val="num" w:pos="1277"/>
        </w:tabs>
        <w:ind w:left="1" w:firstLine="709"/>
      </w:pPr>
      <w:rPr>
        <w:rFonts w:ascii="Times New Roman" w:hAnsi="Times New Roman" w:cs="Times New Roman" w:hint="default"/>
      </w:rPr>
    </w:lvl>
    <w:lvl w:ilvl="2">
      <w:start w:val="1"/>
      <w:numFmt w:val="decimal"/>
      <w:lvlText w:val="%1.%2.%3"/>
      <w:lvlJc w:val="left"/>
      <w:pPr>
        <w:tabs>
          <w:tab w:val="num" w:pos="1559"/>
        </w:tabs>
        <w:ind w:left="0" w:firstLine="709"/>
      </w:pPr>
      <w:rPr>
        <w:rFonts w:ascii="Times New Roman" w:hAnsi="Times New Roman" w:cs="Times New Roman" w:hint="default"/>
      </w:rPr>
    </w:lvl>
    <w:lvl w:ilvl="3">
      <w:start w:val="1"/>
      <w:numFmt w:val="decimal"/>
      <w:lvlText w:val="%1.%2.%3.%4"/>
      <w:lvlJc w:val="left"/>
      <w:pPr>
        <w:tabs>
          <w:tab w:val="num" w:pos="1701"/>
        </w:tabs>
        <w:ind w:left="0" w:firstLine="709"/>
      </w:pPr>
      <w:rPr>
        <w:rFonts w:ascii="Arial" w:hAnsi="Aria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0A3688E"/>
    <w:multiLevelType w:val="hybridMultilevel"/>
    <w:tmpl w:val="CAA01078"/>
    <w:lvl w:ilvl="0" w:tplc="E21CD890">
      <w:start w:val="1"/>
      <w:numFmt w:val="decimal"/>
      <w:pStyle w:val="12010"/>
      <w:lvlText w:val="%1"/>
      <w:lvlJc w:val="left"/>
      <w:pPr>
        <w:ind w:left="777" w:hanging="360"/>
      </w:pPr>
      <w:rPr>
        <w:rFonts w:ascii="Arial" w:hAnsi="Arial" w:cs="Times New Roman" w:hint="default"/>
        <w:b w:val="0"/>
        <w:i w:val="0"/>
        <w:sz w:val="24"/>
        <w:szCs w:val="24"/>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nsid w:val="44BC1D07"/>
    <w:multiLevelType w:val="hybridMultilevel"/>
    <w:tmpl w:val="6952FC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C650ED7"/>
    <w:multiLevelType w:val="hybridMultilevel"/>
    <w:tmpl w:val="F3DA83D2"/>
    <w:lvl w:ilvl="0" w:tplc="82F43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D00864"/>
    <w:multiLevelType w:val="multilevel"/>
    <w:tmpl w:val="38AECD8A"/>
    <w:lvl w:ilvl="0">
      <w:start w:val="1"/>
      <w:numFmt w:val="decimal"/>
      <w:lvlText w:val="%1"/>
      <w:lvlJc w:val="left"/>
      <w:pPr>
        <w:ind w:left="480" w:hanging="480"/>
      </w:pPr>
      <w:rPr>
        <w:rFonts w:hint="default"/>
        <w:u w:val="none"/>
      </w:rPr>
    </w:lvl>
    <w:lvl w:ilvl="1">
      <w:start w:val="5"/>
      <w:numFmt w:val="decimal"/>
      <w:lvlText w:val="%1.%2"/>
      <w:lvlJc w:val="left"/>
      <w:pPr>
        <w:ind w:left="1123" w:hanging="480"/>
      </w:pPr>
      <w:rPr>
        <w:rFonts w:hint="default"/>
        <w:u w:val="none"/>
      </w:rPr>
    </w:lvl>
    <w:lvl w:ilvl="2">
      <w:start w:val="1"/>
      <w:numFmt w:val="decimal"/>
      <w:lvlText w:val="%1.%2.%3"/>
      <w:lvlJc w:val="left"/>
      <w:pPr>
        <w:ind w:left="1571" w:hanging="720"/>
      </w:pPr>
      <w:rPr>
        <w:rFonts w:hint="default"/>
        <w:u w:val="none"/>
      </w:rPr>
    </w:lvl>
    <w:lvl w:ilvl="3">
      <w:start w:val="1"/>
      <w:numFmt w:val="decimal"/>
      <w:lvlText w:val="%1.%2.%3.%4"/>
      <w:lvlJc w:val="left"/>
      <w:pPr>
        <w:ind w:left="2649" w:hanging="720"/>
      </w:pPr>
      <w:rPr>
        <w:rFonts w:hint="default"/>
        <w:u w:val="none"/>
      </w:rPr>
    </w:lvl>
    <w:lvl w:ilvl="4">
      <w:start w:val="1"/>
      <w:numFmt w:val="decimal"/>
      <w:lvlText w:val="%1.%2.%3.%4.%5"/>
      <w:lvlJc w:val="left"/>
      <w:pPr>
        <w:ind w:left="3652" w:hanging="1080"/>
      </w:pPr>
      <w:rPr>
        <w:rFonts w:hint="default"/>
        <w:u w:val="none"/>
      </w:rPr>
    </w:lvl>
    <w:lvl w:ilvl="5">
      <w:start w:val="1"/>
      <w:numFmt w:val="decimal"/>
      <w:lvlText w:val="%1.%2.%3.%4.%5.%6"/>
      <w:lvlJc w:val="left"/>
      <w:pPr>
        <w:ind w:left="4295" w:hanging="1080"/>
      </w:pPr>
      <w:rPr>
        <w:rFonts w:hint="default"/>
        <w:u w:val="none"/>
      </w:rPr>
    </w:lvl>
    <w:lvl w:ilvl="6">
      <w:start w:val="1"/>
      <w:numFmt w:val="decimal"/>
      <w:lvlText w:val="%1.%2.%3.%4.%5.%6.%7"/>
      <w:lvlJc w:val="left"/>
      <w:pPr>
        <w:ind w:left="5298" w:hanging="1440"/>
      </w:pPr>
      <w:rPr>
        <w:rFonts w:hint="default"/>
        <w:u w:val="none"/>
      </w:rPr>
    </w:lvl>
    <w:lvl w:ilvl="7">
      <w:start w:val="1"/>
      <w:numFmt w:val="decimal"/>
      <w:lvlText w:val="%1.%2.%3.%4.%5.%6.%7.%8"/>
      <w:lvlJc w:val="left"/>
      <w:pPr>
        <w:ind w:left="5941" w:hanging="1440"/>
      </w:pPr>
      <w:rPr>
        <w:rFonts w:hint="default"/>
        <w:u w:val="none"/>
      </w:rPr>
    </w:lvl>
    <w:lvl w:ilvl="8">
      <w:start w:val="1"/>
      <w:numFmt w:val="decimal"/>
      <w:lvlText w:val="%1.%2.%3.%4.%5.%6.%7.%8.%9"/>
      <w:lvlJc w:val="left"/>
      <w:pPr>
        <w:ind w:left="6944" w:hanging="1800"/>
      </w:pPr>
      <w:rPr>
        <w:rFonts w:hint="default"/>
        <w:u w:val="none"/>
      </w:rPr>
    </w:lvl>
  </w:abstractNum>
  <w:abstractNum w:abstractNumId="26">
    <w:nsid w:val="513933E2"/>
    <w:multiLevelType w:val="multilevel"/>
    <w:tmpl w:val="E54660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8">
    <w:nsid w:val="567A401D"/>
    <w:multiLevelType w:val="multilevel"/>
    <w:tmpl w:val="621ADF92"/>
    <w:lvl w:ilvl="0">
      <w:start w:val="1"/>
      <w:numFmt w:val="decimal"/>
      <w:pStyle w:val="12"/>
      <w:lvlText w:val="%1"/>
      <w:lvlJc w:val="left"/>
      <w:pPr>
        <w:ind w:left="1429" w:hanging="360"/>
      </w:pPr>
      <w:rPr>
        <w:rFonts w:hint="default"/>
      </w:rPr>
    </w:lvl>
    <w:lvl w:ilvl="1">
      <w:start w:val="1"/>
      <w:numFmt w:val="decimal"/>
      <w:isLgl/>
      <w:lvlText w:val="%1.%2"/>
      <w:lvlJc w:val="left"/>
      <w:pPr>
        <w:tabs>
          <w:tab w:val="num" w:pos="1429"/>
        </w:tabs>
        <w:ind w:left="1429" w:hanging="360"/>
      </w:pPr>
      <w:rPr>
        <w:rFonts w:hint="default"/>
        <w:sz w:val="24"/>
        <w:szCs w:val="24"/>
      </w:rPr>
    </w:lvl>
    <w:lvl w:ilvl="2">
      <w:start w:val="1"/>
      <w:numFmt w:val="decimal"/>
      <w:isLgl/>
      <w:lvlText w:val="%1.%2.%3"/>
      <w:lvlJc w:val="left"/>
      <w:pPr>
        <w:tabs>
          <w:tab w:val="num" w:pos="1789"/>
        </w:tabs>
        <w:ind w:left="1789" w:hanging="720"/>
      </w:pPr>
      <w:rPr>
        <w:rFonts w:hint="default"/>
      </w:rPr>
    </w:lvl>
    <w:lvl w:ilvl="3">
      <w:start w:val="1"/>
      <w:numFmt w:val="decimal"/>
      <w:isLgl/>
      <w:lvlText w:val="%1.%2.%3.%4"/>
      <w:lvlJc w:val="left"/>
      <w:pPr>
        <w:tabs>
          <w:tab w:val="num" w:pos="1789"/>
        </w:tabs>
        <w:ind w:left="1789" w:hanging="720"/>
      </w:pPr>
      <w:rPr>
        <w:rFonts w:hint="default"/>
      </w:rPr>
    </w:lvl>
    <w:lvl w:ilvl="4">
      <w:start w:val="1"/>
      <w:numFmt w:val="decimal"/>
      <w:isLgl/>
      <w:lvlText w:val="%1.%2.%3.%4.%5"/>
      <w:lvlJc w:val="left"/>
      <w:pPr>
        <w:tabs>
          <w:tab w:val="num" w:pos="2149"/>
        </w:tabs>
        <w:ind w:left="2149" w:hanging="1080"/>
      </w:pPr>
      <w:rPr>
        <w:rFonts w:hint="default"/>
      </w:rPr>
    </w:lvl>
    <w:lvl w:ilvl="5">
      <w:start w:val="1"/>
      <w:numFmt w:val="decimal"/>
      <w:isLgl/>
      <w:lvlText w:val="%1.%2.%3.%4.%5.%6"/>
      <w:lvlJc w:val="left"/>
      <w:pPr>
        <w:tabs>
          <w:tab w:val="num" w:pos="2149"/>
        </w:tabs>
        <w:ind w:left="2149" w:hanging="1080"/>
      </w:pPr>
      <w:rPr>
        <w:rFonts w:hint="default"/>
      </w:rPr>
    </w:lvl>
    <w:lvl w:ilvl="6">
      <w:start w:val="1"/>
      <w:numFmt w:val="decimal"/>
      <w:isLgl/>
      <w:lvlText w:val="%1.%2.%3.%4.%5.%6.%7"/>
      <w:lvlJc w:val="left"/>
      <w:pPr>
        <w:tabs>
          <w:tab w:val="num" w:pos="2509"/>
        </w:tabs>
        <w:ind w:left="2509" w:hanging="1440"/>
      </w:pPr>
      <w:rPr>
        <w:rFonts w:hint="default"/>
      </w:rPr>
    </w:lvl>
    <w:lvl w:ilvl="7">
      <w:start w:val="1"/>
      <w:numFmt w:val="decimal"/>
      <w:isLgl/>
      <w:lvlText w:val="%1.%2.%3.%4.%5.%6.%7.%8"/>
      <w:lvlJc w:val="left"/>
      <w:pPr>
        <w:tabs>
          <w:tab w:val="num" w:pos="2509"/>
        </w:tabs>
        <w:ind w:left="2509" w:hanging="1440"/>
      </w:pPr>
      <w:rPr>
        <w:rFonts w:hint="default"/>
      </w:rPr>
    </w:lvl>
    <w:lvl w:ilvl="8">
      <w:start w:val="1"/>
      <w:numFmt w:val="decimal"/>
      <w:isLgl/>
      <w:lvlText w:val="%1.%2.%3.%4.%5.%6.%7.%8.%9"/>
      <w:lvlJc w:val="left"/>
      <w:pPr>
        <w:tabs>
          <w:tab w:val="num" w:pos="2869"/>
        </w:tabs>
        <w:ind w:left="2869" w:hanging="1800"/>
      </w:pPr>
      <w:rPr>
        <w:rFonts w:hint="default"/>
      </w:rPr>
    </w:lvl>
  </w:abstractNum>
  <w:abstractNum w:abstractNumId="29">
    <w:nsid w:val="5C1C70CD"/>
    <w:multiLevelType w:val="hybridMultilevel"/>
    <w:tmpl w:val="697E667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nsid w:val="5CE46F1D"/>
    <w:multiLevelType w:val="hybridMultilevel"/>
    <w:tmpl w:val="05DE6450"/>
    <w:lvl w:ilvl="0" w:tplc="68DADDD6">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1">
    <w:nsid w:val="5E401461"/>
    <w:multiLevelType w:val="hybridMultilevel"/>
    <w:tmpl w:val="F300F282"/>
    <w:lvl w:ilvl="0" w:tplc="68DADDD6">
      <w:start w:val="1"/>
      <w:numFmt w:val="bullet"/>
      <w:lvlText w:val=""/>
      <w:lvlJc w:val="left"/>
      <w:pPr>
        <w:ind w:left="777" w:hanging="360"/>
      </w:pPr>
      <w:rPr>
        <w:rFonts w:ascii="Symbol" w:hAnsi="Symbol" w:hint="default"/>
      </w:rPr>
    </w:lvl>
    <w:lvl w:ilvl="1" w:tplc="04190019" w:tentative="1">
      <w:start w:val="1"/>
      <w:numFmt w:val="bullet"/>
      <w:lvlText w:val="o"/>
      <w:lvlJc w:val="left"/>
      <w:pPr>
        <w:ind w:left="1497" w:hanging="360"/>
      </w:pPr>
      <w:rPr>
        <w:rFonts w:ascii="Courier New" w:hAnsi="Courier New" w:cs="Courier New" w:hint="default"/>
      </w:rPr>
    </w:lvl>
    <w:lvl w:ilvl="2" w:tplc="0419001B" w:tentative="1">
      <w:start w:val="1"/>
      <w:numFmt w:val="bullet"/>
      <w:lvlText w:val=""/>
      <w:lvlJc w:val="left"/>
      <w:pPr>
        <w:ind w:left="2217" w:hanging="360"/>
      </w:pPr>
      <w:rPr>
        <w:rFonts w:ascii="Wingdings" w:hAnsi="Wingdings" w:hint="default"/>
      </w:rPr>
    </w:lvl>
    <w:lvl w:ilvl="3" w:tplc="0419000F" w:tentative="1">
      <w:start w:val="1"/>
      <w:numFmt w:val="bullet"/>
      <w:lvlText w:val=""/>
      <w:lvlJc w:val="left"/>
      <w:pPr>
        <w:ind w:left="2937" w:hanging="360"/>
      </w:pPr>
      <w:rPr>
        <w:rFonts w:ascii="Symbol" w:hAnsi="Symbol" w:hint="default"/>
      </w:rPr>
    </w:lvl>
    <w:lvl w:ilvl="4" w:tplc="04190019" w:tentative="1">
      <w:start w:val="1"/>
      <w:numFmt w:val="bullet"/>
      <w:lvlText w:val="o"/>
      <w:lvlJc w:val="left"/>
      <w:pPr>
        <w:ind w:left="3657" w:hanging="360"/>
      </w:pPr>
      <w:rPr>
        <w:rFonts w:ascii="Courier New" w:hAnsi="Courier New" w:cs="Courier New" w:hint="default"/>
      </w:rPr>
    </w:lvl>
    <w:lvl w:ilvl="5" w:tplc="0419001B" w:tentative="1">
      <w:start w:val="1"/>
      <w:numFmt w:val="bullet"/>
      <w:lvlText w:val=""/>
      <w:lvlJc w:val="left"/>
      <w:pPr>
        <w:ind w:left="4377" w:hanging="360"/>
      </w:pPr>
      <w:rPr>
        <w:rFonts w:ascii="Wingdings" w:hAnsi="Wingdings" w:hint="default"/>
      </w:rPr>
    </w:lvl>
    <w:lvl w:ilvl="6" w:tplc="0419000F" w:tentative="1">
      <w:start w:val="1"/>
      <w:numFmt w:val="bullet"/>
      <w:lvlText w:val=""/>
      <w:lvlJc w:val="left"/>
      <w:pPr>
        <w:ind w:left="5097" w:hanging="360"/>
      </w:pPr>
      <w:rPr>
        <w:rFonts w:ascii="Symbol" w:hAnsi="Symbol" w:hint="default"/>
      </w:rPr>
    </w:lvl>
    <w:lvl w:ilvl="7" w:tplc="04190019" w:tentative="1">
      <w:start w:val="1"/>
      <w:numFmt w:val="bullet"/>
      <w:lvlText w:val="o"/>
      <w:lvlJc w:val="left"/>
      <w:pPr>
        <w:ind w:left="5817" w:hanging="360"/>
      </w:pPr>
      <w:rPr>
        <w:rFonts w:ascii="Courier New" w:hAnsi="Courier New" w:cs="Courier New" w:hint="default"/>
      </w:rPr>
    </w:lvl>
    <w:lvl w:ilvl="8" w:tplc="0419001B" w:tentative="1">
      <w:start w:val="1"/>
      <w:numFmt w:val="bullet"/>
      <w:lvlText w:val=""/>
      <w:lvlJc w:val="left"/>
      <w:pPr>
        <w:ind w:left="6537" w:hanging="360"/>
      </w:pPr>
      <w:rPr>
        <w:rFonts w:ascii="Wingdings" w:hAnsi="Wingdings" w:hint="default"/>
      </w:rPr>
    </w:lvl>
  </w:abstractNum>
  <w:abstractNum w:abstractNumId="32">
    <w:nsid w:val="5FDC4F53"/>
    <w:multiLevelType w:val="hybridMultilevel"/>
    <w:tmpl w:val="F7BCA5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7765A97"/>
    <w:multiLevelType w:val="multilevel"/>
    <w:tmpl w:val="8CD66B6E"/>
    <w:lvl w:ilvl="0">
      <w:start w:val="1"/>
      <w:numFmt w:val="decimal"/>
      <w:lvlText w:val="%1"/>
      <w:lvlJc w:val="left"/>
      <w:pPr>
        <w:tabs>
          <w:tab w:val="num" w:pos="1134"/>
        </w:tabs>
        <w:ind w:left="0" w:firstLine="709"/>
      </w:pPr>
      <w:rPr>
        <w:rFonts w:ascii="Times New Roman" w:hAnsi="Times New Roman" w:cs="Times New Roman" w:hint="default"/>
      </w:rPr>
    </w:lvl>
    <w:lvl w:ilvl="1">
      <w:start w:val="1"/>
      <w:numFmt w:val="decimal"/>
      <w:lvlText w:val="%1.%2"/>
      <w:lvlJc w:val="left"/>
      <w:pPr>
        <w:tabs>
          <w:tab w:val="num" w:pos="1277"/>
        </w:tabs>
        <w:ind w:left="1" w:firstLine="709"/>
      </w:pPr>
      <w:rPr>
        <w:rFonts w:ascii="Times New Roman" w:hAnsi="Times New Roman" w:cs="Times New Roman" w:hint="default"/>
      </w:rPr>
    </w:lvl>
    <w:lvl w:ilvl="2">
      <w:start w:val="1"/>
      <w:numFmt w:val="decimal"/>
      <w:lvlText w:val="%1.%2.%3"/>
      <w:lvlJc w:val="left"/>
      <w:pPr>
        <w:tabs>
          <w:tab w:val="num" w:pos="1559"/>
        </w:tabs>
        <w:ind w:left="0" w:firstLine="709"/>
      </w:pPr>
      <w:rPr>
        <w:rFonts w:ascii="Times New Roman" w:hAnsi="Times New Roman" w:cs="Times New Roman" w:hint="default"/>
      </w:rPr>
    </w:lvl>
    <w:lvl w:ilvl="3">
      <w:start w:val="1"/>
      <w:numFmt w:val="decimal"/>
      <w:lvlText w:val="%1.%2.%3.%4"/>
      <w:lvlJc w:val="left"/>
      <w:pPr>
        <w:tabs>
          <w:tab w:val="num" w:pos="1701"/>
        </w:tabs>
        <w:ind w:left="0" w:firstLine="709"/>
      </w:pPr>
      <w:rPr>
        <w:rFonts w:ascii="Arial" w:hAnsi="Aria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F141BCE"/>
    <w:multiLevelType w:val="hybridMultilevel"/>
    <w:tmpl w:val="F954D290"/>
    <w:lvl w:ilvl="0" w:tplc="6EFE78F6">
      <w:start w:val="1"/>
      <w:numFmt w:val="bullet"/>
      <w:pStyle w:val="a6"/>
      <w:suff w:val="space"/>
      <w:lvlText w:val="–"/>
      <w:lvlJc w:val="left"/>
      <w:pPr>
        <w:ind w:left="0" w:firstLine="709"/>
      </w:pPr>
      <w:rPr>
        <w:rFonts w:ascii="Times New Roman" w:hAnsi="Times New Roman" w:cs="Times New Roman" w:hint="default"/>
        <w:b w:val="0"/>
        <w:i w:val="0"/>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6F597B60"/>
    <w:multiLevelType w:val="multilevel"/>
    <w:tmpl w:val="8CD66B6E"/>
    <w:lvl w:ilvl="0">
      <w:start w:val="1"/>
      <w:numFmt w:val="decimal"/>
      <w:lvlText w:val="%1"/>
      <w:lvlJc w:val="left"/>
      <w:pPr>
        <w:tabs>
          <w:tab w:val="num" w:pos="1134"/>
        </w:tabs>
        <w:ind w:left="0" w:firstLine="709"/>
      </w:pPr>
      <w:rPr>
        <w:rFonts w:ascii="Times New Roman" w:hAnsi="Times New Roman" w:cs="Times New Roman" w:hint="default"/>
      </w:rPr>
    </w:lvl>
    <w:lvl w:ilvl="1">
      <w:start w:val="1"/>
      <w:numFmt w:val="decimal"/>
      <w:lvlText w:val="%1.%2"/>
      <w:lvlJc w:val="left"/>
      <w:pPr>
        <w:tabs>
          <w:tab w:val="num" w:pos="1277"/>
        </w:tabs>
        <w:ind w:left="1" w:firstLine="709"/>
      </w:pPr>
      <w:rPr>
        <w:rFonts w:ascii="Times New Roman" w:hAnsi="Times New Roman" w:cs="Times New Roman" w:hint="default"/>
      </w:rPr>
    </w:lvl>
    <w:lvl w:ilvl="2">
      <w:start w:val="1"/>
      <w:numFmt w:val="decimal"/>
      <w:lvlText w:val="%1.%2.%3"/>
      <w:lvlJc w:val="left"/>
      <w:pPr>
        <w:tabs>
          <w:tab w:val="num" w:pos="1559"/>
        </w:tabs>
        <w:ind w:left="0" w:firstLine="709"/>
      </w:pPr>
      <w:rPr>
        <w:rFonts w:ascii="Times New Roman" w:hAnsi="Times New Roman" w:cs="Times New Roman" w:hint="default"/>
      </w:rPr>
    </w:lvl>
    <w:lvl w:ilvl="3">
      <w:start w:val="1"/>
      <w:numFmt w:val="decimal"/>
      <w:lvlText w:val="%1.%2.%3.%4"/>
      <w:lvlJc w:val="left"/>
      <w:pPr>
        <w:tabs>
          <w:tab w:val="num" w:pos="1701"/>
        </w:tabs>
        <w:ind w:left="0" w:firstLine="709"/>
      </w:pPr>
      <w:rPr>
        <w:rFonts w:ascii="Arial" w:hAnsi="Aria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70320026"/>
    <w:multiLevelType w:val="hybridMultilevel"/>
    <w:tmpl w:val="CA8600A0"/>
    <w:lvl w:ilvl="0" w:tplc="68DAD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752801"/>
    <w:multiLevelType w:val="multilevel"/>
    <w:tmpl w:val="70F03788"/>
    <w:lvl w:ilvl="0">
      <w:start w:val="1"/>
      <w:numFmt w:val="bullet"/>
      <w:pStyle w:val="a7"/>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38">
    <w:nsid w:val="7FD26B70"/>
    <w:multiLevelType w:val="hybridMultilevel"/>
    <w:tmpl w:val="EBC80912"/>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num w:numId="1">
    <w:abstractNumId w:val="32"/>
  </w:num>
  <w:num w:numId="2">
    <w:abstractNumId w:val="25"/>
  </w:num>
  <w:num w:numId="3">
    <w:abstractNumId w:val="15"/>
  </w:num>
  <w:num w:numId="4">
    <w:abstractNumId w:val="24"/>
  </w:num>
  <w:num w:numId="5">
    <w:abstractNumId w:val="18"/>
  </w:num>
  <w:num w:numId="6">
    <w:abstractNumId w:val="0"/>
  </w:num>
  <w:num w:numId="7">
    <w:abstractNumId w:val="27"/>
  </w:num>
  <w:num w:numId="8">
    <w:abstractNumId w:val="16"/>
  </w:num>
  <w:num w:numId="9">
    <w:abstractNumId w:val="9"/>
  </w:num>
  <w:num w:numId="10">
    <w:abstractNumId w:val="37"/>
  </w:num>
  <w:num w:numId="11">
    <w:abstractNumId w:val="17"/>
  </w:num>
  <w:num w:numId="12">
    <w:abstractNumId w:val="12"/>
  </w:num>
  <w:num w:numId="13">
    <w:abstractNumId w:val="28"/>
  </w:num>
  <w:num w:numId="14">
    <w:abstractNumId w:val="22"/>
  </w:num>
  <w:num w:numId="15">
    <w:abstractNumId w:val="3"/>
  </w:num>
  <w:num w:numId="16">
    <w:abstractNumId w:val="34"/>
  </w:num>
  <w:num w:numId="17">
    <w:abstractNumId w:val="5"/>
  </w:num>
  <w:num w:numId="18">
    <w:abstractNumId w:val="21"/>
  </w:num>
  <w:num w:numId="19">
    <w:abstractNumId w:val="2"/>
  </w:num>
  <w:num w:numId="20">
    <w:abstractNumId w:val="19"/>
  </w:num>
  <w:num w:numId="21">
    <w:abstractNumId w:val="38"/>
  </w:num>
  <w:num w:numId="22">
    <w:abstractNumId w:val="29"/>
  </w:num>
  <w:num w:numId="23">
    <w:abstractNumId w:val="20"/>
  </w:num>
  <w:num w:numId="24">
    <w:abstractNumId w:val="1"/>
  </w:num>
  <w:num w:numId="25">
    <w:abstractNumId w:val="33"/>
  </w:num>
  <w:num w:numId="26">
    <w:abstractNumId w:val="7"/>
  </w:num>
  <w:num w:numId="27">
    <w:abstractNumId w:val="8"/>
  </w:num>
  <w:num w:numId="28">
    <w:abstractNumId w:val="35"/>
  </w:num>
  <w:num w:numId="29">
    <w:abstractNumId w:val="23"/>
  </w:num>
  <w:num w:numId="30">
    <w:abstractNumId w:val="31"/>
  </w:num>
  <w:num w:numId="31">
    <w:abstractNumId w:val="6"/>
  </w:num>
  <w:num w:numId="32">
    <w:abstractNumId w:val="13"/>
  </w:num>
  <w:num w:numId="33">
    <w:abstractNumId w:val="30"/>
  </w:num>
  <w:num w:numId="34">
    <w:abstractNumId w:val="4"/>
  </w:num>
  <w:num w:numId="35">
    <w:abstractNumId w:val="36"/>
  </w:num>
  <w:num w:numId="36">
    <w:abstractNumId w:val="10"/>
  </w:num>
  <w:num w:numId="37">
    <w:abstractNumId w:val="11"/>
  </w:num>
  <w:num w:numId="38">
    <w:abstractNumId w:val="2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52"/>
    <w:rsid w:val="0001122D"/>
    <w:rsid w:val="00021EF5"/>
    <w:rsid w:val="0002302F"/>
    <w:rsid w:val="00032B60"/>
    <w:rsid w:val="00040ADE"/>
    <w:rsid w:val="00044AAA"/>
    <w:rsid w:val="000527C0"/>
    <w:rsid w:val="00054F2E"/>
    <w:rsid w:val="000562B4"/>
    <w:rsid w:val="00062116"/>
    <w:rsid w:val="000627EA"/>
    <w:rsid w:val="000651BB"/>
    <w:rsid w:val="00070355"/>
    <w:rsid w:val="000725AE"/>
    <w:rsid w:val="00073ED3"/>
    <w:rsid w:val="000861A4"/>
    <w:rsid w:val="000A6162"/>
    <w:rsid w:val="000C7005"/>
    <w:rsid w:val="000D179D"/>
    <w:rsid w:val="000D3E5C"/>
    <w:rsid w:val="000D4112"/>
    <w:rsid w:val="000D56FD"/>
    <w:rsid w:val="000F05F4"/>
    <w:rsid w:val="000F1580"/>
    <w:rsid w:val="000F7046"/>
    <w:rsid w:val="00105F5A"/>
    <w:rsid w:val="00107E97"/>
    <w:rsid w:val="0011048F"/>
    <w:rsid w:val="00121D02"/>
    <w:rsid w:val="00127257"/>
    <w:rsid w:val="00133983"/>
    <w:rsid w:val="00136B01"/>
    <w:rsid w:val="001373B9"/>
    <w:rsid w:val="001461B3"/>
    <w:rsid w:val="001500B3"/>
    <w:rsid w:val="00181CB1"/>
    <w:rsid w:val="00182B35"/>
    <w:rsid w:val="00191701"/>
    <w:rsid w:val="00192D05"/>
    <w:rsid w:val="001B1693"/>
    <w:rsid w:val="001B218C"/>
    <w:rsid w:val="001D4FB6"/>
    <w:rsid w:val="001F4B15"/>
    <w:rsid w:val="001F5712"/>
    <w:rsid w:val="001F5F6E"/>
    <w:rsid w:val="001F7D77"/>
    <w:rsid w:val="00200819"/>
    <w:rsid w:val="00207E58"/>
    <w:rsid w:val="0021286A"/>
    <w:rsid w:val="002176A4"/>
    <w:rsid w:val="00225E2B"/>
    <w:rsid w:val="0022730F"/>
    <w:rsid w:val="0025015E"/>
    <w:rsid w:val="00263B62"/>
    <w:rsid w:val="00267DCF"/>
    <w:rsid w:val="002752B1"/>
    <w:rsid w:val="00276951"/>
    <w:rsid w:val="002803B4"/>
    <w:rsid w:val="00283D93"/>
    <w:rsid w:val="0028510C"/>
    <w:rsid w:val="00286329"/>
    <w:rsid w:val="00291C02"/>
    <w:rsid w:val="00291D00"/>
    <w:rsid w:val="002C592B"/>
    <w:rsid w:val="002D626A"/>
    <w:rsid w:val="002E1121"/>
    <w:rsid w:val="002E71A0"/>
    <w:rsid w:val="002F303C"/>
    <w:rsid w:val="002F5211"/>
    <w:rsid w:val="003007C5"/>
    <w:rsid w:val="0030697B"/>
    <w:rsid w:val="0032138D"/>
    <w:rsid w:val="003325F1"/>
    <w:rsid w:val="0034363D"/>
    <w:rsid w:val="00347A20"/>
    <w:rsid w:val="0035088B"/>
    <w:rsid w:val="00356657"/>
    <w:rsid w:val="0037010B"/>
    <w:rsid w:val="00390837"/>
    <w:rsid w:val="00390E82"/>
    <w:rsid w:val="003A2336"/>
    <w:rsid w:val="003A2415"/>
    <w:rsid w:val="003A79AB"/>
    <w:rsid w:val="003B24DA"/>
    <w:rsid w:val="003C2706"/>
    <w:rsid w:val="003C3686"/>
    <w:rsid w:val="003C6FD9"/>
    <w:rsid w:val="003D79D3"/>
    <w:rsid w:val="004005C7"/>
    <w:rsid w:val="00413818"/>
    <w:rsid w:val="00421833"/>
    <w:rsid w:val="004238B8"/>
    <w:rsid w:val="0043387E"/>
    <w:rsid w:val="00440971"/>
    <w:rsid w:val="004417BE"/>
    <w:rsid w:val="00441F73"/>
    <w:rsid w:val="00447A02"/>
    <w:rsid w:val="00452195"/>
    <w:rsid w:val="00454399"/>
    <w:rsid w:val="00456756"/>
    <w:rsid w:val="00463FB8"/>
    <w:rsid w:val="00465570"/>
    <w:rsid w:val="0046766A"/>
    <w:rsid w:val="00481CA3"/>
    <w:rsid w:val="0049055E"/>
    <w:rsid w:val="004979E6"/>
    <w:rsid w:val="004A3087"/>
    <w:rsid w:val="004B585D"/>
    <w:rsid w:val="004B7A62"/>
    <w:rsid w:val="004C1D02"/>
    <w:rsid w:val="004C4F0F"/>
    <w:rsid w:val="004D19E3"/>
    <w:rsid w:val="004E689E"/>
    <w:rsid w:val="00504130"/>
    <w:rsid w:val="00506352"/>
    <w:rsid w:val="0050735D"/>
    <w:rsid w:val="00521633"/>
    <w:rsid w:val="00526720"/>
    <w:rsid w:val="0052765F"/>
    <w:rsid w:val="00527D01"/>
    <w:rsid w:val="00531D30"/>
    <w:rsid w:val="00543C00"/>
    <w:rsid w:val="00550532"/>
    <w:rsid w:val="00551ADC"/>
    <w:rsid w:val="005568AD"/>
    <w:rsid w:val="00572DAD"/>
    <w:rsid w:val="00580815"/>
    <w:rsid w:val="00594D56"/>
    <w:rsid w:val="005A0D9B"/>
    <w:rsid w:val="005A6EBD"/>
    <w:rsid w:val="005B2054"/>
    <w:rsid w:val="005B2BE3"/>
    <w:rsid w:val="005C19F9"/>
    <w:rsid w:val="005D209B"/>
    <w:rsid w:val="005D4654"/>
    <w:rsid w:val="005D62D0"/>
    <w:rsid w:val="005F493E"/>
    <w:rsid w:val="005F78F6"/>
    <w:rsid w:val="0060246C"/>
    <w:rsid w:val="00603F65"/>
    <w:rsid w:val="006049B7"/>
    <w:rsid w:val="00605221"/>
    <w:rsid w:val="00627C43"/>
    <w:rsid w:val="00627DCF"/>
    <w:rsid w:val="00643B31"/>
    <w:rsid w:val="00663054"/>
    <w:rsid w:val="00664BFB"/>
    <w:rsid w:val="00675377"/>
    <w:rsid w:val="00680BF4"/>
    <w:rsid w:val="00683A39"/>
    <w:rsid w:val="006A2876"/>
    <w:rsid w:val="006C2E67"/>
    <w:rsid w:val="006C4757"/>
    <w:rsid w:val="006D1618"/>
    <w:rsid w:val="006D3D07"/>
    <w:rsid w:val="006D7895"/>
    <w:rsid w:val="006D7F24"/>
    <w:rsid w:val="006F213F"/>
    <w:rsid w:val="006F4D88"/>
    <w:rsid w:val="006F5E69"/>
    <w:rsid w:val="00700867"/>
    <w:rsid w:val="0071417B"/>
    <w:rsid w:val="00717EEA"/>
    <w:rsid w:val="007219A4"/>
    <w:rsid w:val="0074550B"/>
    <w:rsid w:val="00746204"/>
    <w:rsid w:val="00756BB0"/>
    <w:rsid w:val="007919FC"/>
    <w:rsid w:val="007A29F9"/>
    <w:rsid w:val="007B67FA"/>
    <w:rsid w:val="007E1D74"/>
    <w:rsid w:val="007E73C4"/>
    <w:rsid w:val="007E7823"/>
    <w:rsid w:val="007F4F21"/>
    <w:rsid w:val="007F7E0F"/>
    <w:rsid w:val="00804C0B"/>
    <w:rsid w:val="00815A08"/>
    <w:rsid w:val="0082116A"/>
    <w:rsid w:val="008267C0"/>
    <w:rsid w:val="008277D8"/>
    <w:rsid w:val="00830FDC"/>
    <w:rsid w:val="0084017C"/>
    <w:rsid w:val="00862D66"/>
    <w:rsid w:val="00874CF7"/>
    <w:rsid w:val="0087726F"/>
    <w:rsid w:val="00893366"/>
    <w:rsid w:val="008A5C1C"/>
    <w:rsid w:val="008A6776"/>
    <w:rsid w:val="008C011B"/>
    <w:rsid w:val="008C0B81"/>
    <w:rsid w:val="008C3182"/>
    <w:rsid w:val="008C61AF"/>
    <w:rsid w:val="008E2813"/>
    <w:rsid w:val="008E5CEE"/>
    <w:rsid w:val="008F08F4"/>
    <w:rsid w:val="008F5BC1"/>
    <w:rsid w:val="00900701"/>
    <w:rsid w:val="00916DBD"/>
    <w:rsid w:val="0092028E"/>
    <w:rsid w:val="00952A7C"/>
    <w:rsid w:val="00973552"/>
    <w:rsid w:val="0097411E"/>
    <w:rsid w:val="00997D59"/>
    <w:rsid w:val="009B677A"/>
    <w:rsid w:val="009D00FA"/>
    <w:rsid w:val="009E2E52"/>
    <w:rsid w:val="009E6742"/>
    <w:rsid w:val="009F22E4"/>
    <w:rsid w:val="009F6570"/>
    <w:rsid w:val="00A060E6"/>
    <w:rsid w:val="00A165D4"/>
    <w:rsid w:val="00A31FD7"/>
    <w:rsid w:val="00A42C85"/>
    <w:rsid w:val="00A4731D"/>
    <w:rsid w:val="00A555CA"/>
    <w:rsid w:val="00A86EDB"/>
    <w:rsid w:val="00A9447B"/>
    <w:rsid w:val="00A974AD"/>
    <w:rsid w:val="00AA105F"/>
    <w:rsid w:val="00AB2629"/>
    <w:rsid w:val="00AC2079"/>
    <w:rsid w:val="00AC4DFB"/>
    <w:rsid w:val="00AE5DB0"/>
    <w:rsid w:val="00B01F22"/>
    <w:rsid w:val="00B04ABE"/>
    <w:rsid w:val="00B07911"/>
    <w:rsid w:val="00B12D00"/>
    <w:rsid w:val="00B13860"/>
    <w:rsid w:val="00B14974"/>
    <w:rsid w:val="00B14E45"/>
    <w:rsid w:val="00B170A0"/>
    <w:rsid w:val="00B20035"/>
    <w:rsid w:val="00B235D9"/>
    <w:rsid w:val="00B4391B"/>
    <w:rsid w:val="00B60416"/>
    <w:rsid w:val="00B83365"/>
    <w:rsid w:val="00B907FF"/>
    <w:rsid w:val="00B9581D"/>
    <w:rsid w:val="00BC12F5"/>
    <w:rsid w:val="00BC7E6A"/>
    <w:rsid w:val="00BE1F78"/>
    <w:rsid w:val="00BE2704"/>
    <w:rsid w:val="00C0227B"/>
    <w:rsid w:val="00C113CC"/>
    <w:rsid w:val="00C13C40"/>
    <w:rsid w:val="00C20FA2"/>
    <w:rsid w:val="00C30F94"/>
    <w:rsid w:val="00C3705E"/>
    <w:rsid w:val="00C373D1"/>
    <w:rsid w:val="00C419AA"/>
    <w:rsid w:val="00C43A05"/>
    <w:rsid w:val="00C47973"/>
    <w:rsid w:val="00C5144C"/>
    <w:rsid w:val="00C57B31"/>
    <w:rsid w:val="00C775AB"/>
    <w:rsid w:val="00C77F67"/>
    <w:rsid w:val="00CA2CE5"/>
    <w:rsid w:val="00CB4544"/>
    <w:rsid w:val="00CC55DB"/>
    <w:rsid w:val="00CD511E"/>
    <w:rsid w:val="00CD58AF"/>
    <w:rsid w:val="00CF41BA"/>
    <w:rsid w:val="00D06C17"/>
    <w:rsid w:val="00D1092A"/>
    <w:rsid w:val="00D11B2C"/>
    <w:rsid w:val="00D12502"/>
    <w:rsid w:val="00D17080"/>
    <w:rsid w:val="00D23C00"/>
    <w:rsid w:val="00D27A7D"/>
    <w:rsid w:val="00D360CE"/>
    <w:rsid w:val="00D36840"/>
    <w:rsid w:val="00D408A5"/>
    <w:rsid w:val="00D4258D"/>
    <w:rsid w:val="00D522FD"/>
    <w:rsid w:val="00D627A3"/>
    <w:rsid w:val="00D66B3C"/>
    <w:rsid w:val="00D7562E"/>
    <w:rsid w:val="00D80226"/>
    <w:rsid w:val="00D86178"/>
    <w:rsid w:val="00D95198"/>
    <w:rsid w:val="00D97954"/>
    <w:rsid w:val="00DB707A"/>
    <w:rsid w:val="00DC0E55"/>
    <w:rsid w:val="00DC1387"/>
    <w:rsid w:val="00DC33B3"/>
    <w:rsid w:val="00DD6BB2"/>
    <w:rsid w:val="00DF0461"/>
    <w:rsid w:val="00DF6E4D"/>
    <w:rsid w:val="00E07DA3"/>
    <w:rsid w:val="00E25008"/>
    <w:rsid w:val="00E271C6"/>
    <w:rsid w:val="00E30A2F"/>
    <w:rsid w:val="00E32FF1"/>
    <w:rsid w:val="00E501BC"/>
    <w:rsid w:val="00E90AD0"/>
    <w:rsid w:val="00E93A95"/>
    <w:rsid w:val="00E95E33"/>
    <w:rsid w:val="00EA183A"/>
    <w:rsid w:val="00EA19F2"/>
    <w:rsid w:val="00EC6EAA"/>
    <w:rsid w:val="00EE7824"/>
    <w:rsid w:val="00F11E9D"/>
    <w:rsid w:val="00F1459C"/>
    <w:rsid w:val="00F360E1"/>
    <w:rsid w:val="00F52869"/>
    <w:rsid w:val="00F56A35"/>
    <w:rsid w:val="00F572BC"/>
    <w:rsid w:val="00F66F14"/>
    <w:rsid w:val="00F713BE"/>
    <w:rsid w:val="00F75FD2"/>
    <w:rsid w:val="00F76241"/>
    <w:rsid w:val="00F769F4"/>
    <w:rsid w:val="00F94518"/>
    <w:rsid w:val="00FA02EC"/>
    <w:rsid w:val="00FA5E97"/>
    <w:rsid w:val="00FA6AA5"/>
    <w:rsid w:val="00FA7326"/>
    <w:rsid w:val="00FB64CA"/>
    <w:rsid w:val="00FC1402"/>
    <w:rsid w:val="00FD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355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1,новая страница,Заголовок 1 Знак2,Заголовок 1 Знак1 Знак2,новая страница Знак1,Заголовок 1 Знак1 Знак Знак2,новая страница Знак,Заголовок 1 Знак1 Знак3,Раздел,Head 9,Заголовок 1 Знак Знак Знак Знак,Заг ,Заголовок 1 Знак Знак"/>
    <w:basedOn w:val="a8"/>
    <w:next w:val="a8"/>
    <w:link w:val="13"/>
    <w:qFormat/>
    <w:rsid w:val="00F1459C"/>
    <w:pPr>
      <w:numPr>
        <w:numId w:val="9"/>
      </w:numPr>
      <w:spacing w:after="240"/>
      <w:ind w:right="709"/>
      <w:jc w:val="both"/>
      <w:outlineLvl w:val="0"/>
    </w:pPr>
    <w:rPr>
      <w:b/>
      <w:iCs/>
      <w:caps/>
      <w:szCs w:val="20"/>
      <w:lang w:val="x-none" w:eastAsia="x-none"/>
    </w:rPr>
  </w:style>
  <w:style w:type="paragraph" w:styleId="2">
    <w:name w:val="heading 2"/>
    <w:aliases w:val="Знак2,Знак,Заголовок 2 Знак1,Знак2 Знак,Заголовок 2 Знак Знак,Знак2 Знак Знак, Знак, Знак2 Знак, Знак Знак4 Знак,Заголовок 2 Знак1 Знак1 Знак,Заголовок 2 Знак2 Знак, Знак2 Знак Знак1 Знак1,Заголовок 2 Знак Знак Знак1, Знак2 З,Знак2 З, Знак2"/>
    <w:basedOn w:val="a8"/>
    <w:next w:val="a8"/>
    <w:link w:val="20"/>
    <w:qFormat/>
    <w:rsid w:val="00F1459C"/>
    <w:pPr>
      <w:numPr>
        <w:ilvl w:val="1"/>
        <w:numId w:val="9"/>
      </w:numPr>
      <w:spacing w:before="240" w:after="240"/>
      <w:jc w:val="both"/>
      <w:outlineLvl w:val="1"/>
    </w:pPr>
    <w:rPr>
      <w:b/>
      <w:szCs w:val="20"/>
      <w:lang w:val="x-none" w:eastAsia="x-none"/>
    </w:rPr>
  </w:style>
  <w:style w:type="paragraph" w:styleId="3">
    <w:name w:val="heading 3"/>
    <w:aliases w:val="- 1.1.1,Пункт,- 1.1.11,- 1.1.12,- 1.1.13,- 1.1.14,H3,Заголовок 3 Знак + 12 пт,не курсив,Междустр.интервал:  полуторн...,Caaieiaie 3 Ciae,Çàãîëîâîê 3 Çíàê,Heading 3 Char,h3,Заголовок 3 Знак1,Заголовок 3 Знак Знак,Заголовок 3 Знак1 Знак,Знак3"/>
    <w:basedOn w:val="a8"/>
    <w:next w:val="a8"/>
    <w:link w:val="30"/>
    <w:qFormat/>
    <w:rsid w:val="00F1459C"/>
    <w:pPr>
      <w:numPr>
        <w:ilvl w:val="2"/>
        <w:numId w:val="9"/>
      </w:numPr>
      <w:spacing w:before="240" w:after="240"/>
      <w:jc w:val="both"/>
      <w:outlineLvl w:val="2"/>
    </w:pPr>
    <w:rPr>
      <w:b/>
      <w:bCs/>
      <w:szCs w:val="20"/>
      <w:lang w:val="x-none" w:eastAsia="x-none"/>
    </w:rPr>
  </w:style>
  <w:style w:type="paragraph" w:styleId="4">
    <w:name w:val="heading 4"/>
    <w:aliases w:val="Подпункт,H4,(????.),Заголовок 4 подпункт УГТП,- 11,11,- 13,13,- 14,14,- 1.1.1.1,EIA H4,OG Heading 4, Знак2 Знак Знак, Знак2 Знак Знак Знак,Заголовок 4 ОРД"/>
    <w:basedOn w:val="a8"/>
    <w:next w:val="a8"/>
    <w:link w:val="40"/>
    <w:qFormat/>
    <w:rsid w:val="00F1459C"/>
    <w:pPr>
      <w:numPr>
        <w:ilvl w:val="3"/>
        <w:numId w:val="9"/>
      </w:numPr>
      <w:spacing w:before="240" w:after="240"/>
      <w:jc w:val="both"/>
      <w:outlineLvl w:val="3"/>
    </w:pPr>
    <w:rPr>
      <w:b/>
      <w:szCs w:val="20"/>
      <w:lang w:val="x-none" w:eastAsia="x-none"/>
    </w:rPr>
  </w:style>
  <w:style w:type="paragraph" w:styleId="5">
    <w:name w:val="heading 5"/>
    <w:aliases w:val="Heading 5 NOT IN USE,Heading 5,Underline,Bold,Bold Underline,обычный, Знак1 Знак Знак, Знак1 Знак,H5,Block Label,Block Label1,Block Label2,Block Label3,Block Label11,Block Label21,Block Label4,Block Label12,Block Label22,Block Label5"/>
    <w:basedOn w:val="a8"/>
    <w:next w:val="a8"/>
    <w:link w:val="50"/>
    <w:qFormat/>
    <w:rsid w:val="00F1459C"/>
    <w:pPr>
      <w:numPr>
        <w:ilvl w:val="4"/>
        <w:numId w:val="9"/>
      </w:numPr>
      <w:spacing w:before="240" w:after="240"/>
      <w:jc w:val="both"/>
      <w:outlineLvl w:val="4"/>
    </w:pPr>
    <w:rPr>
      <w:b/>
      <w:szCs w:val="20"/>
      <w:lang w:val="x-none" w:eastAsia="x-none"/>
    </w:rPr>
  </w:style>
  <w:style w:type="paragraph" w:styleId="6">
    <w:name w:val="heading 6"/>
    <w:aliases w:val="Heading 6 NOT IN USE,Heading 6,Italic,Bold heading,Heading 6 Char, Знак6"/>
    <w:basedOn w:val="a8"/>
    <w:next w:val="a8"/>
    <w:link w:val="60"/>
    <w:qFormat/>
    <w:rsid w:val="00F1459C"/>
    <w:pPr>
      <w:numPr>
        <w:ilvl w:val="5"/>
        <w:numId w:val="9"/>
      </w:numPr>
      <w:spacing w:before="240" w:after="240"/>
      <w:jc w:val="both"/>
      <w:outlineLvl w:val="5"/>
    </w:pPr>
    <w:rPr>
      <w:b/>
      <w:bCs/>
      <w:szCs w:val="20"/>
      <w:lang w:val="x-none" w:eastAsia="x-none"/>
    </w:rPr>
  </w:style>
  <w:style w:type="paragraph" w:styleId="7">
    <w:name w:val="heading 7"/>
    <w:aliases w:val="Heading 7 NOT IN USE, Heading 7 NOT IN USE,Heading 7, Знак5"/>
    <w:basedOn w:val="a8"/>
    <w:next w:val="a8"/>
    <w:link w:val="70"/>
    <w:qFormat/>
    <w:rsid w:val="00F1459C"/>
    <w:pPr>
      <w:keepNext/>
      <w:numPr>
        <w:ilvl w:val="6"/>
        <w:numId w:val="9"/>
      </w:numPr>
      <w:spacing w:before="240" w:after="240"/>
      <w:jc w:val="both"/>
      <w:outlineLvl w:val="6"/>
    </w:pPr>
    <w:rPr>
      <w:b/>
      <w:bCs/>
      <w:szCs w:val="20"/>
      <w:lang w:val="x-none" w:eastAsia="x-none"/>
    </w:rPr>
  </w:style>
  <w:style w:type="paragraph" w:styleId="8">
    <w:name w:val="heading 8"/>
    <w:aliases w:val="Heading 8 NOT IN USE,not In use, Heading 8 NOT IN USE, Знак8,Знак8, Знак4"/>
    <w:basedOn w:val="a8"/>
    <w:next w:val="a8"/>
    <w:link w:val="80"/>
    <w:qFormat/>
    <w:rsid w:val="00F1459C"/>
    <w:pPr>
      <w:numPr>
        <w:ilvl w:val="7"/>
        <w:numId w:val="9"/>
      </w:numPr>
      <w:spacing w:before="240" w:after="240"/>
      <w:jc w:val="both"/>
      <w:outlineLvl w:val="7"/>
    </w:pPr>
    <w:rPr>
      <w:b/>
      <w:bCs/>
      <w:caps/>
      <w:lang w:val="x-none" w:eastAsia="x-none"/>
    </w:rPr>
  </w:style>
  <w:style w:type="paragraph" w:styleId="9">
    <w:name w:val="heading 9"/>
    <w:aliases w:val="Heading 9 NOT IN USE,Not in use, Heading 9 NOT IN USE,Heading 9,Заголовок 90, Знак3"/>
    <w:basedOn w:val="a8"/>
    <w:next w:val="a8"/>
    <w:link w:val="90"/>
    <w:qFormat/>
    <w:rsid w:val="00F1459C"/>
    <w:pPr>
      <w:numPr>
        <w:ilvl w:val="8"/>
        <w:numId w:val="9"/>
      </w:numPr>
      <w:spacing w:before="240" w:after="240"/>
      <w:jc w:val="both"/>
      <w:outlineLvl w:val="8"/>
    </w:pPr>
    <w:rPr>
      <w:b/>
      <w:bCs/>
      <w:szCs w:val="20"/>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rsid w:val="0097355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c">
    <w:name w:val="Hyperlink"/>
    <w:basedOn w:val="a9"/>
    <w:uiPriority w:val="99"/>
    <w:unhideWhenUsed/>
    <w:rsid w:val="00605221"/>
    <w:rPr>
      <w:color w:val="0000FF"/>
      <w:u w:val="single"/>
    </w:rPr>
  </w:style>
  <w:style w:type="paragraph" w:styleId="ad">
    <w:name w:val="Balloon Text"/>
    <w:basedOn w:val="a8"/>
    <w:link w:val="ae"/>
    <w:uiPriority w:val="99"/>
    <w:unhideWhenUsed/>
    <w:rsid w:val="0002302F"/>
    <w:rPr>
      <w:rFonts w:ascii="Tahoma" w:hAnsi="Tahoma" w:cs="Tahoma"/>
      <w:sz w:val="16"/>
      <w:szCs w:val="16"/>
    </w:rPr>
  </w:style>
  <w:style w:type="character" w:customStyle="1" w:styleId="ae">
    <w:name w:val="Текст выноски Знак"/>
    <w:basedOn w:val="a9"/>
    <w:link w:val="ad"/>
    <w:uiPriority w:val="99"/>
    <w:rsid w:val="0002302F"/>
    <w:rPr>
      <w:rFonts w:ascii="Tahoma" w:eastAsia="Times New Roman" w:hAnsi="Tahoma" w:cs="Tahoma"/>
      <w:sz w:val="16"/>
      <w:szCs w:val="16"/>
      <w:lang w:eastAsia="ru-RU"/>
    </w:rPr>
  </w:style>
  <w:style w:type="paragraph" w:styleId="af">
    <w:name w:val="Normal (Web)"/>
    <w:basedOn w:val="a8"/>
    <w:unhideWhenUsed/>
    <w:rsid w:val="000627EA"/>
    <w:pPr>
      <w:spacing w:before="100" w:beforeAutospacing="1" w:after="100" w:afterAutospacing="1"/>
    </w:pPr>
  </w:style>
  <w:style w:type="paragraph" w:styleId="af0">
    <w:name w:val="List Paragraph"/>
    <w:basedOn w:val="a8"/>
    <w:uiPriority w:val="34"/>
    <w:qFormat/>
    <w:rsid w:val="00136B01"/>
    <w:pPr>
      <w:ind w:left="720"/>
      <w:contextualSpacing/>
    </w:pPr>
  </w:style>
  <w:style w:type="character" w:customStyle="1" w:styleId="13">
    <w:name w:val="Заголовок 1 Знак"/>
    <w:aliases w:val="Заголовок 1 Знак1 Знак1,новая страница Знак3,Заголовок 1 Знак2 Знак1,Заголовок 1 Знак1 Знак2 Знак1,новая страница Знак1 Знак1,Заголовок 1 Знак1 Знак Знак2 Знак1,новая страница Знак Знак1,Заголовок 1 Знак1 Знак3 Знак1,Раздел Знак1"/>
    <w:basedOn w:val="a9"/>
    <w:link w:val="10"/>
    <w:rsid w:val="00F1459C"/>
    <w:rPr>
      <w:rFonts w:ascii="Times New Roman" w:eastAsia="Times New Roman" w:hAnsi="Times New Roman" w:cs="Times New Roman"/>
      <w:b/>
      <w:iCs/>
      <w:caps/>
      <w:sz w:val="24"/>
      <w:szCs w:val="20"/>
      <w:lang w:val="x-none" w:eastAsia="x-none"/>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 Знак, Знак2 Знак Знак1, Знак Знак4 Знак Знак,Заголовок 2 Знак1 Знак1 Знак Знак,Заголовок 2 Знак2 Знак Знак, Знак2 З Знак"/>
    <w:basedOn w:val="a9"/>
    <w:link w:val="2"/>
    <w:rsid w:val="00F1459C"/>
    <w:rPr>
      <w:rFonts w:ascii="Times New Roman" w:eastAsia="Times New Roman" w:hAnsi="Times New Roman" w:cs="Times New Roman"/>
      <w:b/>
      <w:sz w:val="24"/>
      <w:szCs w:val="20"/>
      <w:lang w:val="x-none" w:eastAsia="x-none"/>
    </w:rPr>
  </w:style>
  <w:style w:type="character" w:customStyle="1" w:styleId="30">
    <w:name w:val="Заголовок 3 Знак"/>
    <w:aliases w:val="- 1.1.1 Знак,Пункт Знак,- 1.1.11 Знак,- 1.1.12 Знак,- 1.1.13 Знак,- 1.1.14 Знак,H3 Знак,Заголовок 3 Знак + 12 пт Знак,не курсив Знак,Междустр.интервал:  полуторн... Знак,Caaieiaie 3 Ciae Знак,Çàãîëîâîê 3 Çíàê Знак,Heading 3 Char Знак"/>
    <w:basedOn w:val="a9"/>
    <w:link w:val="3"/>
    <w:rsid w:val="00F1459C"/>
    <w:rPr>
      <w:rFonts w:ascii="Times New Roman" w:eastAsia="Times New Roman" w:hAnsi="Times New Roman" w:cs="Times New Roman"/>
      <w:b/>
      <w:bCs/>
      <w:sz w:val="24"/>
      <w:szCs w:val="20"/>
      <w:lang w:val="x-none" w:eastAsia="x-none"/>
    </w:rPr>
  </w:style>
  <w:style w:type="character" w:customStyle="1" w:styleId="40">
    <w:name w:val="Заголовок 4 Знак"/>
    <w:aliases w:val="Подпункт Знак,H4 Знак,(????.) Знак,Заголовок 4 подпункт УГТП Знак,- 11 Знак,11 Знак,- 13 Знак,13 Знак,- 14 Знак,14 Знак,- 1.1.1.1 Знак,EIA H4 Знак,OG Heading 4 Знак, Знак2 Знак Знак Знак1, Знак2 Знак Знак Знак Знак,Заголовок 4 ОРД Знак"/>
    <w:basedOn w:val="a9"/>
    <w:link w:val="4"/>
    <w:rsid w:val="00F1459C"/>
    <w:rPr>
      <w:rFonts w:ascii="Times New Roman" w:eastAsia="Times New Roman" w:hAnsi="Times New Roman" w:cs="Times New Roman"/>
      <w:b/>
      <w:sz w:val="24"/>
      <w:szCs w:val="20"/>
      <w:lang w:val="x-none" w:eastAsia="x-none"/>
    </w:rPr>
  </w:style>
  <w:style w:type="character" w:customStyle="1" w:styleId="50">
    <w:name w:val="Заголовок 5 Знак"/>
    <w:aliases w:val="Heading 5 NOT IN USE Знак,Heading 5 Знак,Underline Знак,Bold Знак,Bold Underline Знак,обычный Знак, Знак1 Знак Знак Знак1, Знак1 Знак Знак1,H5 Знак,Block Label Знак,Block Label1 Знак,Block Label2 Знак,Block Label3 Знак,Block Label4 Знак"/>
    <w:basedOn w:val="a9"/>
    <w:link w:val="5"/>
    <w:rsid w:val="00F1459C"/>
    <w:rPr>
      <w:rFonts w:ascii="Times New Roman" w:eastAsia="Times New Roman" w:hAnsi="Times New Roman" w:cs="Times New Roman"/>
      <w:b/>
      <w:sz w:val="24"/>
      <w:szCs w:val="20"/>
      <w:lang w:val="x-none" w:eastAsia="x-none"/>
    </w:rPr>
  </w:style>
  <w:style w:type="character" w:customStyle="1" w:styleId="60">
    <w:name w:val="Заголовок 6 Знак"/>
    <w:aliases w:val="Heading 6 NOT IN USE Знак,Heading 6 Знак,Italic Знак,Bold heading Знак,Heading 6 Char Знак, Знак6 Знак"/>
    <w:basedOn w:val="a9"/>
    <w:link w:val="6"/>
    <w:rsid w:val="00F1459C"/>
    <w:rPr>
      <w:rFonts w:ascii="Times New Roman" w:eastAsia="Times New Roman" w:hAnsi="Times New Roman" w:cs="Times New Roman"/>
      <w:b/>
      <w:bCs/>
      <w:sz w:val="24"/>
      <w:szCs w:val="20"/>
      <w:lang w:val="x-none" w:eastAsia="x-none"/>
    </w:rPr>
  </w:style>
  <w:style w:type="character" w:customStyle="1" w:styleId="70">
    <w:name w:val="Заголовок 7 Знак"/>
    <w:aliases w:val="Heading 7 NOT IN USE Знак1, Heading 7 NOT IN USE Знак1,Heading 7 Знак1, Знак5 Знак"/>
    <w:basedOn w:val="a9"/>
    <w:link w:val="7"/>
    <w:rsid w:val="00F1459C"/>
    <w:rPr>
      <w:rFonts w:ascii="Times New Roman" w:eastAsia="Times New Roman" w:hAnsi="Times New Roman" w:cs="Times New Roman"/>
      <w:b/>
      <w:bCs/>
      <w:sz w:val="24"/>
      <w:szCs w:val="20"/>
      <w:lang w:val="x-none" w:eastAsia="x-none"/>
    </w:rPr>
  </w:style>
  <w:style w:type="character" w:customStyle="1" w:styleId="80">
    <w:name w:val="Заголовок 8 Знак"/>
    <w:aliases w:val="Heading 8 NOT IN USE Знак,not In use Знак, Heading 8 NOT IN USE Знак, Знак8 Знак,Знак8 Знак, Знак4 Знак"/>
    <w:basedOn w:val="a9"/>
    <w:link w:val="8"/>
    <w:rsid w:val="00F1459C"/>
    <w:rPr>
      <w:rFonts w:ascii="Times New Roman" w:eastAsia="Times New Roman" w:hAnsi="Times New Roman" w:cs="Times New Roman"/>
      <w:b/>
      <w:bCs/>
      <w:caps/>
      <w:sz w:val="24"/>
      <w:szCs w:val="24"/>
      <w:lang w:val="x-none" w:eastAsia="x-none"/>
    </w:rPr>
  </w:style>
  <w:style w:type="character" w:customStyle="1" w:styleId="90">
    <w:name w:val="Заголовок 9 Знак"/>
    <w:aliases w:val="Heading 9 NOT IN USE Знак,Not in use Знак, Heading 9 NOT IN USE Знак,Heading 9 Знак,Заголовок 90 Знак, Знак3 Знак1"/>
    <w:basedOn w:val="a9"/>
    <w:link w:val="9"/>
    <w:rsid w:val="00F1459C"/>
    <w:rPr>
      <w:rFonts w:ascii="Times New Roman" w:eastAsia="Times New Roman" w:hAnsi="Times New Roman" w:cs="Times New Roman"/>
      <w:b/>
      <w:bCs/>
      <w:sz w:val="24"/>
      <w:szCs w:val="20"/>
      <w:lang w:val="x-none" w:eastAsia="x-none"/>
    </w:rPr>
  </w:style>
  <w:style w:type="paragraph" w:customStyle="1" w:styleId="af1">
    <w:name w:val="Титул год"/>
    <w:basedOn w:val="16"/>
    <w:next w:val="a8"/>
    <w:rsid w:val="00F1459C"/>
    <w:rPr>
      <w:bCs w:val="0"/>
      <w:caps w:val="0"/>
    </w:rPr>
  </w:style>
  <w:style w:type="paragraph" w:customStyle="1" w:styleId="af2">
    <w:name w:val="Рисунок Заголовок Название объекта"/>
    <w:basedOn w:val="af3"/>
    <w:next w:val="a8"/>
    <w:rsid w:val="00F1459C"/>
    <w:pPr>
      <w:spacing w:before="120" w:after="120"/>
      <w:ind w:firstLine="0"/>
      <w:jc w:val="center"/>
    </w:pPr>
  </w:style>
  <w:style w:type="paragraph" w:styleId="14">
    <w:name w:val="toc 1"/>
    <w:basedOn w:val="a8"/>
    <w:next w:val="a8"/>
    <w:uiPriority w:val="39"/>
    <w:rsid w:val="00F1459C"/>
    <w:pPr>
      <w:tabs>
        <w:tab w:val="right" w:leader="dot" w:pos="9809"/>
      </w:tabs>
      <w:spacing w:after="120"/>
      <w:ind w:left="1134" w:right="567" w:hanging="1134"/>
    </w:pPr>
    <w:rPr>
      <w:b/>
      <w:bCs/>
      <w:caps/>
      <w:noProof/>
      <w:szCs w:val="20"/>
    </w:rPr>
  </w:style>
  <w:style w:type="paragraph" w:styleId="21">
    <w:name w:val="toc 2"/>
    <w:basedOn w:val="a8"/>
    <w:next w:val="a8"/>
    <w:autoRedefine/>
    <w:uiPriority w:val="39"/>
    <w:rsid w:val="00F1459C"/>
    <w:pPr>
      <w:tabs>
        <w:tab w:val="right" w:leader="dot" w:pos="9809"/>
      </w:tabs>
      <w:spacing w:after="120"/>
      <w:ind w:left="1134" w:right="567" w:hanging="1134"/>
      <w:jc w:val="both"/>
    </w:pPr>
  </w:style>
  <w:style w:type="paragraph" w:styleId="31">
    <w:name w:val="toc 3"/>
    <w:basedOn w:val="a8"/>
    <w:next w:val="a8"/>
    <w:autoRedefine/>
    <w:uiPriority w:val="39"/>
    <w:rsid w:val="00F1459C"/>
    <w:pPr>
      <w:tabs>
        <w:tab w:val="right" w:leader="dot" w:pos="9809"/>
      </w:tabs>
      <w:spacing w:after="120"/>
      <w:ind w:left="1134" w:right="567" w:hanging="1134"/>
    </w:pPr>
    <w:rPr>
      <w:iCs/>
      <w:noProof/>
      <w:szCs w:val="20"/>
      <w:lang w:val="en-US"/>
    </w:rPr>
  </w:style>
  <w:style w:type="paragraph" w:styleId="41">
    <w:name w:val="toc 4"/>
    <w:basedOn w:val="a8"/>
    <w:next w:val="a8"/>
    <w:autoRedefine/>
    <w:uiPriority w:val="39"/>
    <w:rsid w:val="00F1459C"/>
    <w:pPr>
      <w:tabs>
        <w:tab w:val="right" w:leader="dot" w:pos="9809"/>
      </w:tabs>
      <w:spacing w:after="120"/>
      <w:ind w:left="1134" w:hanging="1134"/>
    </w:pPr>
    <w:rPr>
      <w:szCs w:val="21"/>
    </w:rPr>
  </w:style>
  <w:style w:type="paragraph" w:customStyle="1" w:styleId="af4">
    <w:name w:val="Таблица по левому краю"/>
    <w:basedOn w:val="af5"/>
    <w:link w:val="af6"/>
    <w:rsid w:val="00F1459C"/>
    <w:pPr>
      <w:jc w:val="left"/>
    </w:pPr>
    <w:rPr>
      <w:color w:val="000000"/>
    </w:rPr>
  </w:style>
  <w:style w:type="paragraph" w:customStyle="1" w:styleId="16">
    <w:name w:val="Титул по центру 16 пт"/>
    <w:basedOn w:val="a8"/>
    <w:next w:val="a8"/>
    <w:rsid w:val="00F1459C"/>
    <w:pPr>
      <w:jc w:val="center"/>
    </w:pPr>
    <w:rPr>
      <w:b/>
      <w:bCs/>
      <w:caps/>
      <w:sz w:val="32"/>
      <w:szCs w:val="32"/>
    </w:rPr>
  </w:style>
  <w:style w:type="paragraph" w:customStyle="1" w:styleId="120">
    <w:name w:val="Текст по центру 12пт"/>
    <w:basedOn w:val="a8"/>
    <w:rsid w:val="00F1459C"/>
    <w:pPr>
      <w:spacing w:line="360" w:lineRule="auto"/>
      <w:jc w:val="center"/>
    </w:pPr>
    <w:rPr>
      <w:szCs w:val="20"/>
    </w:rPr>
  </w:style>
  <w:style w:type="paragraph" w:styleId="af7">
    <w:name w:val="footer"/>
    <w:basedOn w:val="a8"/>
    <w:link w:val="af8"/>
    <w:rsid w:val="00F1459C"/>
    <w:pPr>
      <w:tabs>
        <w:tab w:val="center" w:pos="4677"/>
        <w:tab w:val="right" w:pos="9355"/>
      </w:tabs>
      <w:spacing w:line="360" w:lineRule="auto"/>
      <w:ind w:firstLine="709"/>
      <w:jc w:val="both"/>
    </w:pPr>
    <w:rPr>
      <w:szCs w:val="20"/>
    </w:rPr>
  </w:style>
  <w:style w:type="character" w:customStyle="1" w:styleId="af8">
    <w:name w:val="Нижний колонтитул Знак"/>
    <w:basedOn w:val="a9"/>
    <w:link w:val="af7"/>
    <w:rsid w:val="00F1459C"/>
    <w:rPr>
      <w:rFonts w:ascii="Times New Roman" w:eastAsia="Times New Roman" w:hAnsi="Times New Roman" w:cs="Times New Roman"/>
      <w:sz w:val="24"/>
      <w:szCs w:val="20"/>
      <w:lang w:eastAsia="ru-RU"/>
    </w:rPr>
  </w:style>
  <w:style w:type="paragraph" w:styleId="91">
    <w:name w:val="toc 9"/>
    <w:basedOn w:val="a8"/>
    <w:next w:val="a8"/>
    <w:autoRedefine/>
    <w:uiPriority w:val="39"/>
    <w:rsid w:val="00F1459C"/>
    <w:pPr>
      <w:spacing w:after="120"/>
      <w:ind w:left="1134" w:right="567" w:hanging="1134"/>
    </w:pPr>
    <w:rPr>
      <w:szCs w:val="21"/>
    </w:rPr>
  </w:style>
  <w:style w:type="paragraph" w:styleId="af9">
    <w:name w:val="header"/>
    <w:aliases w:val=" Знак7,??????? ??????????,ВерхКолонтитул,header-first,HeaderPort,Знак7,h"/>
    <w:basedOn w:val="a8"/>
    <w:link w:val="afa"/>
    <w:uiPriority w:val="99"/>
    <w:rsid w:val="00F1459C"/>
    <w:pPr>
      <w:tabs>
        <w:tab w:val="center" w:pos="4677"/>
        <w:tab w:val="right" w:pos="9355"/>
      </w:tabs>
      <w:spacing w:line="360" w:lineRule="auto"/>
      <w:ind w:firstLine="709"/>
      <w:jc w:val="both"/>
    </w:pPr>
    <w:rPr>
      <w:szCs w:val="20"/>
    </w:rPr>
  </w:style>
  <w:style w:type="character" w:customStyle="1" w:styleId="afa">
    <w:name w:val="Верхний колонтитул Знак"/>
    <w:aliases w:val=" Знак7 Знак,??????? ?????????? Знак,ВерхКолонтитул Знак,header-first Знак,HeaderPort Знак,Знак7 Знак,h Знак"/>
    <w:basedOn w:val="a9"/>
    <w:link w:val="af9"/>
    <w:uiPriority w:val="99"/>
    <w:rsid w:val="00F1459C"/>
    <w:rPr>
      <w:rFonts w:ascii="Times New Roman" w:eastAsia="Times New Roman" w:hAnsi="Times New Roman" w:cs="Times New Roman"/>
      <w:sz w:val="24"/>
      <w:szCs w:val="20"/>
      <w:lang w:eastAsia="ru-RU"/>
    </w:rPr>
  </w:style>
  <w:style w:type="character" w:customStyle="1" w:styleId="afb">
    <w:name w:val="Красный"/>
    <w:rsid w:val="00F1459C"/>
    <w:rPr>
      <w:bCs/>
      <w:color w:val="FF0000"/>
    </w:rPr>
  </w:style>
  <w:style w:type="paragraph" w:styleId="a">
    <w:name w:val="List Number"/>
    <w:basedOn w:val="a8"/>
    <w:rsid w:val="00F1459C"/>
    <w:pPr>
      <w:numPr>
        <w:numId w:val="6"/>
      </w:numPr>
      <w:tabs>
        <w:tab w:val="left" w:pos="284"/>
      </w:tabs>
      <w:spacing w:line="360" w:lineRule="auto"/>
      <w:jc w:val="both"/>
    </w:pPr>
    <w:rPr>
      <w:szCs w:val="20"/>
    </w:rPr>
  </w:style>
  <w:style w:type="paragraph" w:customStyle="1" w:styleId="af5">
    <w:name w:val="Таблица по середине"/>
    <w:basedOn w:val="a8"/>
    <w:next w:val="a8"/>
    <w:link w:val="afc"/>
    <w:rsid w:val="00F1459C"/>
    <w:pPr>
      <w:jc w:val="center"/>
    </w:pPr>
  </w:style>
  <w:style w:type="paragraph" w:customStyle="1" w:styleId="a2">
    <w:name w:val="Приложение"/>
    <w:basedOn w:val="8"/>
    <w:next w:val="a8"/>
    <w:link w:val="afd"/>
    <w:rsid w:val="00F1459C"/>
    <w:pPr>
      <w:numPr>
        <w:ilvl w:val="0"/>
        <w:numId w:val="12"/>
      </w:numPr>
      <w:spacing w:before="60" w:after="120"/>
      <w:ind w:left="709" w:firstLine="0"/>
    </w:pPr>
    <w:rPr>
      <w:caps w:val="0"/>
    </w:rPr>
  </w:style>
  <w:style w:type="paragraph" w:styleId="51">
    <w:name w:val="toc 5"/>
    <w:basedOn w:val="a8"/>
    <w:next w:val="a8"/>
    <w:autoRedefine/>
    <w:uiPriority w:val="39"/>
    <w:rsid w:val="00F1459C"/>
    <w:pPr>
      <w:tabs>
        <w:tab w:val="right" w:leader="dot" w:pos="9809"/>
      </w:tabs>
      <w:spacing w:after="120"/>
      <w:ind w:left="1134" w:right="567" w:hanging="1134"/>
      <w:jc w:val="both"/>
    </w:pPr>
    <w:rPr>
      <w:szCs w:val="20"/>
    </w:rPr>
  </w:style>
  <w:style w:type="character" w:customStyle="1" w:styleId="160">
    <w:name w:val="Титул обычный 16 пт"/>
    <w:rsid w:val="00F1459C"/>
    <w:rPr>
      <w:sz w:val="32"/>
    </w:rPr>
  </w:style>
  <w:style w:type="paragraph" w:customStyle="1" w:styleId="afe">
    <w:name w:val="Штамп"/>
    <w:link w:val="15"/>
    <w:rsid w:val="00F1459C"/>
    <w:pPr>
      <w:spacing w:after="0" w:line="240" w:lineRule="auto"/>
      <w:jc w:val="center"/>
    </w:pPr>
    <w:rPr>
      <w:rFonts w:ascii="Times New Roman" w:eastAsia="Times New Roman" w:hAnsi="Times New Roman" w:cs="Times New Roman"/>
      <w:sz w:val="16"/>
      <w:szCs w:val="20"/>
      <w:lang w:eastAsia="ru-RU"/>
    </w:rPr>
  </w:style>
  <w:style w:type="paragraph" w:customStyle="1" w:styleId="a7">
    <w:name w:val="МаркированныйТочка"/>
    <w:basedOn w:val="a8"/>
    <w:link w:val="aff"/>
    <w:rsid w:val="00F1459C"/>
    <w:pPr>
      <w:numPr>
        <w:numId w:val="10"/>
      </w:numPr>
      <w:spacing w:line="360" w:lineRule="auto"/>
    </w:pPr>
    <w:rPr>
      <w:szCs w:val="20"/>
      <w:lang w:val="x-none" w:eastAsia="x-none"/>
    </w:rPr>
  </w:style>
  <w:style w:type="paragraph" w:styleId="aff0">
    <w:name w:val="Body Text"/>
    <w:aliases w:val="Основной текст Знак1 Знак,Основной текст Знак Знак Знак,Основной текст Знак1 Знак Знак Знак,Основной текст документа Знак Знак Знак Знак,Основной текст Знак Знак Знак Знак Знак,Основной текст Знак1,Основной текст1 Знак, Знак1,Знак1,Абз"/>
    <w:basedOn w:val="a8"/>
    <w:link w:val="aff1"/>
    <w:rsid w:val="00F1459C"/>
    <w:pPr>
      <w:jc w:val="both"/>
    </w:pPr>
    <w:rPr>
      <w:sz w:val="22"/>
      <w:szCs w:val="20"/>
    </w:rPr>
  </w:style>
  <w:style w:type="character" w:customStyle="1" w:styleId="aff1">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документа Знак Знак Знак Знак Знак,Основной текст Знак Знак Знак Знак Знак Знак,Основной текст Знак1 Знак1"/>
    <w:basedOn w:val="a9"/>
    <w:link w:val="aff0"/>
    <w:rsid w:val="00F1459C"/>
    <w:rPr>
      <w:rFonts w:ascii="Times New Roman" w:eastAsia="Times New Roman" w:hAnsi="Times New Roman" w:cs="Times New Roman"/>
      <w:szCs w:val="20"/>
      <w:lang w:eastAsia="ru-RU"/>
    </w:rPr>
  </w:style>
  <w:style w:type="character" w:styleId="aff2">
    <w:name w:val="page number"/>
    <w:basedOn w:val="a9"/>
    <w:rsid w:val="00F1459C"/>
  </w:style>
  <w:style w:type="paragraph" w:customStyle="1" w:styleId="aff3">
    <w:name w:val="Название рисунка"/>
    <w:basedOn w:val="a8"/>
    <w:next w:val="a8"/>
    <w:rsid w:val="00F1459C"/>
    <w:pPr>
      <w:jc w:val="center"/>
    </w:pPr>
    <w:rPr>
      <w:b/>
      <w:szCs w:val="20"/>
    </w:rPr>
  </w:style>
  <w:style w:type="paragraph" w:styleId="61">
    <w:name w:val="toc 6"/>
    <w:basedOn w:val="a8"/>
    <w:next w:val="a8"/>
    <w:autoRedefine/>
    <w:uiPriority w:val="39"/>
    <w:rsid w:val="00F1459C"/>
    <w:pPr>
      <w:tabs>
        <w:tab w:val="right" w:leader="dot" w:pos="9809"/>
      </w:tabs>
      <w:spacing w:after="120"/>
      <w:ind w:left="1134" w:right="567" w:hanging="1134"/>
      <w:jc w:val="both"/>
    </w:pPr>
    <w:rPr>
      <w:szCs w:val="20"/>
    </w:rPr>
  </w:style>
  <w:style w:type="paragraph" w:styleId="71">
    <w:name w:val="toc 7"/>
    <w:basedOn w:val="a8"/>
    <w:next w:val="a8"/>
    <w:autoRedefine/>
    <w:uiPriority w:val="39"/>
    <w:rsid w:val="00F1459C"/>
    <w:pPr>
      <w:tabs>
        <w:tab w:val="right" w:leader="dot" w:pos="9809"/>
      </w:tabs>
      <w:spacing w:after="120"/>
      <w:ind w:left="1134" w:right="737" w:hanging="1134"/>
      <w:jc w:val="both"/>
    </w:pPr>
    <w:rPr>
      <w:szCs w:val="20"/>
    </w:rPr>
  </w:style>
  <w:style w:type="paragraph" w:customStyle="1" w:styleId="121">
    <w:name w:val="Текст по центру жир 12пт"/>
    <w:basedOn w:val="a8"/>
    <w:rsid w:val="00F1459C"/>
    <w:pPr>
      <w:spacing w:after="240"/>
      <w:jc w:val="center"/>
    </w:pPr>
    <w:rPr>
      <w:b/>
      <w:szCs w:val="20"/>
    </w:rPr>
  </w:style>
  <w:style w:type="paragraph" w:styleId="81">
    <w:name w:val="toc 8"/>
    <w:basedOn w:val="a8"/>
    <w:next w:val="a8"/>
    <w:autoRedefine/>
    <w:uiPriority w:val="39"/>
    <w:rsid w:val="00F1459C"/>
    <w:pPr>
      <w:tabs>
        <w:tab w:val="right" w:leader="dot" w:pos="9809"/>
      </w:tabs>
      <w:spacing w:after="120"/>
      <w:ind w:right="567"/>
      <w:jc w:val="both"/>
    </w:pPr>
    <w:rPr>
      <w:caps/>
    </w:rPr>
  </w:style>
  <w:style w:type="character" w:customStyle="1" w:styleId="afd">
    <w:name w:val="Приложение Знак Знак"/>
    <w:link w:val="a2"/>
    <w:rsid w:val="00F1459C"/>
    <w:rPr>
      <w:rFonts w:ascii="Times New Roman" w:eastAsia="Times New Roman" w:hAnsi="Times New Roman" w:cs="Times New Roman"/>
      <w:b/>
      <w:bCs/>
      <w:sz w:val="24"/>
      <w:szCs w:val="24"/>
      <w:lang w:val="x-none" w:eastAsia="x-none"/>
    </w:rPr>
  </w:style>
  <w:style w:type="character" w:customStyle="1" w:styleId="17">
    <w:name w:val="Красный1"/>
    <w:rsid w:val="00F1459C"/>
    <w:rPr>
      <w:color w:val="FF0000"/>
      <w:sz w:val="16"/>
      <w:szCs w:val="16"/>
    </w:rPr>
  </w:style>
  <w:style w:type="paragraph" w:customStyle="1" w:styleId="aff4">
    <w:name w:val="Титул по правому краю"/>
    <w:basedOn w:val="a8"/>
    <w:next w:val="a8"/>
    <w:rsid w:val="00F1459C"/>
    <w:pPr>
      <w:spacing w:line="360" w:lineRule="auto"/>
      <w:ind w:right="851"/>
      <w:jc w:val="right"/>
    </w:pPr>
    <w:rPr>
      <w:b/>
      <w:sz w:val="32"/>
      <w:szCs w:val="20"/>
    </w:rPr>
  </w:style>
  <w:style w:type="paragraph" w:customStyle="1" w:styleId="a3">
    <w:name w:val="НумерованныйБуквы"/>
    <w:basedOn w:val="a8"/>
    <w:rsid w:val="00F1459C"/>
    <w:pPr>
      <w:numPr>
        <w:numId w:val="8"/>
      </w:numPr>
      <w:spacing w:line="360" w:lineRule="auto"/>
      <w:jc w:val="both"/>
    </w:pPr>
    <w:rPr>
      <w:szCs w:val="20"/>
    </w:rPr>
  </w:style>
  <w:style w:type="paragraph" w:customStyle="1" w:styleId="aff5">
    <w:name w:val="Титул обычный"/>
    <w:basedOn w:val="a8"/>
    <w:next w:val="a8"/>
    <w:rsid w:val="00F1459C"/>
    <w:pPr>
      <w:spacing w:line="360" w:lineRule="auto"/>
      <w:ind w:firstLine="709"/>
    </w:pPr>
    <w:rPr>
      <w:b/>
      <w:bCs/>
      <w:sz w:val="32"/>
      <w:szCs w:val="32"/>
    </w:rPr>
  </w:style>
  <w:style w:type="paragraph" w:customStyle="1" w:styleId="aff6">
    <w:name w:val="Таблица шапка"/>
    <w:basedOn w:val="af5"/>
    <w:rsid w:val="00F1459C"/>
    <w:rPr>
      <w:b/>
      <w:bCs/>
      <w:szCs w:val="20"/>
    </w:rPr>
  </w:style>
  <w:style w:type="paragraph" w:customStyle="1" w:styleId="a4">
    <w:name w:val="НумерованныйЦифры"/>
    <w:basedOn w:val="a8"/>
    <w:rsid w:val="00F1459C"/>
    <w:pPr>
      <w:numPr>
        <w:numId w:val="11"/>
      </w:numPr>
      <w:spacing w:line="360" w:lineRule="auto"/>
      <w:jc w:val="both"/>
    </w:pPr>
    <w:rPr>
      <w:szCs w:val="20"/>
    </w:rPr>
  </w:style>
  <w:style w:type="paragraph" w:customStyle="1" w:styleId="aff7">
    <w:name w:val="Таблица Заголовок Название объекта"/>
    <w:basedOn w:val="af3"/>
    <w:next w:val="a8"/>
    <w:link w:val="aff8"/>
    <w:rsid w:val="00F1459C"/>
    <w:pPr>
      <w:spacing w:after="60"/>
      <w:ind w:left="709" w:firstLine="0"/>
      <w:jc w:val="left"/>
    </w:pPr>
  </w:style>
  <w:style w:type="paragraph" w:customStyle="1" w:styleId="aff9">
    <w:name w:val="Штамп форма"/>
    <w:basedOn w:val="af7"/>
    <w:rsid w:val="00F1459C"/>
    <w:pPr>
      <w:tabs>
        <w:tab w:val="clear" w:pos="4677"/>
        <w:tab w:val="clear" w:pos="9355"/>
      </w:tabs>
      <w:jc w:val="center"/>
    </w:pPr>
    <w:rPr>
      <w:kern w:val="20"/>
      <w:sz w:val="16"/>
    </w:rPr>
  </w:style>
  <w:style w:type="paragraph" w:customStyle="1" w:styleId="affa">
    <w:name w:val="ШтампЛево"/>
    <w:rsid w:val="00F1459C"/>
    <w:pPr>
      <w:spacing w:after="0" w:line="240" w:lineRule="auto"/>
    </w:pPr>
    <w:rPr>
      <w:rFonts w:ascii="Times New Roman" w:eastAsia="Times New Roman" w:hAnsi="Times New Roman" w:cs="Times New Roman"/>
      <w:sz w:val="16"/>
      <w:szCs w:val="20"/>
      <w:lang w:eastAsia="ru-RU"/>
    </w:rPr>
  </w:style>
  <w:style w:type="paragraph" w:customStyle="1" w:styleId="affb">
    <w:name w:val="Перечень"/>
    <w:basedOn w:val="a8"/>
    <w:next w:val="a8"/>
    <w:rsid w:val="00F1459C"/>
    <w:pPr>
      <w:spacing w:before="60" w:after="120"/>
      <w:ind w:firstLine="709"/>
      <w:jc w:val="both"/>
    </w:pPr>
    <w:rPr>
      <w:b/>
      <w:caps/>
    </w:rPr>
  </w:style>
  <w:style w:type="paragraph" w:styleId="af3">
    <w:name w:val="caption"/>
    <w:basedOn w:val="a8"/>
    <w:next w:val="a8"/>
    <w:link w:val="affc"/>
    <w:qFormat/>
    <w:rsid w:val="00F1459C"/>
    <w:pPr>
      <w:spacing w:before="240"/>
      <w:ind w:firstLine="709"/>
      <w:jc w:val="right"/>
    </w:pPr>
    <w:rPr>
      <w:bCs/>
      <w:szCs w:val="20"/>
    </w:rPr>
  </w:style>
  <w:style w:type="paragraph" w:customStyle="1" w:styleId="0">
    <w:name w:val="Обычный Первая строка 0 см"/>
    <w:basedOn w:val="a8"/>
    <w:next w:val="a8"/>
    <w:link w:val="00"/>
    <w:rsid w:val="00F1459C"/>
    <w:pPr>
      <w:spacing w:line="360" w:lineRule="auto"/>
    </w:pPr>
    <w:rPr>
      <w:szCs w:val="20"/>
      <w:lang w:val="x-none" w:eastAsia="x-none"/>
    </w:rPr>
  </w:style>
  <w:style w:type="paragraph" w:styleId="affd">
    <w:name w:val="Document Map"/>
    <w:basedOn w:val="a8"/>
    <w:link w:val="affe"/>
    <w:rsid w:val="00F1459C"/>
    <w:pPr>
      <w:shd w:val="clear" w:color="auto" w:fill="000080"/>
      <w:spacing w:line="360" w:lineRule="auto"/>
      <w:ind w:firstLine="709"/>
      <w:jc w:val="both"/>
    </w:pPr>
    <w:rPr>
      <w:rFonts w:ascii="Tahoma" w:hAnsi="Tahoma" w:cs="Tahoma"/>
      <w:szCs w:val="20"/>
    </w:rPr>
  </w:style>
  <w:style w:type="character" w:customStyle="1" w:styleId="affe">
    <w:name w:val="Схема документа Знак"/>
    <w:basedOn w:val="a9"/>
    <w:link w:val="affd"/>
    <w:rsid w:val="00F1459C"/>
    <w:rPr>
      <w:rFonts w:ascii="Tahoma" w:eastAsia="Times New Roman" w:hAnsi="Tahoma" w:cs="Tahoma"/>
      <w:sz w:val="24"/>
      <w:szCs w:val="20"/>
      <w:shd w:val="clear" w:color="auto" w:fill="000080"/>
      <w:lang w:eastAsia="ru-RU"/>
    </w:rPr>
  </w:style>
  <w:style w:type="character" w:customStyle="1" w:styleId="affc">
    <w:name w:val="Название объекта Знак"/>
    <w:link w:val="af3"/>
    <w:rsid w:val="00F1459C"/>
    <w:rPr>
      <w:rFonts w:ascii="Times New Roman" w:eastAsia="Times New Roman" w:hAnsi="Times New Roman" w:cs="Times New Roman"/>
      <w:bCs/>
      <w:sz w:val="24"/>
      <w:szCs w:val="20"/>
      <w:lang w:eastAsia="ru-RU"/>
    </w:rPr>
  </w:style>
  <w:style w:type="character" w:customStyle="1" w:styleId="aff8">
    <w:name w:val="Таблица Заголовок Название объекта Знак Знак"/>
    <w:basedOn w:val="affc"/>
    <w:link w:val="aff7"/>
    <w:rsid w:val="00F1459C"/>
    <w:rPr>
      <w:rFonts w:ascii="Times New Roman" w:eastAsia="Times New Roman" w:hAnsi="Times New Roman" w:cs="Times New Roman"/>
      <w:bCs/>
      <w:sz w:val="24"/>
      <w:szCs w:val="20"/>
      <w:lang w:eastAsia="ru-RU"/>
    </w:rPr>
  </w:style>
  <w:style w:type="character" w:customStyle="1" w:styleId="afc">
    <w:name w:val="Таблица по середине Знак"/>
    <w:link w:val="af5"/>
    <w:rsid w:val="00F1459C"/>
    <w:rPr>
      <w:rFonts w:ascii="Times New Roman" w:eastAsia="Times New Roman" w:hAnsi="Times New Roman" w:cs="Times New Roman"/>
      <w:sz w:val="24"/>
      <w:szCs w:val="24"/>
      <w:lang w:eastAsia="ru-RU"/>
    </w:rPr>
  </w:style>
  <w:style w:type="character" w:customStyle="1" w:styleId="af6">
    <w:name w:val="Таблица по левому краю Знак"/>
    <w:link w:val="af4"/>
    <w:rsid w:val="00F1459C"/>
    <w:rPr>
      <w:rFonts w:ascii="Times New Roman" w:eastAsia="Times New Roman" w:hAnsi="Times New Roman" w:cs="Times New Roman"/>
      <w:color w:val="000000"/>
      <w:sz w:val="24"/>
      <w:szCs w:val="24"/>
      <w:lang w:eastAsia="ru-RU"/>
    </w:rPr>
  </w:style>
  <w:style w:type="paragraph" w:styleId="afff">
    <w:name w:val="Plain Text"/>
    <w:aliases w:val="Текст Знак2 Знак,Текст Знак2,Текст Знак1,Текст Знак2 Знак Знак,Текст Знак2 Знак1,Текст Знак Знак, Знак3 Знак Знак,Текст Знак Знак Знак, Знак1 Знак Знак Знак,Текст Знак2 Знак Знак Знак,Текст Знак2 Знак1 Знак,Текст Знак1 Знак Знак, Знак3 Знак"/>
    <w:basedOn w:val="a8"/>
    <w:link w:val="afff0"/>
    <w:rsid w:val="00F1459C"/>
    <w:rPr>
      <w:rFonts w:ascii="Courier New" w:hAnsi="Courier New"/>
      <w:sz w:val="20"/>
      <w:szCs w:val="20"/>
    </w:rPr>
  </w:style>
  <w:style w:type="character" w:customStyle="1" w:styleId="afff0">
    <w:name w:val="Текст Знак"/>
    <w:aliases w:val="Текст Знак2 Знак Знак1,Текст Знак2 Знак2,Текст Знак1 Знак,Текст Знак2 Знак Знак Знак1,Текст Знак2 Знак1 Знак1,Текст Знак Знак Знак1, Знак3 Знак Знак Знак,Текст Знак Знак Знак Знак, Знак1 Знак Знак Знак Знак,Текст Знак2 Знак Знак Знак Знак"/>
    <w:basedOn w:val="a9"/>
    <w:link w:val="afff"/>
    <w:rsid w:val="00F1459C"/>
    <w:rPr>
      <w:rFonts w:ascii="Courier New" w:eastAsia="Times New Roman" w:hAnsi="Courier New" w:cs="Times New Roman"/>
      <w:sz w:val="20"/>
      <w:szCs w:val="20"/>
      <w:lang w:eastAsia="ru-RU"/>
    </w:rPr>
  </w:style>
  <w:style w:type="character" w:customStyle="1" w:styleId="110">
    <w:name w:val="Заголовок 1 Знак1 Знак"/>
    <w:aliases w:val="новая страница Знак2,Заголовок 1 Знак2 Знак,Заголовок 1 Знак1 Знак2 Знак,новая страница Знак1 Знак,Заголовок 1 Знак1 Знак Знак2 Знак,новая страница Знак Знак,Заголовок 1 Знак Знак Знак,Заголовок 1 Знак1 Знак3 Знак,Раздел Знак"/>
    <w:locked/>
    <w:rsid w:val="00F1459C"/>
    <w:rPr>
      <w:rFonts w:ascii="Arial" w:eastAsia="Times New Roman" w:hAnsi="Arial"/>
      <w:b/>
      <w:bCs/>
      <w:caps/>
      <w:sz w:val="24"/>
      <w:szCs w:val="28"/>
      <w:lang w:eastAsia="en-US"/>
    </w:rPr>
  </w:style>
  <w:style w:type="character" w:customStyle="1" w:styleId="Heading7NOTINUSE">
    <w:name w:val="Heading 7 NOT IN USE Знак"/>
    <w:aliases w:val=" Heading 7 NOT IN USE Знак,Heading 7 Знак, Знак5 Знак Знак"/>
    <w:locked/>
    <w:rsid w:val="00F1459C"/>
    <w:rPr>
      <w:rFonts w:eastAsia="Times New Roman"/>
      <w:sz w:val="22"/>
      <w:szCs w:val="24"/>
      <w:lang w:eastAsia="en-US"/>
    </w:rPr>
  </w:style>
  <w:style w:type="paragraph" w:styleId="afff1">
    <w:name w:val="Revision"/>
    <w:hidden/>
    <w:uiPriority w:val="99"/>
    <w:semiHidden/>
    <w:rsid w:val="00F1459C"/>
    <w:pPr>
      <w:spacing w:after="0" w:line="240" w:lineRule="auto"/>
    </w:pPr>
    <w:rPr>
      <w:rFonts w:ascii="Calibri" w:eastAsia="Calibri" w:hAnsi="Calibri" w:cs="Times New Roman"/>
      <w:sz w:val="24"/>
      <w:szCs w:val="24"/>
    </w:rPr>
  </w:style>
  <w:style w:type="paragraph" w:styleId="z-">
    <w:name w:val="HTML Bottom of Form"/>
    <w:basedOn w:val="a8"/>
    <w:next w:val="a8"/>
    <w:link w:val="z-0"/>
    <w:hidden/>
    <w:rsid w:val="00F1459C"/>
    <w:pPr>
      <w:pBdr>
        <w:top w:val="single" w:sz="6" w:space="1" w:color="auto"/>
      </w:pBdr>
      <w:spacing w:line="360" w:lineRule="auto"/>
      <w:ind w:firstLine="709"/>
      <w:jc w:val="center"/>
    </w:pPr>
    <w:rPr>
      <w:rFonts w:cs="Arial"/>
      <w:vanish/>
      <w:sz w:val="16"/>
      <w:szCs w:val="16"/>
    </w:rPr>
  </w:style>
  <w:style w:type="character" w:customStyle="1" w:styleId="z-0">
    <w:name w:val="z-Конец формы Знак"/>
    <w:basedOn w:val="a9"/>
    <w:link w:val="z-"/>
    <w:rsid w:val="00F1459C"/>
    <w:rPr>
      <w:rFonts w:ascii="Times New Roman" w:eastAsia="Times New Roman" w:hAnsi="Times New Roman" w:cs="Arial"/>
      <w:vanish/>
      <w:sz w:val="16"/>
      <w:szCs w:val="16"/>
      <w:lang w:eastAsia="ru-RU"/>
    </w:rPr>
  </w:style>
  <w:style w:type="paragraph" w:styleId="z-1">
    <w:name w:val="HTML Top of Form"/>
    <w:basedOn w:val="a8"/>
    <w:next w:val="a8"/>
    <w:link w:val="z-2"/>
    <w:hidden/>
    <w:rsid w:val="00F1459C"/>
    <w:pPr>
      <w:pBdr>
        <w:bottom w:val="single" w:sz="6" w:space="1" w:color="auto"/>
      </w:pBdr>
      <w:spacing w:line="360" w:lineRule="auto"/>
      <w:ind w:firstLine="709"/>
      <w:jc w:val="center"/>
    </w:pPr>
    <w:rPr>
      <w:rFonts w:cs="Arial"/>
      <w:vanish/>
      <w:sz w:val="16"/>
      <w:szCs w:val="16"/>
    </w:rPr>
  </w:style>
  <w:style w:type="character" w:customStyle="1" w:styleId="z-2">
    <w:name w:val="z-Начало формы Знак"/>
    <w:basedOn w:val="a9"/>
    <w:link w:val="z-1"/>
    <w:rsid w:val="00F1459C"/>
    <w:rPr>
      <w:rFonts w:ascii="Times New Roman" w:eastAsia="Times New Roman" w:hAnsi="Times New Roman" w:cs="Arial"/>
      <w:vanish/>
      <w:sz w:val="16"/>
      <w:szCs w:val="16"/>
      <w:lang w:eastAsia="ru-RU"/>
    </w:rPr>
  </w:style>
  <w:style w:type="character" w:styleId="afff2">
    <w:name w:val="FollowedHyperlink"/>
    <w:rsid w:val="00F1459C"/>
    <w:rPr>
      <w:color w:val="800080"/>
      <w:u w:val="single"/>
    </w:rPr>
  </w:style>
  <w:style w:type="paragraph" w:customStyle="1" w:styleId="afff3">
    <w:name w:val="Таблицы"/>
    <w:basedOn w:val="a8"/>
    <w:next w:val="a8"/>
    <w:uiPriority w:val="6"/>
    <w:qFormat/>
    <w:rsid w:val="00F1459C"/>
    <w:rPr>
      <w:rFonts w:ascii="Arial" w:eastAsia="Calibri" w:hAnsi="Arial"/>
      <w:sz w:val="22"/>
      <w:szCs w:val="22"/>
      <w:lang w:eastAsia="en-US"/>
    </w:rPr>
  </w:style>
  <w:style w:type="character" w:customStyle="1" w:styleId="afff4">
    <w:name w:val="Стиль полужирный"/>
    <w:rsid w:val="00F1459C"/>
    <w:rPr>
      <w:b/>
      <w:bCs/>
      <w:caps/>
      <w:smallCaps w:val="0"/>
      <w:sz w:val="24"/>
    </w:rPr>
  </w:style>
  <w:style w:type="character" w:styleId="afff5">
    <w:name w:val="Strong"/>
    <w:qFormat/>
    <w:rsid w:val="00F1459C"/>
    <w:rPr>
      <w:b/>
      <w:bCs/>
    </w:rPr>
  </w:style>
  <w:style w:type="table" w:customStyle="1" w:styleId="18">
    <w:name w:val="Сетка таблицы1"/>
    <w:basedOn w:val="aa"/>
    <w:next w:val="afff6"/>
    <w:uiPriority w:val="59"/>
    <w:rsid w:val="00F145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a"/>
    <w:next w:val="afff6"/>
    <w:uiPriority w:val="59"/>
    <w:rsid w:val="00F1459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аголовок приложения"/>
    <w:basedOn w:val="10"/>
    <w:uiPriority w:val="8"/>
    <w:qFormat/>
    <w:rsid w:val="00F1459C"/>
    <w:pPr>
      <w:keepNext/>
      <w:keepLines/>
      <w:pageBreakBefore/>
      <w:numPr>
        <w:numId w:val="0"/>
      </w:numPr>
      <w:suppressAutoHyphens/>
      <w:spacing w:before="220" w:after="220"/>
      <w:ind w:left="709" w:right="0"/>
      <w:jc w:val="center"/>
    </w:pPr>
    <w:rPr>
      <w:rFonts w:ascii="Arial" w:hAnsi="Arial"/>
      <w:bCs/>
      <w:iCs w:val="0"/>
      <w:caps w:val="0"/>
      <w:szCs w:val="28"/>
      <w:lang w:eastAsia="en-US"/>
    </w:rPr>
  </w:style>
  <w:style w:type="paragraph" w:customStyle="1" w:styleId="19">
    <w:name w:val="Обычный1"/>
    <w:link w:val="1a"/>
    <w:rsid w:val="00F1459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a">
    <w:name w:val="Обычный1 Знак"/>
    <w:link w:val="19"/>
    <w:rsid w:val="00F1459C"/>
    <w:rPr>
      <w:rFonts w:ascii="Times New Roman" w:eastAsia="Times New Roman" w:hAnsi="Times New Roman" w:cs="Times New Roman"/>
      <w:snapToGrid w:val="0"/>
      <w:sz w:val="20"/>
      <w:szCs w:val="20"/>
      <w:lang w:eastAsia="ru-RU"/>
    </w:rPr>
  </w:style>
  <w:style w:type="paragraph" w:styleId="23">
    <w:name w:val="Body Text Indent 2"/>
    <w:aliases w:val="Основной для текста"/>
    <w:basedOn w:val="a8"/>
    <w:link w:val="24"/>
    <w:unhideWhenUsed/>
    <w:rsid w:val="00F1459C"/>
    <w:pPr>
      <w:spacing w:after="120" w:line="480" w:lineRule="auto"/>
      <w:ind w:left="283" w:firstLine="709"/>
      <w:jc w:val="both"/>
    </w:pPr>
    <w:rPr>
      <w:rFonts w:ascii="Arial" w:eastAsia="Calibri" w:hAnsi="Arial"/>
      <w:sz w:val="22"/>
      <w:szCs w:val="22"/>
      <w:lang w:eastAsia="en-US"/>
    </w:rPr>
  </w:style>
  <w:style w:type="character" w:customStyle="1" w:styleId="24">
    <w:name w:val="Основной текст с отступом 2 Знак"/>
    <w:aliases w:val="Основной для текста Знак"/>
    <w:basedOn w:val="a9"/>
    <w:link w:val="23"/>
    <w:rsid w:val="00F1459C"/>
    <w:rPr>
      <w:rFonts w:ascii="Arial" w:eastAsia="Calibri" w:hAnsi="Arial" w:cs="Times New Roman"/>
    </w:rPr>
  </w:style>
  <w:style w:type="character" w:styleId="afff8">
    <w:name w:val="annotation reference"/>
    <w:unhideWhenUsed/>
    <w:rsid w:val="00F1459C"/>
    <w:rPr>
      <w:sz w:val="16"/>
      <w:szCs w:val="16"/>
    </w:rPr>
  </w:style>
  <w:style w:type="paragraph" w:styleId="afff9">
    <w:name w:val="annotation text"/>
    <w:basedOn w:val="a8"/>
    <w:link w:val="afffa"/>
    <w:unhideWhenUsed/>
    <w:rsid w:val="00F1459C"/>
    <w:pPr>
      <w:spacing w:line="360" w:lineRule="auto"/>
      <w:ind w:firstLine="709"/>
      <w:jc w:val="both"/>
    </w:pPr>
    <w:rPr>
      <w:rFonts w:ascii="Arial" w:eastAsia="Calibri" w:hAnsi="Arial"/>
      <w:sz w:val="20"/>
      <w:szCs w:val="20"/>
      <w:lang w:eastAsia="en-US"/>
    </w:rPr>
  </w:style>
  <w:style w:type="character" w:customStyle="1" w:styleId="afffa">
    <w:name w:val="Текст примечания Знак"/>
    <w:basedOn w:val="a9"/>
    <w:link w:val="afff9"/>
    <w:rsid w:val="00F1459C"/>
    <w:rPr>
      <w:rFonts w:ascii="Arial" w:eastAsia="Calibri" w:hAnsi="Arial" w:cs="Times New Roman"/>
      <w:sz w:val="20"/>
      <w:szCs w:val="20"/>
    </w:rPr>
  </w:style>
  <w:style w:type="character" w:customStyle="1" w:styleId="FontStyle537">
    <w:name w:val="Font Style537"/>
    <w:rsid w:val="00F1459C"/>
    <w:rPr>
      <w:rFonts w:ascii="Times New Roman" w:hAnsi="Times New Roman" w:cs="Times New Roman"/>
      <w:sz w:val="20"/>
      <w:szCs w:val="20"/>
    </w:rPr>
  </w:style>
  <w:style w:type="paragraph" w:customStyle="1" w:styleId="text1">
    <w:name w:val="text1"/>
    <w:basedOn w:val="afffb"/>
    <w:qFormat/>
    <w:rsid w:val="00F1459C"/>
    <w:pPr>
      <w:spacing w:after="0" w:line="240" w:lineRule="auto"/>
      <w:ind w:left="0" w:firstLine="851"/>
    </w:pPr>
    <w:rPr>
      <w:rFonts w:ascii="Times New Roman" w:eastAsia="Times New Roman" w:hAnsi="Times New Roman"/>
      <w:sz w:val="24"/>
      <w:szCs w:val="20"/>
      <w:lang w:eastAsia="ru-RU"/>
    </w:rPr>
  </w:style>
  <w:style w:type="paragraph" w:styleId="afffb">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2,Основной текст лево,Основной текст с отступом Знак1 Знак1"/>
    <w:basedOn w:val="a8"/>
    <w:link w:val="afffc"/>
    <w:unhideWhenUsed/>
    <w:rsid w:val="00F1459C"/>
    <w:pPr>
      <w:spacing w:after="120" w:line="360" w:lineRule="auto"/>
      <w:ind w:left="283" w:firstLine="709"/>
      <w:jc w:val="both"/>
    </w:pPr>
    <w:rPr>
      <w:rFonts w:ascii="Arial" w:eastAsia="Calibri" w:hAnsi="Arial"/>
      <w:sz w:val="22"/>
      <w:szCs w:val="22"/>
      <w:lang w:eastAsia="en-US"/>
    </w:rPr>
  </w:style>
  <w:style w:type="character" w:customStyle="1" w:styleId="afffc">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2 Знак,Основной текст лево Знак"/>
    <w:basedOn w:val="a9"/>
    <w:link w:val="afffb"/>
    <w:rsid w:val="00F1459C"/>
    <w:rPr>
      <w:rFonts w:ascii="Arial" w:eastAsia="Calibri" w:hAnsi="Arial" w:cs="Times New Roman"/>
    </w:rPr>
  </w:style>
  <w:style w:type="character" w:customStyle="1" w:styleId="apple-converted-space">
    <w:name w:val="apple-converted-space"/>
    <w:rsid w:val="00F1459C"/>
  </w:style>
  <w:style w:type="paragraph" w:styleId="afffd">
    <w:name w:val="annotation subject"/>
    <w:basedOn w:val="afff9"/>
    <w:next w:val="afff9"/>
    <w:link w:val="afffe"/>
    <w:unhideWhenUsed/>
    <w:rsid w:val="00F1459C"/>
    <w:rPr>
      <w:b/>
      <w:bCs/>
    </w:rPr>
  </w:style>
  <w:style w:type="character" w:customStyle="1" w:styleId="afffe">
    <w:name w:val="Тема примечания Знак"/>
    <w:basedOn w:val="afffa"/>
    <w:link w:val="afffd"/>
    <w:rsid w:val="00F1459C"/>
    <w:rPr>
      <w:rFonts w:ascii="Arial" w:eastAsia="Calibri" w:hAnsi="Arial" w:cs="Times New Roman"/>
      <w:b/>
      <w:bCs/>
      <w:sz w:val="20"/>
      <w:szCs w:val="20"/>
    </w:rPr>
  </w:style>
  <w:style w:type="character" w:customStyle="1" w:styleId="HeaderChar">
    <w:name w:val="Header Char"/>
    <w:aliases w:val="??????? ?????????? Char"/>
    <w:locked/>
    <w:rsid w:val="00F1459C"/>
    <w:rPr>
      <w:rFonts w:ascii="Arial" w:hAnsi="Arial"/>
      <w:sz w:val="22"/>
      <w:szCs w:val="22"/>
      <w:lang w:val="ru-RU" w:eastAsia="en-US" w:bidi="ar-SA"/>
    </w:rPr>
  </w:style>
  <w:style w:type="character" w:customStyle="1" w:styleId="FooterChar">
    <w:name w:val="Footer Char"/>
    <w:locked/>
    <w:rsid w:val="00F1459C"/>
    <w:rPr>
      <w:rFonts w:ascii="Arial" w:hAnsi="Arial"/>
      <w:sz w:val="22"/>
      <w:szCs w:val="22"/>
      <w:lang w:val="ru-RU" w:eastAsia="en-US" w:bidi="ar-SA"/>
    </w:rPr>
  </w:style>
  <w:style w:type="paragraph" w:customStyle="1" w:styleId="affff">
    <w:name w:val="Титул"/>
    <w:basedOn w:val="affff0"/>
    <w:rsid w:val="00F1459C"/>
    <w:pPr>
      <w:pBdr>
        <w:bottom w:val="none" w:sz="0" w:space="0" w:color="auto"/>
      </w:pBdr>
      <w:suppressAutoHyphens/>
      <w:spacing w:after="0"/>
      <w:contextualSpacing w:val="0"/>
      <w:jc w:val="center"/>
    </w:pPr>
    <w:rPr>
      <w:rFonts w:ascii="Arial" w:eastAsia="Calibri" w:hAnsi="Arial" w:cs="Times New Roman"/>
      <w:b/>
      <w:color w:val="auto"/>
      <w:spacing w:val="0"/>
      <w:kern w:val="0"/>
      <w:sz w:val="32"/>
      <w:szCs w:val="20"/>
      <w:lang w:val="x-none" w:eastAsia="en-US"/>
    </w:rPr>
  </w:style>
  <w:style w:type="paragraph" w:styleId="affff0">
    <w:name w:val="Title"/>
    <w:basedOn w:val="a8"/>
    <w:link w:val="1b"/>
    <w:uiPriority w:val="10"/>
    <w:qFormat/>
    <w:rsid w:val="00F145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tyle42">
    <w:name w:val="Style42"/>
    <w:basedOn w:val="a8"/>
    <w:rsid w:val="00F1459C"/>
    <w:pPr>
      <w:widowControl w:val="0"/>
      <w:autoSpaceDE w:val="0"/>
      <w:autoSpaceDN w:val="0"/>
      <w:adjustRightInd w:val="0"/>
      <w:jc w:val="center"/>
    </w:pPr>
  </w:style>
  <w:style w:type="character" w:customStyle="1" w:styleId="130">
    <w:name w:val="Знак Знак13"/>
    <w:locked/>
    <w:rsid w:val="00F1459C"/>
    <w:rPr>
      <w:rFonts w:ascii="Arial" w:eastAsia="Times New Roman" w:hAnsi="Arial"/>
      <w:b/>
      <w:bCs/>
      <w:i/>
      <w:sz w:val="24"/>
      <w:szCs w:val="22"/>
      <w:lang w:eastAsia="en-US"/>
    </w:rPr>
  </w:style>
  <w:style w:type="character" w:customStyle="1" w:styleId="affff1">
    <w:name w:val="Подпункт Знак Знак"/>
    <w:locked/>
    <w:rsid w:val="00F1459C"/>
    <w:rPr>
      <w:rFonts w:ascii="Arial" w:eastAsia="Times New Roman" w:hAnsi="Arial"/>
      <w:bCs/>
      <w:i/>
      <w:iCs/>
      <w:sz w:val="24"/>
      <w:szCs w:val="22"/>
      <w:lang w:eastAsia="en-US"/>
    </w:rPr>
  </w:style>
  <w:style w:type="character" w:customStyle="1" w:styleId="122">
    <w:name w:val="Знак Знак12"/>
    <w:locked/>
    <w:rsid w:val="00F1459C"/>
    <w:rPr>
      <w:rFonts w:eastAsia="Times New Roman"/>
      <w:b/>
      <w:bCs/>
      <w:i/>
      <w:iCs/>
      <w:sz w:val="26"/>
      <w:szCs w:val="26"/>
      <w:lang w:eastAsia="en-US"/>
    </w:rPr>
  </w:style>
  <w:style w:type="character" w:customStyle="1" w:styleId="111">
    <w:name w:val="Знак Знак11"/>
    <w:locked/>
    <w:rsid w:val="00F1459C"/>
    <w:rPr>
      <w:rFonts w:eastAsia="Times New Roman"/>
      <w:b/>
      <w:bCs/>
      <w:sz w:val="22"/>
      <w:szCs w:val="22"/>
      <w:lang w:eastAsia="en-US"/>
    </w:rPr>
  </w:style>
  <w:style w:type="character" w:customStyle="1" w:styleId="100">
    <w:name w:val="Знак Знак10"/>
    <w:locked/>
    <w:rsid w:val="00F1459C"/>
    <w:rPr>
      <w:rFonts w:eastAsia="Times New Roman"/>
      <w:sz w:val="22"/>
      <w:szCs w:val="24"/>
      <w:lang w:eastAsia="en-US"/>
    </w:rPr>
  </w:style>
  <w:style w:type="character" w:customStyle="1" w:styleId="92">
    <w:name w:val="Знак Знак9"/>
    <w:locked/>
    <w:rsid w:val="00F1459C"/>
    <w:rPr>
      <w:rFonts w:eastAsia="Times New Roman"/>
      <w:i/>
      <w:iCs/>
      <w:sz w:val="22"/>
      <w:szCs w:val="24"/>
      <w:lang w:eastAsia="en-US"/>
    </w:rPr>
  </w:style>
  <w:style w:type="character" w:customStyle="1" w:styleId="82">
    <w:name w:val="Знак Знак8"/>
    <w:locked/>
    <w:rsid w:val="00F1459C"/>
    <w:rPr>
      <w:rFonts w:ascii="Cambria" w:eastAsia="Times New Roman" w:hAnsi="Cambria"/>
      <w:sz w:val="22"/>
      <w:szCs w:val="22"/>
      <w:lang w:eastAsia="en-US"/>
    </w:rPr>
  </w:style>
  <w:style w:type="character" w:customStyle="1" w:styleId="72">
    <w:name w:val="Знак Знак7"/>
    <w:rsid w:val="00F1459C"/>
    <w:rPr>
      <w:rFonts w:ascii="Arial" w:hAnsi="Arial" w:cs="Arial"/>
      <w:sz w:val="22"/>
      <w:szCs w:val="28"/>
      <w:lang w:eastAsia="en-US"/>
    </w:rPr>
  </w:style>
  <w:style w:type="paragraph" w:customStyle="1" w:styleId="12010">
    <w:name w:val="Стиль 12 пт По левому краю Слева:  01 см Первая строка:  0 см ..."/>
    <w:basedOn w:val="a8"/>
    <w:rsid w:val="00F1459C"/>
    <w:pPr>
      <w:numPr>
        <w:numId w:val="14"/>
      </w:numPr>
      <w:ind w:right="-57"/>
    </w:pPr>
    <w:rPr>
      <w:rFonts w:ascii="Arial" w:hAnsi="Arial"/>
      <w:szCs w:val="20"/>
      <w:lang w:eastAsia="en-US"/>
    </w:rPr>
  </w:style>
  <w:style w:type="paragraph" w:styleId="affff2">
    <w:name w:val="No Spacing"/>
    <w:qFormat/>
    <w:rsid w:val="00F1459C"/>
    <w:pPr>
      <w:spacing w:after="0" w:line="240" w:lineRule="auto"/>
      <w:ind w:firstLine="709"/>
      <w:jc w:val="both"/>
    </w:pPr>
    <w:rPr>
      <w:rFonts w:ascii="Arial" w:eastAsia="Calibri" w:hAnsi="Arial" w:cs="Times New Roman"/>
    </w:rPr>
  </w:style>
  <w:style w:type="character" w:customStyle="1" w:styleId="15">
    <w:name w:val="Штамп Знак1"/>
    <w:link w:val="afe"/>
    <w:rsid w:val="00F1459C"/>
    <w:rPr>
      <w:rFonts w:ascii="Times New Roman" w:eastAsia="Times New Roman" w:hAnsi="Times New Roman" w:cs="Times New Roman"/>
      <w:sz w:val="16"/>
      <w:szCs w:val="20"/>
      <w:lang w:eastAsia="ru-RU"/>
    </w:rPr>
  </w:style>
  <w:style w:type="paragraph" w:customStyle="1" w:styleId="12">
    <w:name w:val="Стиль1"/>
    <w:basedOn w:val="10"/>
    <w:rsid w:val="00F1459C"/>
    <w:pPr>
      <w:keepNext/>
      <w:keepLines/>
      <w:numPr>
        <w:numId w:val="13"/>
      </w:numPr>
      <w:spacing w:before="220" w:after="220"/>
      <w:ind w:right="0"/>
      <w:jc w:val="left"/>
    </w:pPr>
    <w:rPr>
      <w:bCs/>
      <w:iCs w:val="0"/>
      <w:szCs w:val="24"/>
      <w:lang w:eastAsia="en-US"/>
    </w:rPr>
  </w:style>
  <w:style w:type="table" w:styleId="afff6">
    <w:name w:val="Table Grid"/>
    <w:basedOn w:val="aa"/>
    <w:uiPriority w:val="59"/>
    <w:rsid w:val="00F1459C"/>
    <w:pPr>
      <w:spacing w:after="0" w:line="360" w:lineRule="auto"/>
      <w:ind w:firstLine="3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2"/>
    <w:basedOn w:val="a8"/>
    <w:rsid w:val="00F1459C"/>
    <w:pPr>
      <w:spacing w:line="360" w:lineRule="auto"/>
      <w:ind w:firstLine="709"/>
      <w:jc w:val="both"/>
    </w:pPr>
    <w:rPr>
      <w:rFonts w:eastAsia="Calibri"/>
      <w:b/>
      <w:lang w:eastAsia="en-US"/>
    </w:rPr>
  </w:style>
  <w:style w:type="paragraph" w:customStyle="1" w:styleId="32">
    <w:name w:val="Стиль3"/>
    <w:basedOn w:val="afff7"/>
    <w:rsid w:val="00F1459C"/>
    <w:pPr>
      <w:ind w:left="0"/>
    </w:pPr>
    <w:rPr>
      <w:rFonts w:ascii="Times New Roman" w:hAnsi="Times New Roman"/>
      <w:szCs w:val="22"/>
    </w:rPr>
  </w:style>
  <w:style w:type="character" w:customStyle="1" w:styleId="affff3">
    <w:name w:val="таблица Знак"/>
    <w:link w:val="affff4"/>
    <w:locked/>
    <w:rsid w:val="00F1459C"/>
    <w:rPr>
      <w:rFonts w:ascii="Arial" w:hAnsi="Arial"/>
    </w:rPr>
  </w:style>
  <w:style w:type="paragraph" w:customStyle="1" w:styleId="affff4">
    <w:name w:val="таблица"/>
    <w:basedOn w:val="a8"/>
    <w:link w:val="affff3"/>
    <w:rsid w:val="00F1459C"/>
    <w:pPr>
      <w:widowControl w:val="0"/>
      <w:spacing w:before="120"/>
      <w:jc w:val="center"/>
    </w:pPr>
    <w:rPr>
      <w:rFonts w:ascii="Arial" w:eastAsiaTheme="minorHAnsi" w:hAnsi="Arial" w:cstheme="minorBidi"/>
      <w:sz w:val="22"/>
      <w:szCs w:val="22"/>
      <w:lang w:eastAsia="en-US"/>
    </w:rPr>
  </w:style>
  <w:style w:type="paragraph" w:customStyle="1" w:styleId="a1">
    <w:name w:val="Перечисление"/>
    <w:basedOn w:val="a8"/>
    <w:qFormat/>
    <w:rsid w:val="00F1459C"/>
    <w:pPr>
      <w:numPr>
        <w:numId w:val="15"/>
      </w:numPr>
      <w:spacing w:line="360" w:lineRule="auto"/>
      <w:jc w:val="both"/>
    </w:pPr>
    <w:rPr>
      <w:rFonts w:ascii="Arial" w:eastAsia="Calibri" w:hAnsi="Arial" w:cs="Arial"/>
      <w:sz w:val="22"/>
      <w:szCs w:val="22"/>
      <w:lang w:eastAsia="en-US"/>
    </w:rPr>
  </w:style>
  <w:style w:type="paragraph" w:customStyle="1" w:styleId="44">
    <w:name w:val="Заголовок 4 Знак 4"/>
    <w:basedOn w:val="3"/>
    <w:link w:val="440"/>
    <w:qFormat/>
    <w:rsid w:val="00F1459C"/>
    <w:pPr>
      <w:keepNext/>
      <w:numPr>
        <w:ilvl w:val="0"/>
        <w:numId w:val="0"/>
      </w:numPr>
      <w:suppressAutoHyphens/>
      <w:spacing w:before="220" w:after="220"/>
      <w:ind w:firstLine="709"/>
    </w:pPr>
    <w:rPr>
      <w:rFonts w:ascii="Arial" w:hAnsi="Arial"/>
      <w:b w:val="0"/>
      <w:bCs w:val="0"/>
      <w:i/>
      <w:sz w:val="22"/>
      <w:szCs w:val="26"/>
      <w:lang w:eastAsia="en-US"/>
    </w:rPr>
  </w:style>
  <w:style w:type="character" w:customStyle="1" w:styleId="440">
    <w:name w:val="Заголовок 4 Знак 4 Знак"/>
    <w:link w:val="44"/>
    <w:rsid w:val="00F1459C"/>
    <w:rPr>
      <w:rFonts w:ascii="Arial" w:eastAsia="Times New Roman" w:hAnsi="Arial" w:cs="Times New Roman"/>
      <w:i/>
      <w:szCs w:val="26"/>
      <w:lang w:val="x-none"/>
    </w:rPr>
  </w:style>
  <w:style w:type="numbering" w:customStyle="1" w:styleId="11">
    <w:name w:val="Текущий список1"/>
    <w:rsid w:val="00F1459C"/>
    <w:pPr>
      <w:numPr>
        <w:numId w:val="7"/>
      </w:numPr>
    </w:pPr>
  </w:style>
  <w:style w:type="paragraph" w:customStyle="1" w:styleId="1c">
    <w:name w:val="Абзац списка1"/>
    <w:aliases w:val="Показатель"/>
    <w:basedOn w:val="a8"/>
    <w:link w:val="affff5"/>
    <w:qFormat/>
    <w:rsid w:val="00F1459C"/>
    <w:pPr>
      <w:ind w:left="720"/>
      <w:contextualSpacing/>
    </w:pPr>
    <w:rPr>
      <w:rFonts w:eastAsia="Calibri"/>
      <w:lang w:val="x-none" w:eastAsia="x-none"/>
    </w:rPr>
  </w:style>
  <w:style w:type="character" w:customStyle="1" w:styleId="FontStyle160">
    <w:name w:val="Font Style160"/>
    <w:rsid w:val="00F1459C"/>
    <w:rPr>
      <w:rFonts w:ascii="Arial" w:hAnsi="Arial" w:cs="Arial"/>
      <w:sz w:val="18"/>
      <w:szCs w:val="18"/>
    </w:rPr>
  </w:style>
  <w:style w:type="character" w:customStyle="1" w:styleId="FontStyle161">
    <w:name w:val="Font Style161"/>
    <w:rsid w:val="00F1459C"/>
    <w:rPr>
      <w:rFonts w:ascii="Arial" w:hAnsi="Arial" w:cs="Arial"/>
      <w:sz w:val="18"/>
      <w:szCs w:val="18"/>
    </w:rPr>
  </w:style>
  <w:style w:type="character" w:customStyle="1" w:styleId="FontStyle144">
    <w:name w:val="Font Style144"/>
    <w:rsid w:val="00F1459C"/>
    <w:rPr>
      <w:rFonts w:ascii="Arial Narrow" w:hAnsi="Arial Narrow" w:cs="Arial Narrow"/>
      <w:sz w:val="26"/>
      <w:szCs w:val="26"/>
    </w:rPr>
  </w:style>
  <w:style w:type="character" w:customStyle="1" w:styleId="FontStyle138">
    <w:name w:val="Font Style138"/>
    <w:rsid w:val="00F1459C"/>
    <w:rPr>
      <w:rFonts w:ascii="Arial" w:hAnsi="Arial" w:cs="Arial"/>
      <w:sz w:val="18"/>
      <w:szCs w:val="18"/>
    </w:rPr>
  </w:style>
  <w:style w:type="paragraph" w:customStyle="1" w:styleId="Style97">
    <w:name w:val="Style97"/>
    <w:basedOn w:val="a8"/>
    <w:rsid w:val="00F1459C"/>
    <w:pPr>
      <w:widowControl w:val="0"/>
      <w:autoSpaceDE w:val="0"/>
      <w:autoSpaceDN w:val="0"/>
      <w:adjustRightInd w:val="0"/>
      <w:spacing w:line="245" w:lineRule="exact"/>
      <w:jc w:val="center"/>
    </w:pPr>
    <w:rPr>
      <w:rFonts w:ascii="Arial" w:hAnsi="Arial" w:cs="Arial"/>
    </w:rPr>
  </w:style>
  <w:style w:type="paragraph" w:customStyle="1" w:styleId="Style87">
    <w:name w:val="Style87"/>
    <w:basedOn w:val="a8"/>
    <w:rsid w:val="00F1459C"/>
    <w:pPr>
      <w:widowControl w:val="0"/>
      <w:autoSpaceDE w:val="0"/>
      <w:autoSpaceDN w:val="0"/>
      <w:adjustRightInd w:val="0"/>
      <w:spacing w:line="242" w:lineRule="exact"/>
    </w:pPr>
    <w:rPr>
      <w:rFonts w:ascii="Arial" w:hAnsi="Arial" w:cs="Arial"/>
    </w:rPr>
  </w:style>
  <w:style w:type="character" w:customStyle="1" w:styleId="affff5">
    <w:name w:val="Абзац списка Знак"/>
    <w:aliases w:val="Показатель Знак"/>
    <w:link w:val="1c"/>
    <w:rsid w:val="00F1459C"/>
    <w:rPr>
      <w:rFonts w:ascii="Times New Roman" w:eastAsia="Calibri" w:hAnsi="Times New Roman" w:cs="Times New Roman"/>
      <w:sz w:val="24"/>
      <w:szCs w:val="24"/>
      <w:lang w:val="x-none" w:eastAsia="x-none"/>
    </w:rPr>
  </w:style>
  <w:style w:type="character" w:customStyle="1" w:styleId="aff">
    <w:name w:val="МаркированныйТочка Знак"/>
    <w:link w:val="a7"/>
    <w:rsid w:val="00F1459C"/>
    <w:rPr>
      <w:rFonts w:ascii="Times New Roman" w:eastAsia="Times New Roman" w:hAnsi="Times New Roman" w:cs="Times New Roman"/>
      <w:sz w:val="24"/>
      <w:szCs w:val="20"/>
      <w:lang w:val="x-none" w:eastAsia="x-none"/>
    </w:rPr>
  </w:style>
  <w:style w:type="character" w:customStyle="1" w:styleId="00">
    <w:name w:val="Обычный Первая строка 0 см Знак"/>
    <w:link w:val="0"/>
    <w:rsid w:val="00F1459C"/>
    <w:rPr>
      <w:rFonts w:ascii="Times New Roman" w:eastAsia="Times New Roman" w:hAnsi="Times New Roman" w:cs="Times New Roman"/>
      <w:sz w:val="24"/>
      <w:szCs w:val="20"/>
      <w:lang w:val="x-none" w:eastAsia="x-none"/>
    </w:rPr>
  </w:style>
  <w:style w:type="paragraph" w:customStyle="1" w:styleId="-">
    <w:name w:val="УГТП-Текст"/>
    <w:basedOn w:val="a8"/>
    <w:link w:val="-2"/>
    <w:rsid w:val="00F1459C"/>
    <w:pPr>
      <w:ind w:left="284" w:right="284" w:firstLine="851"/>
      <w:jc w:val="both"/>
    </w:pPr>
    <w:rPr>
      <w:rFonts w:ascii="Arial" w:hAnsi="Arial"/>
      <w:lang w:val="x-none" w:eastAsia="x-none"/>
    </w:rPr>
  </w:style>
  <w:style w:type="character" w:customStyle="1" w:styleId="-2">
    <w:name w:val="УГТП-Текст Знак2"/>
    <w:link w:val="-"/>
    <w:rsid w:val="00F1459C"/>
    <w:rPr>
      <w:rFonts w:ascii="Arial" w:eastAsia="Times New Roman" w:hAnsi="Arial" w:cs="Times New Roman"/>
      <w:sz w:val="24"/>
      <w:szCs w:val="24"/>
      <w:lang w:val="x-none" w:eastAsia="x-none"/>
    </w:rPr>
  </w:style>
  <w:style w:type="paragraph" w:customStyle="1" w:styleId="a6">
    <w:name w:val="Простое Перечисление"/>
    <w:basedOn w:val="a8"/>
    <w:link w:val="affff6"/>
    <w:qFormat/>
    <w:rsid w:val="00F1459C"/>
    <w:pPr>
      <w:numPr>
        <w:numId w:val="16"/>
      </w:numPr>
      <w:spacing w:line="360" w:lineRule="auto"/>
      <w:contextualSpacing/>
      <w:jc w:val="both"/>
    </w:pPr>
    <w:rPr>
      <w:rFonts w:ascii="Arial" w:eastAsia="Calibri" w:hAnsi="Arial"/>
      <w:sz w:val="22"/>
      <w:lang w:val="x-none" w:eastAsia="en-US"/>
    </w:rPr>
  </w:style>
  <w:style w:type="character" w:customStyle="1" w:styleId="affff6">
    <w:name w:val="Простое Перечисление Знак"/>
    <w:link w:val="a6"/>
    <w:rsid w:val="00F1459C"/>
    <w:rPr>
      <w:rFonts w:ascii="Arial" w:eastAsia="Calibri" w:hAnsi="Arial" w:cs="Times New Roman"/>
      <w:szCs w:val="24"/>
      <w:lang w:val="x-none"/>
    </w:rPr>
  </w:style>
  <w:style w:type="paragraph" w:customStyle="1" w:styleId="affff7">
    <w:name w:val="абзац"/>
    <w:basedOn w:val="a8"/>
    <w:link w:val="affff8"/>
    <w:rsid w:val="00F1459C"/>
    <w:pPr>
      <w:ind w:firstLine="720"/>
      <w:jc w:val="both"/>
    </w:pPr>
    <w:rPr>
      <w:szCs w:val="20"/>
      <w:lang w:val="x-none" w:eastAsia="x-none"/>
    </w:rPr>
  </w:style>
  <w:style w:type="paragraph" w:customStyle="1" w:styleId="1">
    <w:name w:val="абзац1"/>
    <w:basedOn w:val="affff7"/>
    <w:link w:val="1d"/>
    <w:rsid w:val="00F1459C"/>
    <w:pPr>
      <w:numPr>
        <w:numId w:val="17"/>
      </w:numPr>
      <w:tabs>
        <w:tab w:val="clear" w:pos="1778"/>
        <w:tab w:val="num" w:pos="709"/>
      </w:tabs>
      <w:ind w:left="0" w:firstLine="720"/>
    </w:pPr>
  </w:style>
  <w:style w:type="character" w:customStyle="1" w:styleId="affff8">
    <w:name w:val="абзац Знак"/>
    <w:link w:val="affff7"/>
    <w:rsid w:val="00F1459C"/>
    <w:rPr>
      <w:rFonts w:ascii="Times New Roman" w:eastAsia="Times New Roman" w:hAnsi="Times New Roman" w:cs="Times New Roman"/>
      <w:sz w:val="24"/>
      <w:szCs w:val="20"/>
      <w:lang w:val="x-none" w:eastAsia="x-none"/>
    </w:rPr>
  </w:style>
  <w:style w:type="character" w:customStyle="1" w:styleId="1d">
    <w:name w:val="абзац1 Знак"/>
    <w:link w:val="1"/>
    <w:rsid w:val="00F1459C"/>
    <w:rPr>
      <w:rFonts w:ascii="Times New Roman" w:eastAsia="Times New Roman" w:hAnsi="Times New Roman" w:cs="Times New Roman"/>
      <w:sz w:val="24"/>
      <w:szCs w:val="20"/>
      <w:lang w:val="x-none" w:eastAsia="x-none"/>
    </w:rPr>
  </w:style>
  <w:style w:type="paragraph" w:customStyle="1" w:styleId="62">
    <w:name w:val="абзац После:  6 пт"/>
    <w:basedOn w:val="affff7"/>
    <w:link w:val="63"/>
    <w:rsid w:val="00F1459C"/>
    <w:pPr>
      <w:spacing w:after="120"/>
    </w:pPr>
    <w:rPr>
      <w:bCs/>
      <w:szCs w:val="24"/>
    </w:rPr>
  </w:style>
  <w:style w:type="character" w:customStyle="1" w:styleId="63">
    <w:name w:val="абзац После:  6 пт Знак"/>
    <w:link w:val="62"/>
    <w:locked/>
    <w:rsid w:val="00F1459C"/>
    <w:rPr>
      <w:rFonts w:ascii="Times New Roman" w:eastAsia="Times New Roman" w:hAnsi="Times New Roman" w:cs="Times New Roman"/>
      <w:bCs/>
      <w:sz w:val="24"/>
      <w:szCs w:val="24"/>
      <w:lang w:val="x-none" w:eastAsia="x-none"/>
    </w:rPr>
  </w:style>
  <w:style w:type="paragraph" w:customStyle="1" w:styleId="66">
    <w:name w:val="абзац перед6 после6"/>
    <w:basedOn w:val="affff7"/>
    <w:link w:val="660"/>
    <w:rsid w:val="00F1459C"/>
    <w:pPr>
      <w:spacing w:before="120" w:after="120"/>
    </w:pPr>
  </w:style>
  <w:style w:type="character" w:customStyle="1" w:styleId="660">
    <w:name w:val="абзац перед6 после6 Знак"/>
    <w:link w:val="66"/>
    <w:rsid w:val="00F1459C"/>
    <w:rPr>
      <w:rFonts w:ascii="Times New Roman" w:eastAsia="Times New Roman" w:hAnsi="Times New Roman" w:cs="Times New Roman"/>
      <w:sz w:val="24"/>
      <w:szCs w:val="20"/>
      <w:lang w:val="x-none" w:eastAsia="x-none"/>
    </w:rPr>
  </w:style>
  <w:style w:type="paragraph" w:customStyle="1" w:styleId="26">
    <w:name w:val="абзац2"/>
    <w:basedOn w:val="affff7"/>
    <w:link w:val="27"/>
    <w:rsid w:val="00F1459C"/>
    <w:pPr>
      <w:spacing w:before="120" w:after="120"/>
    </w:pPr>
    <w:rPr>
      <w:b/>
    </w:rPr>
  </w:style>
  <w:style w:type="character" w:customStyle="1" w:styleId="27">
    <w:name w:val="абзац2 Знак"/>
    <w:link w:val="26"/>
    <w:locked/>
    <w:rsid w:val="00F1459C"/>
    <w:rPr>
      <w:rFonts w:ascii="Times New Roman" w:eastAsia="Times New Roman" w:hAnsi="Times New Roman" w:cs="Times New Roman"/>
      <w:b/>
      <w:sz w:val="24"/>
      <w:szCs w:val="20"/>
      <w:lang w:val="x-none" w:eastAsia="x-none"/>
    </w:rPr>
  </w:style>
  <w:style w:type="character" w:customStyle="1" w:styleId="affff9">
    <w:name w:val="Название Знак"/>
    <w:uiPriority w:val="99"/>
    <w:rsid w:val="00F1459C"/>
    <w:rPr>
      <w:rFonts w:ascii="Arial" w:eastAsia="Calibri" w:hAnsi="Arial" w:cs="Arial"/>
      <w:b/>
      <w:bCs/>
      <w:kern w:val="28"/>
      <w:sz w:val="32"/>
      <w:szCs w:val="32"/>
      <w:lang w:eastAsia="en-US"/>
    </w:rPr>
  </w:style>
  <w:style w:type="paragraph" w:customStyle="1" w:styleId="affffa">
    <w:name w:val="заполнение штампа"/>
    <w:basedOn w:val="a8"/>
    <w:rsid w:val="00F1459C"/>
    <w:pPr>
      <w:ind w:right="113"/>
      <w:jc w:val="center"/>
    </w:pPr>
    <w:rPr>
      <w:spacing w:val="-10"/>
      <w:sz w:val="22"/>
      <w:szCs w:val="20"/>
    </w:rPr>
  </w:style>
  <w:style w:type="paragraph" w:customStyle="1" w:styleId="headertext">
    <w:name w:val="headertext"/>
    <w:basedOn w:val="a8"/>
    <w:rsid w:val="00F1459C"/>
    <w:pPr>
      <w:spacing w:after="72"/>
    </w:pPr>
    <w:rPr>
      <w:b/>
      <w:bCs/>
      <w:color w:val="2B4279"/>
      <w:sz w:val="29"/>
      <w:szCs w:val="29"/>
    </w:rPr>
  </w:style>
  <w:style w:type="character" w:customStyle="1" w:styleId="210">
    <w:name w:val="Знак Знак21"/>
    <w:rsid w:val="00F1459C"/>
    <w:rPr>
      <w:rFonts w:ascii="Arial" w:eastAsia="Times New Roman" w:hAnsi="Arial"/>
      <w:b/>
      <w:caps/>
      <w:sz w:val="28"/>
    </w:rPr>
  </w:style>
  <w:style w:type="paragraph" w:styleId="33">
    <w:name w:val="Body Text Indent 3"/>
    <w:basedOn w:val="a8"/>
    <w:link w:val="34"/>
    <w:rsid w:val="00F1459C"/>
    <w:pPr>
      <w:spacing w:line="360" w:lineRule="auto"/>
      <w:ind w:left="1854"/>
      <w:jc w:val="both"/>
    </w:pPr>
    <w:rPr>
      <w:rFonts w:ascii="Arial" w:eastAsia="Calibri" w:hAnsi="Arial"/>
      <w:b/>
      <w:i/>
      <w:szCs w:val="20"/>
    </w:rPr>
  </w:style>
  <w:style w:type="character" w:customStyle="1" w:styleId="34">
    <w:name w:val="Основной текст с отступом 3 Знак"/>
    <w:basedOn w:val="a9"/>
    <w:link w:val="33"/>
    <w:rsid w:val="00F1459C"/>
    <w:rPr>
      <w:rFonts w:ascii="Arial" w:eastAsia="Calibri" w:hAnsi="Arial" w:cs="Times New Roman"/>
      <w:b/>
      <w:i/>
      <w:sz w:val="24"/>
      <w:szCs w:val="20"/>
      <w:lang w:eastAsia="ru-RU"/>
    </w:rPr>
  </w:style>
  <w:style w:type="paragraph" w:styleId="35">
    <w:name w:val="Body Text 3"/>
    <w:basedOn w:val="a8"/>
    <w:link w:val="36"/>
    <w:rsid w:val="00F1459C"/>
    <w:pPr>
      <w:jc w:val="both"/>
    </w:pPr>
    <w:rPr>
      <w:rFonts w:ascii="Calibri" w:eastAsia="Calibri" w:hAnsi="Calibri"/>
      <w:sz w:val="28"/>
      <w:szCs w:val="20"/>
    </w:rPr>
  </w:style>
  <w:style w:type="character" w:customStyle="1" w:styleId="36">
    <w:name w:val="Основной текст 3 Знак"/>
    <w:basedOn w:val="a9"/>
    <w:link w:val="35"/>
    <w:rsid w:val="00F1459C"/>
    <w:rPr>
      <w:rFonts w:ascii="Calibri" w:eastAsia="Calibri" w:hAnsi="Calibri" w:cs="Times New Roman"/>
      <w:sz w:val="28"/>
      <w:szCs w:val="20"/>
      <w:lang w:eastAsia="ru-RU"/>
    </w:rPr>
  </w:style>
  <w:style w:type="paragraph" w:styleId="28">
    <w:name w:val="Body Text 2"/>
    <w:basedOn w:val="a8"/>
    <w:link w:val="29"/>
    <w:rsid w:val="00F1459C"/>
    <w:rPr>
      <w:rFonts w:ascii="Calibri" w:eastAsia="Calibri" w:hAnsi="Calibri"/>
      <w:b/>
      <w:i/>
      <w:sz w:val="28"/>
      <w:szCs w:val="20"/>
    </w:rPr>
  </w:style>
  <w:style w:type="character" w:customStyle="1" w:styleId="29">
    <w:name w:val="Основной текст 2 Знак"/>
    <w:basedOn w:val="a9"/>
    <w:link w:val="28"/>
    <w:rsid w:val="00F1459C"/>
    <w:rPr>
      <w:rFonts w:ascii="Calibri" w:eastAsia="Calibri" w:hAnsi="Calibri" w:cs="Times New Roman"/>
      <w:b/>
      <w:i/>
      <w:sz w:val="28"/>
      <w:szCs w:val="20"/>
      <w:lang w:eastAsia="ru-RU"/>
    </w:rPr>
  </w:style>
  <w:style w:type="paragraph" w:customStyle="1" w:styleId="a0">
    <w:name w:val="МаркированныйСписок"/>
    <w:basedOn w:val="a8"/>
    <w:rsid w:val="00F1459C"/>
    <w:pPr>
      <w:numPr>
        <w:numId w:val="19"/>
      </w:numPr>
      <w:tabs>
        <w:tab w:val="clear" w:pos="360"/>
        <w:tab w:val="num" w:pos="709"/>
      </w:tabs>
      <w:spacing w:after="120"/>
      <w:ind w:left="709" w:hanging="283"/>
      <w:jc w:val="both"/>
    </w:pPr>
    <w:rPr>
      <w:sz w:val="26"/>
      <w:szCs w:val="20"/>
    </w:rPr>
  </w:style>
  <w:style w:type="paragraph" w:styleId="a5">
    <w:name w:val="List Bullet"/>
    <w:basedOn w:val="affffb"/>
    <w:autoRedefine/>
    <w:rsid w:val="00F1459C"/>
    <w:pPr>
      <w:numPr>
        <w:numId w:val="20"/>
      </w:numPr>
      <w:tabs>
        <w:tab w:val="left" w:pos="567"/>
        <w:tab w:val="left" w:pos="7938"/>
      </w:tabs>
      <w:spacing w:before="220" w:line="220" w:lineRule="atLeast"/>
      <w:jc w:val="both"/>
    </w:pPr>
    <w:rPr>
      <w:rFonts w:ascii="Arial" w:hAnsi="Arial"/>
      <w:sz w:val="24"/>
    </w:rPr>
  </w:style>
  <w:style w:type="paragraph" w:styleId="affffb">
    <w:name w:val="List"/>
    <w:basedOn w:val="a8"/>
    <w:rsid w:val="00F1459C"/>
    <w:pPr>
      <w:ind w:left="283" w:hanging="283"/>
    </w:pPr>
    <w:rPr>
      <w:sz w:val="20"/>
      <w:szCs w:val="20"/>
    </w:rPr>
  </w:style>
  <w:style w:type="paragraph" w:customStyle="1" w:styleId="Text">
    <w:name w:val="Text"/>
    <w:basedOn w:val="a8"/>
    <w:link w:val="Text0"/>
    <w:rsid w:val="00F1459C"/>
    <w:pPr>
      <w:spacing w:after="120"/>
      <w:ind w:left="1418"/>
      <w:jc w:val="both"/>
    </w:pPr>
    <w:rPr>
      <w:rFonts w:ascii="Arial" w:eastAsia="Calibri" w:hAnsi="Arial"/>
      <w:sz w:val="20"/>
      <w:lang w:eastAsia="en-US"/>
    </w:rPr>
  </w:style>
  <w:style w:type="character" w:customStyle="1" w:styleId="Text0">
    <w:name w:val="Text Знак"/>
    <w:link w:val="Text"/>
    <w:rsid w:val="00F1459C"/>
    <w:rPr>
      <w:rFonts w:ascii="Arial" w:eastAsia="Calibri" w:hAnsi="Arial" w:cs="Times New Roman"/>
      <w:sz w:val="20"/>
      <w:szCs w:val="24"/>
    </w:rPr>
  </w:style>
  <w:style w:type="character" w:customStyle="1" w:styleId="-1">
    <w:name w:val="УГТП-Текст Знак1"/>
    <w:locked/>
    <w:rsid w:val="00F1459C"/>
    <w:rPr>
      <w:rFonts w:ascii="Arial" w:hAnsi="Arial"/>
      <w:sz w:val="24"/>
      <w:szCs w:val="24"/>
      <w:lang w:bidi="ar-SA"/>
    </w:rPr>
  </w:style>
  <w:style w:type="character" w:customStyle="1" w:styleId="apple-style-span">
    <w:name w:val="apple-style-span"/>
    <w:rsid w:val="00F1459C"/>
  </w:style>
  <w:style w:type="paragraph" w:customStyle="1" w:styleId="140">
    <w:name w:val="Титул центр 14"/>
    <w:basedOn w:val="a8"/>
    <w:next w:val="a8"/>
    <w:rsid w:val="00F1459C"/>
    <w:pPr>
      <w:jc w:val="center"/>
    </w:pPr>
    <w:rPr>
      <w:b/>
      <w:sz w:val="28"/>
      <w:szCs w:val="32"/>
    </w:rPr>
  </w:style>
  <w:style w:type="table" w:customStyle="1" w:styleId="37">
    <w:name w:val="Сетка таблицы3"/>
    <w:basedOn w:val="aa"/>
    <w:next w:val="afff6"/>
    <w:rsid w:val="00F145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азвание Знак1"/>
    <w:basedOn w:val="a9"/>
    <w:link w:val="affff0"/>
    <w:uiPriority w:val="10"/>
    <w:rsid w:val="00F1459C"/>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355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1,новая страница,Заголовок 1 Знак2,Заголовок 1 Знак1 Знак2,новая страница Знак1,Заголовок 1 Знак1 Знак Знак2,новая страница Знак,Заголовок 1 Знак1 Знак3,Раздел,Head 9,Заголовок 1 Знак Знак Знак Знак,Заг ,Заголовок 1 Знак Знак"/>
    <w:basedOn w:val="a8"/>
    <w:next w:val="a8"/>
    <w:link w:val="13"/>
    <w:qFormat/>
    <w:rsid w:val="00F1459C"/>
    <w:pPr>
      <w:numPr>
        <w:numId w:val="9"/>
      </w:numPr>
      <w:spacing w:after="240"/>
      <w:ind w:right="709"/>
      <w:jc w:val="both"/>
      <w:outlineLvl w:val="0"/>
    </w:pPr>
    <w:rPr>
      <w:b/>
      <w:iCs/>
      <w:caps/>
      <w:szCs w:val="20"/>
      <w:lang w:val="x-none" w:eastAsia="x-none"/>
    </w:rPr>
  </w:style>
  <w:style w:type="paragraph" w:styleId="2">
    <w:name w:val="heading 2"/>
    <w:aliases w:val="Знак2,Знак,Заголовок 2 Знак1,Знак2 Знак,Заголовок 2 Знак Знак,Знак2 Знак Знак, Знак, Знак2 Знак, Знак Знак4 Знак,Заголовок 2 Знак1 Знак1 Знак,Заголовок 2 Знак2 Знак, Знак2 Знак Знак1 Знак1,Заголовок 2 Знак Знак Знак1, Знак2 З,Знак2 З, Знак2"/>
    <w:basedOn w:val="a8"/>
    <w:next w:val="a8"/>
    <w:link w:val="20"/>
    <w:qFormat/>
    <w:rsid w:val="00F1459C"/>
    <w:pPr>
      <w:numPr>
        <w:ilvl w:val="1"/>
        <w:numId w:val="9"/>
      </w:numPr>
      <w:spacing w:before="240" w:after="240"/>
      <w:jc w:val="both"/>
      <w:outlineLvl w:val="1"/>
    </w:pPr>
    <w:rPr>
      <w:b/>
      <w:szCs w:val="20"/>
      <w:lang w:val="x-none" w:eastAsia="x-none"/>
    </w:rPr>
  </w:style>
  <w:style w:type="paragraph" w:styleId="3">
    <w:name w:val="heading 3"/>
    <w:aliases w:val="- 1.1.1,Пункт,- 1.1.11,- 1.1.12,- 1.1.13,- 1.1.14,H3,Заголовок 3 Знак + 12 пт,не курсив,Междустр.интервал:  полуторн...,Caaieiaie 3 Ciae,Çàãîëîâîê 3 Çíàê,Heading 3 Char,h3,Заголовок 3 Знак1,Заголовок 3 Знак Знак,Заголовок 3 Знак1 Знак,Знак3"/>
    <w:basedOn w:val="a8"/>
    <w:next w:val="a8"/>
    <w:link w:val="30"/>
    <w:qFormat/>
    <w:rsid w:val="00F1459C"/>
    <w:pPr>
      <w:numPr>
        <w:ilvl w:val="2"/>
        <w:numId w:val="9"/>
      </w:numPr>
      <w:spacing w:before="240" w:after="240"/>
      <w:jc w:val="both"/>
      <w:outlineLvl w:val="2"/>
    </w:pPr>
    <w:rPr>
      <w:b/>
      <w:bCs/>
      <w:szCs w:val="20"/>
      <w:lang w:val="x-none" w:eastAsia="x-none"/>
    </w:rPr>
  </w:style>
  <w:style w:type="paragraph" w:styleId="4">
    <w:name w:val="heading 4"/>
    <w:aliases w:val="Подпункт,H4,(????.),Заголовок 4 подпункт УГТП,- 11,11,- 13,13,- 14,14,- 1.1.1.1,EIA H4,OG Heading 4, Знак2 Знак Знак, Знак2 Знак Знак Знак,Заголовок 4 ОРД"/>
    <w:basedOn w:val="a8"/>
    <w:next w:val="a8"/>
    <w:link w:val="40"/>
    <w:qFormat/>
    <w:rsid w:val="00F1459C"/>
    <w:pPr>
      <w:numPr>
        <w:ilvl w:val="3"/>
        <w:numId w:val="9"/>
      </w:numPr>
      <w:spacing w:before="240" w:after="240"/>
      <w:jc w:val="both"/>
      <w:outlineLvl w:val="3"/>
    </w:pPr>
    <w:rPr>
      <w:b/>
      <w:szCs w:val="20"/>
      <w:lang w:val="x-none" w:eastAsia="x-none"/>
    </w:rPr>
  </w:style>
  <w:style w:type="paragraph" w:styleId="5">
    <w:name w:val="heading 5"/>
    <w:aliases w:val="Heading 5 NOT IN USE,Heading 5,Underline,Bold,Bold Underline,обычный, Знак1 Знак Знак, Знак1 Знак,H5,Block Label,Block Label1,Block Label2,Block Label3,Block Label11,Block Label21,Block Label4,Block Label12,Block Label22,Block Label5"/>
    <w:basedOn w:val="a8"/>
    <w:next w:val="a8"/>
    <w:link w:val="50"/>
    <w:qFormat/>
    <w:rsid w:val="00F1459C"/>
    <w:pPr>
      <w:numPr>
        <w:ilvl w:val="4"/>
        <w:numId w:val="9"/>
      </w:numPr>
      <w:spacing w:before="240" w:after="240"/>
      <w:jc w:val="both"/>
      <w:outlineLvl w:val="4"/>
    </w:pPr>
    <w:rPr>
      <w:b/>
      <w:szCs w:val="20"/>
      <w:lang w:val="x-none" w:eastAsia="x-none"/>
    </w:rPr>
  </w:style>
  <w:style w:type="paragraph" w:styleId="6">
    <w:name w:val="heading 6"/>
    <w:aliases w:val="Heading 6 NOT IN USE,Heading 6,Italic,Bold heading,Heading 6 Char, Знак6"/>
    <w:basedOn w:val="a8"/>
    <w:next w:val="a8"/>
    <w:link w:val="60"/>
    <w:qFormat/>
    <w:rsid w:val="00F1459C"/>
    <w:pPr>
      <w:numPr>
        <w:ilvl w:val="5"/>
        <w:numId w:val="9"/>
      </w:numPr>
      <w:spacing w:before="240" w:after="240"/>
      <w:jc w:val="both"/>
      <w:outlineLvl w:val="5"/>
    </w:pPr>
    <w:rPr>
      <w:b/>
      <w:bCs/>
      <w:szCs w:val="20"/>
      <w:lang w:val="x-none" w:eastAsia="x-none"/>
    </w:rPr>
  </w:style>
  <w:style w:type="paragraph" w:styleId="7">
    <w:name w:val="heading 7"/>
    <w:aliases w:val="Heading 7 NOT IN USE, Heading 7 NOT IN USE,Heading 7, Знак5"/>
    <w:basedOn w:val="a8"/>
    <w:next w:val="a8"/>
    <w:link w:val="70"/>
    <w:qFormat/>
    <w:rsid w:val="00F1459C"/>
    <w:pPr>
      <w:keepNext/>
      <w:numPr>
        <w:ilvl w:val="6"/>
        <w:numId w:val="9"/>
      </w:numPr>
      <w:spacing w:before="240" w:after="240"/>
      <w:jc w:val="both"/>
      <w:outlineLvl w:val="6"/>
    </w:pPr>
    <w:rPr>
      <w:b/>
      <w:bCs/>
      <w:szCs w:val="20"/>
      <w:lang w:val="x-none" w:eastAsia="x-none"/>
    </w:rPr>
  </w:style>
  <w:style w:type="paragraph" w:styleId="8">
    <w:name w:val="heading 8"/>
    <w:aliases w:val="Heading 8 NOT IN USE,not In use, Heading 8 NOT IN USE, Знак8,Знак8, Знак4"/>
    <w:basedOn w:val="a8"/>
    <w:next w:val="a8"/>
    <w:link w:val="80"/>
    <w:qFormat/>
    <w:rsid w:val="00F1459C"/>
    <w:pPr>
      <w:numPr>
        <w:ilvl w:val="7"/>
        <w:numId w:val="9"/>
      </w:numPr>
      <w:spacing w:before="240" w:after="240"/>
      <w:jc w:val="both"/>
      <w:outlineLvl w:val="7"/>
    </w:pPr>
    <w:rPr>
      <w:b/>
      <w:bCs/>
      <w:caps/>
      <w:lang w:val="x-none" w:eastAsia="x-none"/>
    </w:rPr>
  </w:style>
  <w:style w:type="paragraph" w:styleId="9">
    <w:name w:val="heading 9"/>
    <w:aliases w:val="Heading 9 NOT IN USE,Not in use, Heading 9 NOT IN USE,Heading 9,Заголовок 90, Знак3"/>
    <w:basedOn w:val="a8"/>
    <w:next w:val="a8"/>
    <w:link w:val="90"/>
    <w:qFormat/>
    <w:rsid w:val="00F1459C"/>
    <w:pPr>
      <w:numPr>
        <w:ilvl w:val="8"/>
        <w:numId w:val="9"/>
      </w:numPr>
      <w:spacing w:before="240" w:after="240"/>
      <w:jc w:val="both"/>
      <w:outlineLvl w:val="8"/>
    </w:pPr>
    <w:rPr>
      <w:b/>
      <w:bCs/>
      <w:szCs w:val="20"/>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rsid w:val="0097355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c">
    <w:name w:val="Hyperlink"/>
    <w:basedOn w:val="a9"/>
    <w:uiPriority w:val="99"/>
    <w:unhideWhenUsed/>
    <w:rsid w:val="00605221"/>
    <w:rPr>
      <w:color w:val="0000FF"/>
      <w:u w:val="single"/>
    </w:rPr>
  </w:style>
  <w:style w:type="paragraph" w:styleId="ad">
    <w:name w:val="Balloon Text"/>
    <w:basedOn w:val="a8"/>
    <w:link w:val="ae"/>
    <w:uiPriority w:val="99"/>
    <w:unhideWhenUsed/>
    <w:rsid w:val="0002302F"/>
    <w:rPr>
      <w:rFonts w:ascii="Tahoma" w:hAnsi="Tahoma" w:cs="Tahoma"/>
      <w:sz w:val="16"/>
      <w:szCs w:val="16"/>
    </w:rPr>
  </w:style>
  <w:style w:type="character" w:customStyle="1" w:styleId="ae">
    <w:name w:val="Текст выноски Знак"/>
    <w:basedOn w:val="a9"/>
    <w:link w:val="ad"/>
    <w:uiPriority w:val="99"/>
    <w:rsid w:val="0002302F"/>
    <w:rPr>
      <w:rFonts w:ascii="Tahoma" w:eastAsia="Times New Roman" w:hAnsi="Tahoma" w:cs="Tahoma"/>
      <w:sz w:val="16"/>
      <w:szCs w:val="16"/>
      <w:lang w:eastAsia="ru-RU"/>
    </w:rPr>
  </w:style>
  <w:style w:type="paragraph" w:styleId="af">
    <w:name w:val="Normal (Web)"/>
    <w:basedOn w:val="a8"/>
    <w:unhideWhenUsed/>
    <w:rsid w:val="000627EA"/>
    <w:pPr>
      <w:spacing w:before="100" w:beforeAutospacing="1" w:after="100" w:afterAutospacing="1"/>
    </w:pPr>
  </w:style>
  <w:style w:type="paragraph" w:styleId="af0">
    <w:name w:val="List Paragraph"/>
    <w:basedOn w:val="a8"/>
    <w:uiPriority w:val="34"/>
    <w:qFormat/>
    <w:rsid w:val="00136B01"/>
    <w:pPr>
      <w:ind w:left="720"/>
      <w:contextualSpacing/>
    </w:pPr>
  </w:style>
  <w:style w:type="character" w:customStyle="1" w:styleId="13">
    <w:name w:val="Заголовок 1 Знак"/>
    <w:aliases w:val="Заголовок 1 Знак1 Знак1,новая страница Знак3,Заголовок 1 Знак2 Знак1,Заголовок 1 Знак1 Знак2 Знак1,новая страница Знак1 Знак1,Заголовок 1 Знак1 Знак Знак2 Знак1,новая страница Знак Знак1,Заголовок 1 Знак1 Знак3 Знак1,Раздел Знак1"/>
    <w:basedOn w:val="a9"/>
    <w:link w:val="10"/>
    <w:rsid w:val="00F1459C"/>
    <w:rPr>
      <w:rFonts w:ascii="Times New Roman" w:eastAsia="Times New Roman" w:hAnsi="Times New Roman" w:cs="Times New Roman"/>
      <w:b/>
      <w:iCs/>
      <w:caps/>
      <w:sz w:val="24"/>
      <w:szCs w:val="20"/>
      <w:lang w:val="x-none" w:eastAsia="x-none"/>
    </w:rPr>
  </w:style>
  <w:style w:type="character" w:customStyle="1" w:styleId="20">
    <w:name w:val="Заголовок 2 Знак"/>
    <w:aliases w:val="Знак2 Знак1,Знак Знак,Заголовок 2 Знак1 Знак,Знак2 Знак Знак1,Заголовок 2 Знак Знак Знак,Знак2 Знак Знак Знак, Знак Знак, Знак2 Знак Знак1, Знак Знак4 Знак Знак,Заголовок 2 Знак1 Знак1 Знак Знак,Заголовок 2 Знак2 Знак Знак, Знак2 З Знак"/>
    <w:basedOn w:val="a9"/>
    <w:link w:val="2"/>
    <w:rsid w:val="00F1459C"/>
    <w:rPr>
      <w:rFonts w:ascii="Times New Roman" w:eastAsia="Times New Roman" w:hAnsi="Times New Roman" w:cs="Times New Roman"/>
      <w:b/>
      <w:sz w:val="24"/>
      <w:szCs w:val="20"/>
      <w:lang w:val="x-none" w:eastAsia="x-none"/>
    </w:rPr>
  </w:style>
  <w:style w:type="character" w:customStyle="1" w:styleId="30">
    <w:name w:val="Заголовок 3 Знак"/>
    <w:aliases w:val="- 1.1.1 Знак,Пункт Знак,- 1.1.11 Знак,- 1.1.12 Знак,- 1.1.13 Знак,- 1.1.14 Знак,H3 Знак,Заголовок 3 Знак + 12 пт Знак,не курсив Знак,Междустр.интервал:  полуторн... Знак,Caaieiaie 3 Ciae Знак,Çàãîëîâîê 3 Çíàê Знак,Heading 3 Char Знак"/>
    <w:basedOn w:val="a9"/>
    <w:link w:val="3"/>
    <w:rsid w:val="00F1459C"/>
    <w:rPr>
      <w:rFonts w:ascii="Times New Roman" w:eastAsia="Times New Roman" w:hAnsi="Times New Roman" w:cs="Times New Roman"/>
      <w:b/>
      <w:bCs/>
      <w:sz w:val="24"/>
      <w:szCs w:val="20"/>
      <w:lang w:val="x-none" w:eastAsia="x-none"/>
    </w:rPr>
  </w:style>
  <w:style w:type="character" w:customStyle="1" w:styleId="40">
    <w:name w:val="Заголовок 4 Знак"/>
    <w:aliases w:val="Подпункт Знак,H4 Знак,(????.) Знак,Заголовок 4 подпункт УГТП Знак,- 11 Знак,11 Знак,- 13 Знак,13 Знак,- 14 Знак,14 Знак,- 1.1.1.1 Знак,EIA H4 Знак,OG Heading 4 Знак, Знак2 Знак Знак Знак1, Знак2 Знак Знак Знак Знак,Заголовок 4 ОРД Знак"/>
    <w:basedOn w:val="a9"/>
    <w:link w:val="4"/>
    <w:rsid w:val="00F1459C"/>
    <w:rPr>
      <w:rFonts w:ascii="Times New Roman" w:eastAsia="Times New Roman" w:hAnsi="Times New Roman" w:cs="Times New Roman"/>
      <w:b/>
      <w:sz w:val="24"/>
      <w:szCs w:val="20"/>
      <w:lang w:val="x-none" w:eastAsia="x-none"/>
    </w:rPr>
  </w:style>
  <w:style w:type="character" w:customStyle="1" w:styleId="50">
    <w:name w:val="Заголовок 5 Знак"/>
    <w:aliases w:val="Heading 5 NOT IN USE Знак,Heading 5 Знак,Underline Знак,Bold Знак,Bold Underline Знак,обычный Знак, Знак1 Знак Знак Знак1, Знак1 Знак Знак1,H5 Знак,Block Label Знак,Block Label1 Знак,Block Label2 Знак,Block Label3 Знак,Block Label4 Знак"/>
    <w:basedOn w:val="a9"/>
    <w:link w:val="5"/>
    <w:rsid w:val="00F1459C"/>
    <w:rPr>
      <w:rFonts w:ascii="Times New Roman" w:eastAsia="Times New Roman" w:hAnsi="Times New Roman" w:cs="Times New Roman"/>
      <w:b/>
      <w:sz w:val="24"/>
      <w:szCs w:val="20"/>
      <w:lang w:val="x-none" w:eastAsia="x-none"/>
    </w:rPr>
  </w:style>
  <w:style w:type="character" w:customStyle="1" w:styleId="60">
    <w:name w:val="Заголовок 6 Знак"/>
    <w:aliases w:val="Heading 6 NOT IN USE Знак,Heading 6 Знак,Italic Знак,Bold heading Знак,Heading 6 Char Знак, Знак6 Знак"/>
    <w:basedOn w:val="a9"/>
    <w:link w:val="6"/>
    <w:rsid w:val="00F1459C"/>
    <w:rPr>
      <w:rFonts w:ascii="Times New Roman" w:eastAsia="Times New Roman" w:hAnsi="Times New Roman" w:cs="Times New Roman"/>
      <w:b/>
      <w:bCs/>
      <w:sz w:val="24"/>
      <w:szCs w:val="20"/>
      <w:lang w:val="x-none" w:eastAsia="x-none"/>
    </w:rPr>
  </w:style>
  <w:style w:type="character" w:customStyle="1" w:styleId="70">
    <w:name w:val="Заголовок 7 Знак"/>
    <w:aliases w:val="Heading 7 NOT IN USE Знак1, Heading 7 NOT IN USE Знак1,Heading 7 Знак1, Знак5 Знак"/>
    <w:basedOn w:val="a9"/>
    <w:link w:val="7"/>
    <w:rsid w:val="00F1459C"/>
    <w:rPr>
      <w:rFonts w:ascii="Times New Roman" w:eastAsia="Times New Roman" w:hAnsi="Times New Roman" w:cs="Times New Roman"/>
      <w:b/>
      <w:bCs/>
      <w:sz w:val="24"/>
      <w:szCs w:val="20"/>
      <w:lang w:val="x-none" w:eastAsia="x-none"/>
    </w:rPr>
  </w:style>
  <w:style w:type="character" w:customStyle="1" w:styleId="80">
    <w:name w:val="Заголовок 8 Знак"/>
    <w:aliases w:val="Heading 8 NOT IN USE Знак,not In use Знак, Heading 8 NOT IN USE Знак, Знак8 Знак,Знак8 Знак, Знак4 Знак"/>
    <w:basedOn w:val="a9"/>
    <w:link w:val="8"/>
    <w:rsid w:val="00F1459C"/>
    <w:rPr>
      <w:rFonts w:ascii="Times New Roman" w:eastAsia="Times New Roman" w:hAnsi="Times New Roman" w:cs="Times New Roman"/>
      <w:b/>
      <w:bCs/>
      <w:caps/>
      <w:sz w:val="24"/>
      <w:szCs w:val="24"/>
      <w:lang w:val="x-none" w:eastAsia="x-none"/>
    </w:rPr>
  </w:style>
  <w:style w:type="character" w:customStyle="1" w:styleId="90">
    <w:name w:val="Заголовок 9 Знак"/>
    <w:aliases w:val="Heading 9 NOT IN USE Знак,Not in use Знак, Heading 9 NOT IN USE Знак,Heading 9 Знак,Заголовок 90 Знак, Знак3 Знак1"/>
    <w:basedOn w:val="a9"/>
    <w:link w:val="9"/>
    <w:rsid w:val="00F1459C"/>
    <w:rPr>
      <w:rFonts w:ascii="Times New Roman" w:eastAsia="Times New Roman" w:hAnsi="Times New Roman" w:cs="Times New Roman"/>
      <w:b/>
      <w:bCs/>
      <w:sz w:val="24"/>
      <w:szCs w:val="20"/>
      <w:lang w:val="x-none" w:eastAsia="x-none"/>
    </w:rPr>
  </w:style>
  <w:style w:type="paragraph" w:customStyle="1" w:styleId="af1">
    <w:name w:val="Титул год"/>
    <w:basedOn w:val="16"/>
    <w:next w:val="a8"/>
    <w:rsid w:val="00F1459C"/>
    <w:rPr>
      <w:bCs w:val="0"/>
      <w:caps w:val="0"/>
    </w:rPr>
  </w:style>
  <w:style w:type="paragraph" w:customStyle="1" w:styleId="af2">
    <w:name w:val="Рисунок Заголовок Название объекта"/>
    <w:basedOn w:val="af3"/>
    <w:next w:val="a8"/>
    <w:rsid w:val="00F1459C"/>
    <w:pPr>
      <w:spacing w:before="120" w:after="120"/>
      <w:ind w:firstLine="0"/>
      <w:jc w:val="center"/>
    </w:pPr>
  </w:style>
  <w:style w:type="paragraph" w:styleId="14">
    <w:name w:val="toc 1"/>
    <w:basedOn w:val="a8"/>
    <w:next w:val="a8"/>
    <w:uiPriority w:val="39"/>
    <w:rsid w:val="00F1459C"/>
    <w:pPr>
      <w:tabs>
        <w:tab w:val="right" w:leader="dot" w:pos="9809"/>
      </w:tabs>
      <w:spacing w:after="120"/>
      <w:ind w:left="1134" w:right="567" w:hanging="1134"/>
    </w:pPr>
    <w:rPr>
      <w:b/>
      <w:bCs/>
      <w:caps/>
      <w:noProof/>
      <w:szCs w:val="20"/>
    </w:rPr>
  </w:style>
  <w:style w:type="paragraph" w:styleId="21">
    <w:name w:val="toc 2"/>
    <w:basedOn w:val="a8"/>
    <w:next w:val="a8"/>
    <w:autoRedefine/>
    <w:uiPriority w:val="39"/>
    <w:rsid w:val="00F1459C"/>
    <w:pPr>
      <w:tabs>
        <w:tab w:val="right" w:leader="dot" w:pos="9809"/>
      </w:tabs>
      <w:spacing w:after="120"/>
      <w:ind w:left="1134" w:right="567" w:hanging="1134"/>
      <w:jc w:val="both"/>
    </w:pPr>
  </w:style>
  <w:style w:type="paragraph" w:styleId="31">
    <w:name w:val="toc 3"/>
    <w:basedOn w:val="a8"/>
    <w:next w:val="a8"/>
    <w:autoRedefine/>
    <w:uiPriority w:val="39"/>
    <w:rsid w:val="00F1459C"/>
    <w:pPr>
      <w:tabs>
        <w:tab w:val="right" w:leader="dot" w:pos="9809"/>
      </w:tabs>
      <w:spacing w:after="120"/>
      <w:ind w:left="1134" w:right="567" w:hanging="1134"/>
    </w:pPr>
    <w:rPr>
      <w:iCs/>
      <w:noProof/>
      <w:szCs w:val="20"/>
      <w:lang w:val="en-US"/>
    </w:rPr>
  </w:style>
  <w:style w:type="paragraph" w:styleId="41">
    <w:name w:val="toc 4"/>
    <w:basedOn w:val="a8"/>
    <w:next w:val="a8"/>
    <w:autoRedefine/>
    <w:uiPriority w:val="39"/>
    <w:rsid w:val="00F1459C"/>
    <w:pPr>
      <w:tabs>
        <w:tab w:val="right" w:leader="dot" w:pos="9809"/>
      </w:tabs>
      <w:spacing w:after="120"/>
      <w:ind w:left="1134" w:hanging="1134"/>
    </w:pPr>
    <w:rPr>
      <w:szCs w:val="21"/>
    </w:rPr>
  </w:style>
  <w:style w:type="paragraph" w:customStyle="1" w:styleId="af4">
    <w:name w:val="Таблица по левому краю"/>
    <w:basedOn w:val="af5"/>
    <w:link w:val="af6"/>
    <w:rsid w:val="00F1459C"/>
    <w:pPr>
      <w:jc w:val="left"/>
    </w:pPr>
    <w:rPr>
      <w:color w:val="000000"/>
    </w:rPr>
  </w:style>
  <w:style w:type="paragraph" w:customStyle="1" w:styleId="16">
    <w:name w:val="Титул по центру 16 пт"/>
    <w:basedOn w:val="a8"/>
    <w:next w:val="a8"/>
    <w:rsid w:val="00F1459C"/>
    <w:pPr>
      <w:jc w:val="center"/>
    </w:pPr>
    <w:rPr>
      <w:b/>
      <w:bCs/>
      <w:caps/>
      <w:sz w:val="32"/>
      <w:szCs w:val="32"/>
    </w:rPr>
  </w:style>
  <w:style w:type="paragraph" w:customStyle="1" w:styleId="120">
    <w:name w:val="Текст по центру 12пт"/>
    <w:basedOn w:val="a8"/>
    <w:rsid w:val="00F1459C"/>
    <w:pPr>
      <w:spacing w:line="360" w:lineRule="auto"/>
      <w:jc w:val="center"/>
    </w:pPr>
    <w:rPr>
      <w:szCs w:val="20"/>
    </w:rPr>
  </w:style>
  <w:style w:type="paragraph" w:styleId="af7">
    <w:name w:val="footer"/>
    <w:basedOn w:val="a8"/>
    <w:link w:val="af8"/>
    <w:rsid w:val="00F1459C"/>
    <w:pPr>
      <w:tabs>
        <w:tab w:val="center" w:pos="4677"/>
        <w:tab w:val="right" w:pos="9355"/>
      </w:tabs>
      <w:spacing w:line="360" w:lineRule="auto"/>
      <w:ind w:firstLine="709"/>
      <w:jc w:val="both"/>
    </w:pPr>
    <w:rPr>
      <w:szCs w:val="20"/>
    </w:rPr>
  </w:style>
  <w:style w:type="character" w:customStyle="1" w:styleId="af8">
    <w:name w:val="Нижний колонтитул Знак"/>
    <w:basedOn w:val="a9"/>
    <w:link w:val="af7"/>
    <w:rsid w:val="00F1459C"/>
    <w:rPr>
      <w:rFonts w:ascii="Times New Roman" w:eastAsia="Times New Roman" w:hAnsi="Times New Roman" w:cs="Times New Roman"/>
      <w:sz w:val="24"/>
      <w:szCs w:val="20"/>
      <w:lang w:eastAsia="ru-RU"/>
    </w:rPr>
  </w:style>
  <w:style w:type="paragraph" w:styleId="91">
    <w:name w:val="toc 9"/>
    <w:basedOn w:val="a8"/>
    <w:next w:val="a8"/>
    <w:autoRedefine/>
    <w:uiPriority w:val="39"/>
    <w:rsid w:val="00F1459C"/>
    <w:pPr>
      <w:spacing w:after="120"/>
      <w:ind w:left="1134" w:right="567" w:hanging="1134"/>
    </w:pPr>
    <w:rPr>
      <w:szCs w:val="21"/>
    </w:rPr>
  </w:style>
  <w:style w:type="paragraph" w:styleId="af9">
    <w:name w:val="header"/>
    <w:aliases w:val=" Знак7,??????? ??????????,ВерхКолонтитул,header-first,HeaderPort,Знак7,h"/>
    <w:basedOn w:val="a8"/>
    <w:link w:val="afa"/>
    <w:uiPriority w:val="99"/>
    <w:rsid w:val="00F1459C"/>
    <w:pPr>
      <w:tabs>
        <w:tab w:val="center" w:pos="4677"/>
        <w:tab w:val="right" w:pos="9355"/>
      </w:tabs>
      <w:spacing w:line="360" w:lineRule="auto"/>
      <w:ind w:firstLine="709"/>
      <w:jc w:val="both"/>
    </w:pPr>
    <w:rPr>
      <w:szCs w:val="20"/>
    </w:rPr>
  </w:style>
  <w:style w:type="character" w:customStyle="1" w:styleId="afa">
    <w:name w:val="Верхний колонтитул Знак"/>
    <w:aliases w:val=" Знак7 Знак,??????? ?????????? Знак,ВерхКолонтитул Знак,header-first Знак,HeaderPort Знак,Знак7 Знак,h Знак"/>
    <w:basedOn w:val="a9"/>
    <w:link w:val="af9"/>
    <w:uiPriority w:val="99"/>
    <w:rsid w:val="00F1459C"/>
    <w:rPr>
      <w:rFonts w:ascii="Times New Roman" w:eastAsia="Times New Roman" w:hAnsi="Times New Roman" w:cs="Times New Roman"/>
      <w:sz w:val="24"/>
      <w:szCs w:val="20"/>
      <w:lang w:eastAsia="ru-RU"/>
    </w:rPr>
  </w:style>
  <w:style w:type="character" w:customStyle="1" w:styleId="afb">
    <w:name w:val="Красный"/>
    <w:rsid w:val="00F1459C"/>
    <w:rPr>
      <w:bCs/>
      <w:color w:val="FF0000"/>
    </w:rPr>
  </w:style>
  <w:style w:type="paragraph" w:styleId="a">
    <w:name w:val="List Number"/>
    <w:basedOn w:val="a8"/>
    <w:rsid w:val="00F1459C"/>
    <w:pPr>
      <w:numPr>
        <w:numId w:val="6"/>
      </w:numPr>
      <w:tabs>
        <w:tab w:val="left" w:pos="284"/>
      </w:tabs>
      <w:spacing w:line="360" w:lineRule="auto"/>
      <w:jc w:val="both"/>
    </w:pPr>
    <w:rPr>
      <w:szCs w:val="20"/>
    </w:rPr>
  </w:style>
  <w:style w:type="paragraph" w:customStyle="1" w:styleId="af5">
    <w:name w:val="Таблица по середине"/>
    <w:basedOn w:val="a8"/>
    <w:next w:val="a8"/>
    <w:link w:val="afc"/>
    <w:rsid w:val="00F1459C"/>
    <w:pPr>
      <w:jc w:val="center"/>
    </w:pPr>
  </w:style>
  <w:style w:type="paragraph" w:customStyle="1" w:styleId="a2">
    <w:name w:val="Приложение"/>
    <w:basedOn w:val="8"/>
    <w:next w:val="a8"/>
    <w:link w:val="afd"/>
    <w:rsid w:val="00F1459C"/>
    <w:pPr>
      <w:numPr>
        <w:ilvl w:val="0"/>
        <w:numId w:val="12"/>
      </w:numPr>
      <w:spacing w:before="60" w:after="120"/>
      <w:ind w:left="709" w:firstLine="0"/>
    </w:pPr>
    <w:rPr>
      <w:caps w:val="0"/>
    </w:rPr>
  </w:style>
  <w:style w:type="paragraph" w:styleId="51">
    <w:name w:val="toc 5"/>
    <w:basedOn w:val="a8"/>
    <w:next w:val="a8"/>
    <w:autoRedefine/>
    <w:uiPriority w:val="39"/>
    <w:rsid w:val="00F1459C"/>
    <w:pPr>
      <w:tabs>
        <w:tab w:val="right" w:leader="dot" w:pos="9809"/>
      </w:tabs>
      <w:spacing w:after="120"/>
      <w:ind w:left="1134" w:right="567" w:hanging="1134"/>
      <w:jc w:val="both"/>
    </w:pPr>
    <w:rPr>
      <w:szCs w:val="20"/>
    </w:rPr>
  </w:style>
  <w:style w:type="character" w:customStyle="1" w:styleId="160">
    <w:name w:val="Титул обычный 16 пт"/>
    <w:rsid w:val="00F1459C"/>
    <w:rPr>
      <w:sz w:val="32"/>
    </w:rPr>
  </w:style>
  <w:style w:type="paragraph" w:customStyle="1" w:styleId="afe">
    <w:name w:val="Штамп"/>
    <w:link w:val="15"/>
    <w:rsid w:val="00F1459C"/>
    <w:pPr>
      <w:spacing w:after="0" w:line="240" w:lineRule="auto"/>
      <w:jc w:val="center"/>
    </w:pPr>
    <w:rPr>
      <w:rFonts w:ascii="Times New Roman" w:eastAsia="Times New Roman" w:hAnsi="Times New Roman" w:cs="Times New Roman"/>
      <w:sz w:val="16"/>
      <w:szCs w:val="20"/>
      <w:lang w:eastAsia="ru-RU"/>
    </w:rPr>
  </w:style>
  <w:style w:type="paragraph" w:customStyle="1" w:styleId="a7">
    <w:name w:val="МаркированныйТочка"/>
    <w:basedOn w:val="a8"/>
    <w:link w:val="aff"/>
    <w:rsid w:val="00F1459C"/>
    <w:pPr>
      <w:numPr>
        <w:numId w:val="10"/>
      </w:numPr>
      <w:spacing w:line="360" w:lineRule="auto"/>
    </w:pPr>
    <w:rPr>
      <w:szCs w:val="20"/>
      <w:lang w:val="x-none" w:eastAsia="x-none"/>
    </w:rPr>
  </w:style>
  <w:style w:type="paragraph" w:styleId="aff0">
    <w:name w:val="Body Text"/>
    <w:aliases w:val="Основной текст Знак1 Знак,Основной текст Знак Знак Знак,Основной текст Знак1 Знак Знак Знак,Основной текст документа Знак Знак Знак Знак,Основной текст Знак Знак Знак Знак Знак,Основной текст Знак1,Основной текст1 Знак, Знак1,Знак1,Абз"/>
    <w:basedOn w:val="a8"/>
    <w:link w:val="aff1"/>
    <w:rsid w:val="00F1459C"/>
    <w:pPr>
      <w:jc w:val="both"/>
    </w:pPr>
    <w:rPr>
      <w:sz w:val="22"/>
      <w:szCs w:val="20"/>
    </w:rPr>
  </w:style>
  <w:style w:type="character" w:customStyle="1" w:styleId="aff1">
    <w:name w:val="Основной текст Знак"/>
    <w:aliases w:val="Основной текст Знак1 Знак Знак,Основной текст Знак Знак Знак Знак,Основной текст Знак1 Знак Знак Знак Знак,Основной текст документа Знак Знак Знак Знак Знак,Основной текст Знак Знак Знак Знак Знак Знак,Основной текст Знак1 Знак1"/>
    <w:basedOn w:val="a9"/>
    <w:link w:val="aff0"/>
    <w:rsid w:val="00F1459C"/>
    <w:rPr>
      <w:rFonts w:ascii="Times New Roman" w:eastAsia="Times New Roman" w:hAnsi="Times New Roman" w:cs="Times New Roman"/>
      <w:szCs w:val="20"/>
      <w:lang w:eastAsia="ru-RU"/>
    </w:rPr>
  </w:style>
  <w:style w:type="character" w:styleId="aff2">
    <w:name w:val="page number"/>
    <w:basedOn w:val="a9"/>
    <w:rsid w:val="00F1459C"/>
  </w:style>
  <w:style w:type="paragraph" w:customStyle="1" w:styleId="aff3">
    <w:name w:val="Название рисунка"/>
    <w:basedOn w:val="a8"/>
    <w:next w:val="a8"/>
    <w:rsid w:val="00F1459C"/>
    <w:pPr>
      <w:jc w:val="center"/>
    </w:pPr>
    <w:rPr>
      <w:b/>
      <w:szCs w:val="20"/>
    </w:rPr>
  </w:style>
  <w:style w:type="paragraph" w:styleId="61">
    <w:name w:val="toc 6"/>
    <w:basedOn w:val="a8"/>
    <w:next w:val="a8"/>
    <w:autoRedefine/>
    <w:uiPriority w:val="39"/>
    <w:rsid w:val="00F1459C"/>
    <w:pPr>
      <w:tabs>
        <w:tab w:val="right" w:leader="dot" w:pos="9809"/>
      </w:tabs>
      <w:spacing w:after="120"/>
      <w:ind w:left="1134" w:right="567" w:hanging="1134"/>
      <w:jc w:val="both"/>
    </w:pPr>
    <w:rPr>
      <w:szCs w:val="20"/>
    </w:rPr>
  </w:style>
  <w:style w:type="paragraph" w:styleId="71">
    <w:name w:val="toc 7"/>
    <w:basedOn w:val="a8"/>
    <w:next w:val="a8"/>
    <w:autoRedefine/>
    <w:uiPriority w:val="39"/>
    <w:rsid w:val="00F1459C"/>
    <w:pPr>
      <w:tabs>
        <w:tab w:val="right" w:leader="dot" w:pos="9809"/>
      </w:tabs>
      <w:spacing w:after="120"/>
      <w:ind w:left="1134" w:right="737" w:hanging="1134"/>
      <w:jc w:val="both"/>
    </w:pPr>
    <w:rPr>
      <w:szCs w:val="20"/>
    </w:rPr>
  </w:style>
  <w:style w:type="paragraph" w:customStyle="1" w:styleId="121">
    <w:name w:val="Текст по центру жир 12пт"/>
    <w:basedOn w:val="a8"/>
    <w:rsid w:val="00F1459C"/>
    <w:pPr>
      <w:spacing w:after="240"/>
      <w:jc w:val="center"/>
    </w:pPr>
    <w:rPr>
      <w:b/>
      <w:szCs w:val="20"/>
    </w:rPr>
  </w:style>
  <w:style w:type="paragraph" w:styleId="81">
    <w:name w:val="toc 8"/>
    <w:basedOn w:val="a8"/>
    <w:next w:val="a8"/>
    <w:autoRedefine/>
    <w:uiPriority w:val="39"/>
    <w:rsid w:val="00F1459C"/>
    <w:pPr>
      <w:tabs>
        <w:tab w:val="right" w:leader="dot" w:pos="9809"/>
      </w:tabs>
      <w:spacing w:after="120"/>
      <w:ind w:right="567"/>
      <w:jc w:val="both"/>
    </w:pPr>
    <w:rPr>
      <w:caps/>
    </w:rPr>
  </w:style>
  <w:style w:type="character" w:customStyle="1" w:styleId="afd">
    <w:name w:val="Приложение Знак Знак"/>
    <w:link w:val="a2"/>
    <w:rsid w:val="00F1459C"/>
    <w:rPr>
      <w:rFonts w:ascii="Times New Roman" w:eastAsia="Times New Roman" w:hAnsi="Times New Roman" w:cs="Times New Roman"/>
      <w:b/>
      <w:bCs/>
      <w:sz w:val="24"/>
      <w:szCs w:val="24"/>
      <w:lang w:val="x-none" w:eastAsia="x-none"/>
    </w:rPr>
  </w:style>
  <w:style w:type="character" w:customStyle="1" w:styleId="17">
    <w:name w:val="Красный1"/>
    <w:rsid w:val="00F1459C"/>
    <w:rPr>
      <w:color w:val="FF0000"/>
      <w:sz w:val="16"/>
      <w:szCs w:val="16"/>
    </w:rPr>
  </w:style>
  <w:style w:type="paragraph" w:customStyle="1" w:styleId="aff4">
    <w:name w:val="Титул по правому краю"/>
    <w:basedOn w:val="a8"/>
    <w:next w:val="a8"/>
    <w:rsid w:val="00F1459C"/>
    <w:pPr>
      <w:spacing w:line="360" w:lineRule="auto"/>
      <w:ind w:right="851"/>
      <w:jc w:val="right"/>
    </w:pPr>
    <w:rPr>
      <w:b/>
      <w:sz w:val="32"/>
      <w:szCs w:val="20"/>
    </w:rPr>
  </w:style>
  <w:style w:type="paragraph" w:customStyle="1" w:styleId="a3">
    <w:name w:val="НумерованныйБуквы"/>
    <w:basedOn w:val="a8"/>
    <w:rsid w:val="00F1459C"/>
    <w:pPr>
      <w:numPr>
        <w:numId w:val="8"/>
      </w:numPr>
      <w:spacing w:line="360" w:lineRule="auto"/>
      <w:jc w:val="both"/>
    </w:pPr>
    <w:rPr>
      <w:szCs w:val="20"/>
    </w:rPr>
  </w:style>
  <w:style w:type="paragraph" w:customStyle="1" w:styleId="aff5">
    <w:name w:val="Титул обычный"/>
    <w:basedOn w:val="a8"/>
    <w:next w:val="a8"/>
    <w:rsid w:val="00F1459C"/>
    <w:pPr>
      <w:spacing w:line="360" w:lineRule="auto"/>
      <w:ind w:firstLine="709"/>
    </w:pPr>
    <w:rPr>
      <w:b/>
      <w:bCs/>
      <w:sz w:val="32"/>
      <w:szCs w:val="32"/>
    </w:rPr>
  </w:style>
  <w:style w:type="paragraph" w:customStyle="1" w:styleId="aff6">
    <w:name w:val="Таблица шапка"/>
    <w:basedOn w:val="af5"/>
    <w:rsid w:val="00F1459C"/>
    <w:rPr>
      <w:b/>
      <w:bCs/>
      <w:szCs w:val="20"/>
    </w:rPr>
  </w:style>
  <w:style w:type="paragraph" w:customStyle="1" w:styleId="a4">
    <w:name w:val="НумерованныйЦифры"/>
    <w:basedOn w:val="a8"/>
    <w:rsid w:val="00F1459C"/>
    <w:pPr>
      <w:numPr>
        <w:numId w:val="11"/>
      </w:numPr>
      <w:spacing w:line="360" w:lineRule="auto"/>
      <w:jc w:val="both"/>
    </w:pPr>
    <w:rPr>
      <w:szCs w:val="20"/>
    </w:rPr>
  </w:style>
  <w:style w:type="paragraph" w:customStyle="1" w:styleId="aff7">
    <w:name w:val="Таблица Заголовок Название объекта"/>
    <w:basedOn w:val="af3"/>
    <w:next w:val="a8"/>
    <w:link w:val="aff8"/>
    <w:rsid w:val="00F1459C"/>
    <w:pPr>
      <w:spacing w:after="60"/>
      <w:ind w:left="709" w:firstLine="0"/>
      <w:jc w:val="left"/>
    </w:pPr>
  </w:style>
  <w:style w:type="paragraph" w:customStyle="1" w:styleId="aff9">
    <w:name w:val="Штамп форма"/>
    <w:basedOn w:val="af7"/>
    <w:rsid w:val="00F1459C"/>
    <w:pPr>
      <w:tabs>
        <w:tab w:val="clear" w:pos="4677"/>
        <w:tab w:val="clear" w:pos="9355"/>
      </w:tabs>
      <w:jc w:val="center"/>
    </w:pPr>
    <w:rPr>
      <w:kern w:val="20"/>
      <w:sz w:val="16"/>
    </w:rPr>
  </w:style>
  <w:style w:type="paragraph" w:customStyle="1" w:styleId="affa">
    <w:name w:val="ШтампЛево"/>
    <w:rsid w:val="00F1459C"/>
    <w:pPr>
      <w:spacing w:after="0" w:line="240" w:lineRule="auto"/>
    </w:pPr>
    <w:rPr>
      <w:rFonts w:ascii="Times New Roman" w:eastAsia="Times New Roman" w:hAnsi="Times New Roman" w:cs="Times New Roman"/>
      <w:sz w:val="16"/>
      <w:szCs w:val="20"/>
      <w:lang w:eastAsia="ru-RU"/>
    </w:rPr>
  </w:style>
  <w:style w:type="paragraph" w:customStyle="1" w:styleId="affb">
    <w:name w:val="Перечень"/>
    <w:basedOn w:val="a8"/>
    <w:next w:val="a8"/>
    <w:rsid w:val="00F1459C"/>
    <w:pPr>
      <w:spacing w:before="60" w:after="120"/>
      <w:ind w:firstLine="709"/>
      <w:jc w:val="both"/>
    </w:pPr>
    <w:rPr>
      <w:b/>
      <w:caps/>
    </w:rPr>
  </w:style>
  <w:style w:type="paragraph" w:styleId="af3">
    <w:name w:val="caption"/>
    <w:basedOn w:val="a8"/>
    <w:next w:val="a8"/>
    <w:link w:val="affc"/>
    <w:qFormat/>
    <w:rsid w:val="00F1459C"/>
    <w:pPr>
      <w:spacing w:before="240"/>
      <w:ind w:firstLine="709"/>
      <w:jc w:val="right"/>
    </w:pPr>
    <w:rPr>
      <w:bCs/>
      <w:szCs w:val="20"/>
    </w:rPr>
  </w:style>
  <w:style w:type="paragraph" w:customStyle="1" w:styleId="0">
    <w:name w:val="Обычный Первая строка 0 см"/>
    <w:basedOn w:val="a8"/>
    <w:next w:val="a8"/>
    <w:link w:val="00"/>
    <w:rsid w:val="00F1459C"/>
    <w:pPr>
      <w:spacing w:line="360" w:lineRule="auto"/>
    </w:pPr>
    <w:rPr>
      <w:szCs w:val="20"/>
      <w:lang w:val="x-none" w:eastAsia="x-none"/>
    </w:rPr>
  </w:style>
  <w:style w:type="paragraph" w:styleId="affd">
    <w:name w:val="Document Map"/>
    <w:basedOn w:val="a8"/>
    <w:link w:val="affe"/>
    <w:rsid w:val="00F1459C"/>
    <w:pPr>
      <w:shd w:val="clear" w:color="auto" w:fill="000080"/>
      <w:spacing w:line="360" w:lineRule="auto"/>
      <w:ind w:firstLine="709"/>
      <w:jc w:val="both"/>
    </w:pPr>
    <w:rPr>
      <w:rFonts w:ascii="Tahoma" w:hAnsi="Tahoma" w:cs="Tahoma"/>
      <w:szCs w:val="20"/>
    </w:rPr>
  </w:style>
  <w:style w:type="character" w:customStyle="1" w:styleId="affe">
    <w:name w:val="Схема документа Знак"/>
    <w:basedOn w:val="a9"/>
    <w:link w:val="affd"/>
    <w:rsid w:val="00F1459C"/>
    <w:rPr>
      <w:rFonts w:ascii="Tahoma" w:eastAsia="Times New Roman" w:hAnsi="Tahoma" w:cs="Tahoma"/>
      <w:sz w:val="24"/>
      <w:szCs w:val="20"/>
      <w:shd w:val="clear" w:color="auto" w:fill="000080"/>
      <w:lang w:eastAsia="ru-RU"/>
    </w:rPr>
  </w:style>
  <w:style w:type="character" w:customStyle="1" w:styleId="affc">
    <w:name w:val="Название объекта Знак"/>
    <w:link w:val="af3"/>
    <w:rsid w:val="00F1459C"/>
    <w:rPr>
      <w:rFonts w:ascii="Times New Roman" w:eastAsia="Times New Roman" w:hAnsi="Times New Roman" w:cs="Times New Roman"/>
      <w:bCs/>
      <w:sz w:val="24"/>
      <w:szCs w:val="20"/>
      <w:lang w:eastAsia="ru-RU"/>
    </w:rPr>
  </w:style>
  <w:style w:type="character" w:customStyle="1" w:styleId="aff8">
    <w:name w:val="Таблица Заголовок Название объекта Знак Знак"/>
    <w:basedOn w:val="affc"/>
    <w:link w:val="aff7"/>
    <w:rsid w:val="00F1459C"/>
    <w:rPr>
      <w:rFonts w:ascii="Times New Roman" w:eastAsia="Times New Roman" w:hAnsi="Times New Roman" w:cs="Times New Roman"/>
      <w:bCs/>
      <w:sz w:val="24"/>
      <w:szCs w:val="20"/>
      <w:lang w:eastAsia="ru-RU"/>
    </w:rPr>
  </w:style>
  <w:style w:type="character" w:customStyle="1" w:styleId="afc">
    <w:name w:val="Таблица по середине Знак"/>
    <w:link w:val="af5"/>
    <w:rsid w:val="00F1459C"/>
    <w:rPr>
      <w:rFonts w:ascii="Times New Roman" w:eastAsia="Times New Roman" w:hAnsi="Times New Roman" w:cs="Times New Roman"/>
      <w:sz w:val="24"/>
      <w:szCs w:val="24"/>
      <w:lang w:eastAsia="ru-RU"/>
    </w:rPr>
  </w:style>
  <w:style w:type="character" w:customStyle="1" w:styleId="af6">
    <w:name w:val="Таблица по левому краю Знак"/>
    <w:link w:val="af4"/>
    <w:rsid w:val="00F1459C"/>
    <w:rPr>
      <w:rFonts w:ascii="Times New Roman" w:eastAsia="Times New Roman" w:hAnsi="Times New Roman" w:cs="Times New Roman"/>
      <w:color w:val="000000"/>
      <w:sz w:val="24"/>
      <w:szCs w:val="24"/>
      <w:lang w:eastAsia="ru-RU"/>
    </w:rPr>
  </w:style>
  <w:style w:type="paragraph" w:styleId="afff">
    <w:name w:val="Plain Text"/>
    <w:aliases w:val="Текст Знак2 Знак,Текст Знак2,Текст Знак1,Текст Знак2 Знак Знак,Текст Знак2 Знак1,Текст Знак Знак, Знак3 Знак Знак,Текст Знак Знак Знак, Знак1 Знак Знак Знак,Текст Знак2 Знак Знак Знак,Текст Знак2 Знак1 Знак,Текст Знак1 Знак Знак, Знак3 Знак"/>
    <w:basedOn w:val="a8"/>
    <w:link w:val="afff0"/>
    <w:rsid w:val="00F1459C"/>
    <w:rPr>
      <w:rFonts w:ascii="Courier New" w:hAnsi="Courier New"/>
      <w:sz w:val="20"/>
      <w:szCs w:val="20"/>
    </w:rPr>
  </w:style>
  <w:style w:type="character" w:customStyle="1" w:styleId="afff0">
    <w:name w:val="Текст Знак"/>
    <w:aliases w:val="Текст Знак2 Знак Знак1,Текст Знак2 Знак2,Текст Знак1 Знак,Текст Знак2 Знак Знак Знак1,Текст Знак2 Знак1 Знак1,Текст Знак Знак Знак1, Знак3 Знак Знак Знак,Текст Знак Знак Знак Знак, Знак1 Знак Знак Знак Знак,Текст Знак2 Знак Знак Знак Знак"/>
    <w:basedOn w:val="a9"/>
    <w:link w:val="afff"/>
    <w:rsid w:val="00F1459C"/>
    <w:rPr>
      <w:rFonts w:ascii="Courier New" w:eastAsia="Times New Roman" w:hAnsi="Courier New" w:cs="Times New Roman"/>
      <w:sz w:val="20"/>
      <w:szCs w:val="20"/>
      <w:lang w:eastAsia="ru-RU"/>
    </w:rPr>
  </w:style>
  <w:style w:type="character" w:customStyle="1" w:styleId="110">
    <w:name w:val="Заголовок 1 Знак1 Знак"/>
    <w:aliases w:val="новая страница Знак2,Заголовок 1 Знак2 Знак,Заголовок 1 Знак1 Знак2 Знак,новая страница Знак1 Знак,Заголовок 1 Знак1 Знак Знак2 Знак,новая страница Знак Знак,Заголовок 1 Знак Знак Знак,Заголовок 1 Знак1 Знак3 Знак,Раздел Знак"/>
    <w:locked/>
    <w:rsid w:val="00F1459C"/>
    <w:rPr>
      <w:rFonts w:ascii="Arial" w:eastAsia="Times New Roman" w:hAnsi="Arial"/>
      <w:b/>
      <w:bCs/>
      <w:caps/>
      <w:sz w:val="24"/>
      <w:szCs w:val="28"/>
      <w:lang w:eastAsia="en-US"/>
    </w:rPr>
  </w:style>
  <w:style w:type="character" w:customStyle="1" w:styleId="Heading7NOTINUSE">
    <w:name w:val="Heading 7 NOT IN USE Знак"/>
    <w:aliases w:val=" Heading 7 NOT IN USE Знак,Heading 7 Знак, Знак5 Знак Знак"/>
    <w:locked/>
    <w:rsid w:val="00F1459C"/>
    <w:rPr>
      <w:rFonts w:eastAsia="Times New Roman"/>
      <w:sz w:val="22"/>
      <w:szCs w:val="24"/>
      <w:lang w:eastAsia="en-US"/>
    </w:rPr>
  </w:style>
  <w:style w:type="paragraph" w:styleId="afff1">
    <w:name w:val="Revision"/>
    <w:hidden/>
    <w:uiPriority w:val="99"/>
    <w:semiHidden/>
    <w:rsid w:val="00F1459C"/>
    <w:pPr>
      <w:spacing w:after="0" w:line="240" w:lineRule="auto"/>
    </w:pPr>
    <w:rPr>
      <w:rFonts w:ascii="Calibri" w:eastAsia="Calibri" w:hAnsi="Calibri" w:cs="Times New Roman"/>
      <w:sz w:val="24"/>
      <w:szCs w:val="24"/>
    </w:rPr>
  </w:style>
  <w:style w:type="paragraph" w:styleId="z-">
    <w:name w:val="HTML Bottom of Form"/>
    <w:basedOn w:val="a8"/>
    <w:next w:val="a8"/>
    <w:link w:val="z-0"/>
    <w:hidden/>
    <w:rsid w:val="00F1459C"/>
    <w:pPr>
      <w:pBdr>
        <w:top w:val="single" w:sz="6" w:space="1" w:color="auto"/>
      </w:pBdr>
      <w:spacing w:line="360" w:lineRule="auto"/>
      <w:ind w:firstLine="709"/>
      <w:jc w:val="center"/>
    </w:pPr>
    <w:rPr>
      <w:rFonts w:cs="Arial"/>
      <w:vanish/>
      <w:sz w:val="16"/>
      <w:szCs w:val="16"/>
    </w:rPr>
  </w:style>
  <w:style w:type="character" w:customStyle="1" w:styleId="z-0">
    <w:name w:val="z-Конец формы Знак"/>
    <w:basedOn w:val="a9"/>
    <w:link w:val="z-"/>
    <w:rsid w:val="00F1459C"/>
    <w:rPr>
      <w:rFonts w:ascii="Times New Roman" w:eastAsia="Times New Roman" w:hAnsi="Times New Roman" w:cs="Arial"/>
      <w:vanish/>
      <w:sz w:val="16"/>
      <w:szCs w:val="16"/>
      <w:lang w:eastAsia="ru-RU"/>
    </w:rPr>
  </w:style>
  <w:style w:type="paragraph" w:styleId="z-1">
    <w:name w:val="HTML Top of Form"/>
    <w:basedOn w:val="a8"/>
    <w:next w:val="a8"/>
    <w:link w:val="z-2"/>
    <w:hidden/>
    <w:rsid w:val="00F1459C"/>
    <w:pPr>
      <w:pBdr>
        <w:bottom w:val="single" w:sz="6" w:space="1" w:color="auto"/>
      </w:pBdr>
      <w:spacing w:line="360" w:lineRule="auto"/>
      <w:ind w:firstLine="709"/>
      <w:jc w:val="center"/>
    </w:pPr>
    <w:rPr>
      <w:rFonts w:cs="Arial"/>
      <w:vanish/>
      <w:sz w:val="16"/>
      <w:szCs w:val="16"/>
    </w:rPr>
  </w:style>
  <w:style w:type="character" w:customStyle="1" w:styleId="z-2">
    <w:name w:val="z-Начало формы Знак"/>
    <w:basedOn w:val="a9"/>
    <w:link w:val="z-1"/>
    <w:rsid w:val="00F1459C"/>
    <w:rPr>
      <w:rFonts w:ascii="Times New Roman" w:eastAsia="Times New Roman" w:hAnsi="Times New Roman" w:cs="Arial"/>
      <w:vanish/>
      <w:sz w:val="16"/>
      <w:szCs w:val="16"/>
      <w:lang w:eastAsia="ru-RU"/>
    </w:rPr>
  </w:style>
  <w:style w:type="character" w:styleId="afff2">
    <w:name w:val="FollowedHyperlink"/>
    <w:rsid w:val="00F1459C"/>
    <w:rPr>
      <w:color w:val="800080"/>
      <w:u w:val="single"/>
    </w:rPr>
  </w:style>
  <w:style w:type="paragraph" w:customStyle="1" w:styleId="afff3">
    <w:name w:val="Таблицы"/>
    <w:basedOn w:val="a8"/>
    <w:next w:val="a8"/>
    <w:uiPriority w:val="6"/>
    <w:qFormat/>
    <w:rsid w:val="00F1459C"/>
    <w:rPr>
      <w:rFonts w:ascii="Arial" w:eastAsia="Calibri" w:hAnsi="Arial"/>
      <w:sz w:val="22"/>
      <w:szCs w:val="22"/>
      <w:lang w:eastAsia="en-US"/>
    </w:rPr>
  </w:style>
  <w:style w:type="character" w:customStyle="1" w:styleId="afff4">
    <w:name w:val="Стиль полужирный"/>
    <w:rsid w:val="00F1459C"/>
    <w:rPr>
      <w:b/>
      <w:bCs/>
      <w:caps/>
      <w:smallCaps w:val="0"/>
      <w:sz w:val="24"/>
    </w:rPr>
  </w:style>
  <w:style w:type="character" w:styleId="afff5">
    <w:name w:val="Strong"/>
    <w:qFormat/>
    <w:rsid w:val="00F1459C"/>
    <w:rPr>
      <w:b/>
      <w:bCs/>
    </w:rPr>
  </w:style>
  <w:style w:type="table" w:customStyle="1" w:styleId="18">
    <w:name w:val="Сетка таблицы1"/>
    <w:basedOn w:val="aa"/>
    <w:next w:val="afff6"/>
    <w:uiPriority w:val="59"/>
    <w:rsid w:val="00F145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a"/>
    <w:next w:val="afff6"/>
    <w:uiPriority w:val="59"/>
    <w:rsid w:val="00F1459C"/>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Заголовок приложения"/>
    <w:basedOn w:val="10"/>
    <w:uiPriority w:val="8"/>
    <w:qFormat/>
    <w:rsid w:val="00F1459C"/>
    <w:pPr>
      <w:keepNext/>
      <w:keepLines/>
      <w:pageBreakBefore/>
      <w:numPr>
        <w:numId w:val="0"/>
      </w:numPr>
      <w:suppressAutoHyphens/>
      <w:spacing w:before="220" w:after="220"/>
      <w:ind w:left="709" w:right="0"/>
      <w:jc w:val="center"/>
    </w:pPr>
    <w:rPr>
      <w:rFonts w:ascii="Arial" w:hAnsi="Arial"/>
      <w:bCs/>
      <w:iCs w:val="0"/>
      <w:caps w:val="0"/>
      <w:szCs w:val="28"/>
      <w:lang w:eastAsia="en-US"/>
    </w:rPr>
  </w:style>
  <w:style w:type="paragraph" w:customStyle="1" w:styleId="19">
    <w:name w:val="Обычный1"/>
    <w:link w:val="1a"/>
    <w:rsid w:val="00F1459C"/>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a">
    <w:name w:val="Обычный1 Знак"/>
    <w:link w:val="19"/>
    <w:rsid w:val="00F1459C"/>
    <w:rPr>
      <w:rFonts w:ascii="Times New Roman" w:eastAsia="Times New Roman" w:hAnsi="Times New Roman" w:cs="Times New Roman"/>
      <w:snapToGrid w:val="0"/>
      <w:sz w:val="20"/>
      <w:szCs w:val="20"/>
      <w:lang w:eastAsia="ru-RU"/>
    </w:rPr>
  </w:style>
  <w:style w:type="paragraph" w:styleId="23">
    <w:name w:val="Body Text Indent 2"/>
    <w:aliases w:val="Основной для текста"/>
    <w:basedOn w:val="a8"/>
    <w:link w:val="24"/>
    <w:unhideWhenUsed/>
    <w:rsid w:val="00F1459C"/>
    <w:pPr>
      <w:spacing w:after="120" w:line="480" w:lineRule="auto"/>
      <w:ind w:left="283" w:firstLine="709"/>
      <w:jc w:val="both"/>
    </w:pPr>
    <w:rPr>
      <w:rFonts w:ascii="Arial" w:eastAsia="Calibri" w:hAnsi="Arial"/>
      <w:sz w:val="22"/>
      <w:szCs w:val="22"/>
      <w:lang w:eastAsia="en-US"/>
    </w:rPr>
  </w:style>
  <w:style w:type="character" w:customStyle="1" w:styleId="24">
    <w:name w:val="Основной текст с отступом 2 Знак"/>
    <w:aliases w:val="Основной для текста Знак"/>
    <w:basedOn w:val="a9"/>
    <w:link w:val="23"/>
    <w:rsid w:val="00F1459C"/>
    <w:rPr>
      <w:rFonts w:ascii="Arial" w:eastAsia="Calibri" w:hAnsi="Arial" w:cs="Times New Roman"/>
    </w:rPr>
  </w:style>
  <w:style w:type="character" w:styleId="afff8">
    <w:name w:val="annotation reference"/>
    <w:unhideWhenUsed/>
    <w:rsid w:val="00F1459C"/>
    <w:rPr>
      <w:sz w:val="16"/>
      <w:szCs w:val="16"/>
    </w:rPr>
  </w:style>
  <w:style w:type="paragraph" w:styleId="afff9">
    <w:name w:val="annotation text"/>
    <w:basedOn w:val="a8"/>
    <w:link w:val="afffa"/>
    <w:unhideWhenUsed/>
    <w:rsid w:val="00F1459C"/>
    <w:pPr>
      <w:spacing w:line="360" w:lineRule="auto"/>
      <w:ind w:firstLine="709"/>
      <w:jc w:val="both"/>
    </w:pPr>
    <w:rPr>
      <w:rFonts w:ascii="Arial" w:eastAsia="Calibri" w:hAnsi="Arial"/>
      <w:sz w:val="20"/>
      <w:szCs w:val="20"/>
      <w:lang w:eastAsia="en-US"/>
    </w:rPr>
  </w:style>
  <w:style w:type="character" w:customStyle="1" w:styleId="afffa">
    <w:name w:val="Текст примечания Знак"/>
    <w:basedOn w:val="a9"/>
    <w:link w:val="afff9"/>
    <w:rsid w:val="00F1459C"/>
    <w:rPr>
      <w:rFonts w:ascii="Arial" w:eastAsia="Calibri" w:hAnsi="Arial" w:cs="Times New Roman"/>
      <w:sz w:val="20"/>
      <w:szCs w:val="20"/>
    </w:rPr>
  </w:style>
  <w:style w:type="character" w:customStyle="1" w:styleId="FontStyle537">
    <w:name w:val="Font Style537"/>
    <w:rsid w:val="00F1459C"/>
    <w:rPr>
      <w:rFonts w:ascii="Times New Roman" w:hAnsi="Times New Roman" w:cs="Times New Roman"/>
      <w:sz w:val="20"/>
      <w:szCs w:val="20"/>
    </w:rPr>
  </w:style>
  <w:style w:type="paragraph" w:customStyle="1" w:styleId="text1">
    <w:name w:val="text1"/>
    <w:basedOn w:val="afffb"/>
    <w:qFormat/>
    <w:rsid w:val="00F1459C"/>
    <w:pPr>
      <w:spacing w:after="0" w:line="240" w:lineRule="auto"/>
      <w:ind w:left="0" w:firstLine="851"/>
    </w:pPr>
    <w:rPr>
      <w:rFonts w:ascii="Times New Roman" w:eastAsia="Times New Roman" w:hAnsi="Times New Roman"/>
      <w:sz w:val="24"/>
      <w:szCs w:val="20"/>
      <w:lang w:eastAsia="ru-RU"/>
    </w:rPr>
  </w:style>
  <w:style w:type="paragraph" w:styleId="afffb">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2,Основной текст лево,Основной текст с отступом Знак1 Знак1"/>
    <w:basedOn w:val="a8"/>
    <w:link w:val="afffc"/>
    <w:unhideWhenUsed/>
    <w:rsid w:val="00F1459C"/>
    <w:pPr>
      <w:spacing w:after="120" w:line="360" w:lineRule="auto"/>
      <w:ind w:left="283" w:firstLine="709"/>
      <w:jc w:val="both"/>
    </w:pPr>
    <w:rPr>
      <w:rFonts w:ascii="Arial" w:eastAsia="Calibri" w:hAnsi="Arial"/>
      <w:sz w:val="22"/>
      <w:szCs w:val="22"/>
      <w:lang w:eastAsia="en-US"/>
    </w:rPr>
  </w:style>
  <w:style w:type="character" w:customStyle="1" w:styleId="afffc">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2 Знак,Основной текст лево Знак"/>
    <w:basedOn w:val="a9"/>
    <w:link w:val="afffb"/>
    <w:rsid w:val="00F1459C"/>
    <w:rPr>
      <w:rFonts w:ascii="Arial" w:eastAsia="Calibri" w:hAnsi="Arial" w:cs="Times New Roman"/>
    </w:rPr>
  </w:style>
  <w:style w:type="character" w:customStyle="1" w:styleId="apple-converted-space">
    <w:name w:val="apple-converted-space"/>
    <w:rsid w:val="00F1459C"/>
  </w:style>
  <w:style w:type="paragraph" w:styleId="afffd">
    <w:name w:val="annotation subject"/>
    <w:basedOn w:val="afff9"/>
    <w:next w:val="afff9"/>
    <w:link w:val="afffe"/>
    <w:unhideWhenUsed/>
    <w:rsid w:val="00F1459C"/>
    <w:rPr>
      <w:b/>
      <w:bCs/>
    </w:rPr>
  </w:style>
  <w:style w:type="character" w:customStyle="1" w:styleId="afffe">
    <w:name w:val="Тема примечания Знак"/>
    <w:basedOn w:val="afffa"/>
    <w:link w:val="afffd"/>
    <w:rsid w:val="00F1459C"/>
    <w:rPr>
      <w:rFonts w:ascii="Arial" w:eastAsia="Calibri" w:hAnsi="Arial" w:cs="Times New Roman"/>
      <w:b/>
      <w:bCs/>
      <w:sz w:val="20"/>
      <w:szCs w:val="20"/>
    </w:rPr>
  </w:style>
  <w:style w:type="character" w:customStyle="1" w:styleId="HeaderChar">
    <w:name w:val="Header Char"/>
    <w:aliases w:val="??????? ?????????? Char"/>
    <w:locked/>
    <w:rsid w:val="00F1459C"/>
    <w:rPr>
      <w:rFonts w:ascii="Arial" w:hAnsi="Arial"/>
      <w:sz w:val="22"/>
      <w:szCs w:val="22"/>
      <w:lang w:val="ru-RU" w:eastAsia="en-US" w:bidi="ar-SA"/>
    </w:rPr>
  </w:style>
  <w:style w:type="character" w:customStyle="1" w:styleId="FooterChar">
    <w:name w:val="Footer Char"/>
    <w:locked/>
    <w:rsid w:val="00F1459C"/>
    <w:rPr>
      <w:rFonts w:ascii="Arial" w:hAnsi="Arial"/>
      <w:sz w:val="22"/>
      <w:szCs w:val="22"/>
      <w:lang w:val="ru-RU" w:eastAsia="en-US" w:bidi="ar-SA"/>
    </w:rPr>
  </w:style>
  <w:style w:type="paragraph" w:customStyle="1" w:styleId="affff">
    <w:name w:val="Титул"/>
    <w:basedOn w:val="affff0"/>
    <w:rsid w:val="00F1459C"/>
    <w:pPr>
      <w:pBdr>
        <w:bottom w:val="none" w:sz="0" w:space="0" w:color="auto"/>
      </w:pBdr>
      <w:suppressAutoHyphens/>
      <w:spacing w:after="0"/>
      <w:contextualSpacing w:val="0"/>
      <w:jc w:val="center"/>
    </w:pPr>
    <w:rPr>
      <w:rFonts w:ascii="Arial" w:eastAsia="Calibri" w:hAnsi="Arial" w:cs="Times New Roman"/>
      <w:b/>
      <w:color w:val="auto"/>
      <w:spacing w:val="0"/>
      <w:kern w:val="0"/>
      <w:sz w:val="32"/>
      <w:szCs w:val="20"/>
      <w:lang w:val="x-none" w:eastAsia="en-US"/>
    </w:rPr>
  </w:style>
  <w:style w:type="paragraph" w:styleId="affff0">
    <w:name w:val="Title"/>
    <w:basedOn w:val="a8"/>
    <w:link w:val="1b"/>
    <w:uiPriority w:val="10"/>
    <w:qFormat/>
    <w:rsid w:val="00F145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Style42">
    <w:name w:val="Style42"/>
    <w:basedOn w:val="a8"/>
    <w:rsid w:val="00F1459C"/>
    <w:pPr>
      <w:widowControl w:val="0"/>
      <w:autoSpaceDE w:val="0"/>
      <w:autoSpaceDN w:val="0"/>
      <w:adjustRightInd w:val="0"/>
      <w:jc w:val="center"/>
    </w:pPr>
  </w:style>
  <w:style w:type="character" w:customStyle="1" w:styleId="130">
    <w:name w:val="Знак Знак13"/>
    <w:locked/>
    <w:rsid w:val="00F1459C"/>
    <w:rPr>
      <w:rFonts w:ascii="Arial" w:eastAsia="Times New Roman" w:hAnsi="Arial"/>
      <w:b/>
      <w:bCs/>
      <w:i/>
      <w:sz w:val="24"/>
      <w:szCs w:val="22"/>
      <w:lang w:eastAsia="en-US"/>
    </w:rPr>
  </w:style>
  <w:style w:type="character" w:customStyle="1" w:styleId="affff1">
    <w:name w:val="Подпункт Знак Знак"/>
    <w:locked/>
    <w:rsid w:val="00F1459C"/>
    <w:rPr>
      <w:rFonts w:ascii="Arial" w:eastAsia="Times New Roman" w:hAnsi="Arial"/>
      <w:bCs/>
      <w:i/>
      <w:iCs/>
      <w:sz w:val="24"/>
      <w:szCs w:val="22"/>
      <w:lang w:eastAsia="en-US"/>
    </w:rPr>
  </w:style>
  <w:style w:type="character" w:customStyle="1" w:styleId="122">
    <w:name w:val="Знак Знак12"/>
    <w:locked/>
    <w:rsid w:val="00F1459C"/>
    <w:rPr>
      <w:rFonts w:eastAsia="Times New Roman"/>
      <w:b/>
      <w:bCs/>
      <w:i/>
      <w:iCs/>
      <w:sz w:val="26"/>
      <w:szCs w:val="26"/>
      <w:lang w:eastAsia="en-US"/>
    </w:rPr>
  </w:style>
  <w:style w:type="character" w:customStyle="1" w:styleId="111">
    <w:name w:val="Знак Знак11"/>
    <w:locked/>
    <w:rsid w:val="00F1459C"/>
    <w:rPr>
      <w:rFonts w:eastAsia="Times New Roman"/>
      <w:b/>
      <w:bCs/>
      <w:sz w:val="22"/>
      <w:szCs w:val="22"/>
      <w:lang w:eastAsia="en-US"/>
    </w:rPr>
  </w:style>
  <w:style w:type="character" w:customStyle="1" w:styleId="100">
    <w:name w:val="Знак Знак10"/>
    <w:locked/>
    <w:rsid w:val="00F1459C"/>
    <w:rPr>
      <w:rFonts w:eastAsia="Times New Roman"/>
      <w:sz w:val="22"/>
      <w:szCs w:val="24"/>
      <w:lang w:eastAsia="en-US"/>
    </w:rPr>
  </w:style>
  <w:style w:type="character" w:customStyle="1" w:styleId="92">
    <w:name w:val="Знак Знак9"/>
    <w:locked/>
    <w:rsid w:val="00F1459C"/>
    <w:rPr>
      <w:rFonts w:eastAsia="Times New Roman"/>
      <w:i/>
      <w:iCs/>
      <w:sz w:val="22"/>
      <w:szCs w:val="24"/>
      <w:lang w:eastAsia="en-US"/>
    </w:rPr>
  </w:style>
  <w:style w:type="character" w:customStyle="1" w:styleId="82">
    <w:name w:val="Знак Знак8"/>
    <w:locked/>
    <w:rsid w:val="00F1459C"/>
    <w:rPr>
      <w:rFonts w:ascii="Cambria" w:eastAsia="Times New Roman" w:hAnsi="Cambria"/>
      <w:sz w:val="22"/>
      <w:szCs w:val="22"/>
      <w:lang w:eastAsia="en-US"/>
    </w:rPr>
  </w:style>
  <w:style w:type="character" w:customStyle="1" w:styleId="72">
    <w:name w:val="Знак Знак7"/>
    <w:rsid w:val="00F1459C"/>
    <w:rPr>
      <w:rFonts w:ascii="Arial" w:hAnsi="Arial" w:cs="Arial"/>
      <w:sz w:val="22"/>
      <w:szCs w:val="28"/>
      <w:lang w:eastAsia="en-US"/>
    </w:rPr>
  </w:style>
  <w:style w:type="paragraph" w:customStyle="1" w:styleId="12010">
    <w:name w:val="Стиль 12 пт По левому краю Слева:  01 см Первая строка:  0 см ..."/>
    <w:basedOn w:val="a8"/>
    <w:rsid w:val="00F1459C"/>
    <w:pPr>
      <w:numPr>
        <w:numId w:val="14"/>
      </w:numPr>
      <w:ind w:right="-57"/>
    </w:pPr>
    <w:rPr>
      <w:rFonts w:ascii="Arial" w:hAnsi="Arial"/>
      <w:szCs w:val="20"/>
      <w:lang w:eastAsia="en-US"/>
    </w:rPr>
  </w:style>
  <w:style w:type="paragraph" w:styleId="affff2">
    <w:name w:val="No Spacing"/>
    <w:qFormat/>
    <w:rsid w:val="00F1459C"/>
    <w:pPr>
      <w:spacing w:after="0" w:line="240" w:lineRule="auto"/>
      <w:ind w:firstLine="709"/>
      <w:jc w:val="both"/>
    </w:pPr>
    <w:rPr>
      <w:rFonts w:ascii="Arial" w:eastAsia="Calibri" w:hAnsi="Arial" w:cs="Times New Roman"/>
    </w:rPr>
  </w:style>
  <w:style w:type="character" w:customStyle="1" w:styleId="15">
    <w:name w:val="Штамп Знак1"/>
    <w:link w:val="afe"/>
    <w:rsid w:val="00F1459C"/>
    <w:rPr>
      <w:rFonts w:ascii="Times New Roman" w:eastAsia="Times New Roman" w:hAnsi="Times New Roman" w:cs="Times New Roman"/>
      <w:sz w:val="16"/>
      <w:szCs w:val="20"/>
      <w:lang w:eastAsia="ru-RU"/>
    </w:rPr>
  </w:style>
  <w:style w:type="paragraph" w:customStyle="1" w:styleId="12">
    <w:name w:val="Стиль1"/>
    <w:basedOn w:val="10"/>
    <w:rsid w:val="00F1459C"/>
    <w:pPr>
      <w:keepNext/>
      <w:keepLines/>
      <w:numPr>
        <w:numId w:val="13"/>
      </w:numPr>
      <w:spacing w:before="220" w:after="220"/>
      <w:ind w:right="0"/>
      <w:jc w:val="left"/>
    </w:pPr>
    <w:rPr>
      <w:bCs/>
      <w:iCs w:val="0"/>
      <w:szCs w:val="24"/>
      <w:lang w:eastAsia="en-US"/>
    </w:rPr>
  </w:style>
  <w:style w:type="table" w:styleId="afff6">
    <w:name w:val="Table Grid"/>
    <w:basedOn w:val="aa"/>
    <w:uiPriority w:val="59"/>
    <w:rsid w:val="00F1459C"/>
    <w:pPr>
      <w:spacing w:after="0" w:line="360" w:lineRule="auto"/>
      <w:ind w:firstLine="35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2"/>
    <w:basedOn w:val="a8"/>
    <w:rsid w:val="00F1459C"/>
    <w:pPr>
      <w:spacing w:line="360" w:lineRule="auto"/>
      <w:ind w:firstLine="709"/>
      <w:jc w:val="both"/>
    </w:pPr>
    <w:rPr>
      <w:rFonts w:eastAsia="Calibri"/>
      <w:b/>
      <w:lang w:eastAsia="en-US"/>
    </w:rPr>
  </w:style>
  <w:style w:type="paragraph" w:customStyle="1" w:styleId="32">
    <w:name w:val="Стиль3"/>
    <w:basedOn w:val="afff7"/>
    <w:rsid w:val="00F1459C"/>
    <w:pPr>
      <w:ind w:left="0"/>
    </w:pPr>
    <w:rPr>
      <w:rFonts w:ascii="Times New Roman" w:hAnsi="Times New Roman"/>
      <w:szCs w:val="22"/>
    </w:rPr>
  </w:style>
  <w:style w:type="character" w:customStyle="1" w:styleId="affff3">
    <w:name w:val="таблица Знак"/>
    <w:link w:val="affff4"/>
    <w:locked/>
    <w:rsid w:val="00F1459C"/>
    <w:rPr>
      <w:rFonts w:ascii="Arial" w:hAnsi="Arial"/>
    </w:rPr>
  </w:style>
  <w:style w:type="paragraph" w:customStyle="1" w:styleId="affff4">
    <w:name w:val="таблица"/>
    <w:basedOn w:val="a8"/>
    <w:link w:val="affff3"/>
    <w:rsid w:val="00F1459C"/>
    <w:pPr>
      <w:widowControl w:val="0"/>
      <w:spacing w:before="120"/>
      <w:jc w:val="center"/>
    </w:pPr>
    <w:rPr>
      <w:rFonts w:ascii="Arial" w:eastAsiaTheme="minorHAnsi" w:hAnsi="Arial" w:cstheme="minorBidi"/>
      <w:sz w:val="22"/>
      <w:szCs w:val="22"/>
      <w:lang w:eastAsia="en-US"/>
    </w:rPr>
  </w:style>
  <w:style w:type="paragraph" w:customStyle="1" w:styleId="a1">
    <w:name w:val="Перечисление"/>
    <w:basedOn w:val="a8"/>
    <w:qFormat/>
    <w:rsid w:val="00F1459C"/>
    <w:pPr>
      <w:numPr>
        <w:numId w:val="15"/>
      </w:numPr>
      <w:spacing w:line="360" w:lineRule="auto"/>
      <w:jc w:val="both"/>
    </w:pPr>
    <w:rPr>
      <w:rFonts w:ascii="Arial" w:eastAsia="Calibri" w:hAnsi="Arial" w:cs="Arial"/>
      <w:sz w:val="22"/>
      <w:szCs w:val="22"/>
      <w:lang w:eastAsia="en-US"/>
    </w:rPr>
  </w:style>
  <w:style w:type="paragraph" w:customStyle="1" w:styleId="44">
    <w:name w:val="Заголовок 4 Знак 4"/>
    <w:basedOn w:val="3"/>
    <w:link w:val="440"/>
    <w:qFormat/>
    <w:rsid w:val="00F1459C"/>
    <w:pPr>
      <w:keepNext/>
      <w:numPr>
        <w:ilvl w:val="0"/>
        <w:numId w:val="0"/>
      </w:numPr>
      <w:suppressAutoHyphens/>
      <w:spacing w:before="220" w:after="220"/>
      <w:ind w:firstLine="709"/>
    </w:pPr>
    <w:rPr>
      <w:rFonts w:ascii="Arial" w:hAnsi="Arial"/>
      <w:b w:val="0"/>
      <w:bCs w:val="0"/>
      <w:i/>
      <w:sz w:val="22"/>
      <w:szCs w:val="26"/>
      <w:lang w:eastAsia="en-US"/>
    </w:rPr>
  </w:style>
  <w:style w:type="character" w:customStyle="1" w:styleId="440">
    <w:name w:val="Заголовок 4 Знак 4 Знак"/>
    <w:link w:val="44"/>
    <w:rsid w:val="00F1459C"/>
    <w:rPr>
      <w:rFonts w:ascii="Arial" w:eastAsia="Times New Roman" w:hAnsi="Arial" w:cs="Times New Roman"/>
      <w:i/>
      <w:szCs w:val="26"/>
      <w:lang w:val="x-none"/>
    </w:rPr>
  </w:style>
  <w:style w:type="numbering" w:customStyle="1" w:styleId="11">
    <w:name w:val="Текущий список1"/>
    <w:rsid w:val="00F1459C"/>
    <w:pPr>
      <w:numPr>
        <w:numId w:val="7"/>
      </w:numPr>
    </w:pPr>
  </w:style>
  <w:style w:type="paragraph" w:customStyle="1" w:styleId="1c">
    <w:name w:val="Абзац списка1"/>
    <w:aliases w:val="Показатель"/>
    <w:basedOn w:val="a8"/>
    <w:link w:val="affff5"/>
    <w:qFormat/>
    <w:rsid w:val="00F1459C"/>
    <w:pPr>
      <w:ind w:left="720"/>
      <w:contextualSpacing/>
    </w:pPr>
    <w:rPr>
      <w:rFonts w:eastAsia="Calibri"/>
      <w:lang w:val="x-none" w:eastAsia="x-none"/>
    </w:rPr>
  </w:style>
  <w:style w:type="character" w:customStyle="1" w:styleId="FontStyle160">
    <w:name w:val="Font Style160"/>
    <w:rsid w:val="00F1459C"/>
    <w:rPr>
      <w:rFonts w:ascii="Arial" w:hAnsi="Arial" w:cs="Arial"/>
      <w:sz w:val="18"/>
      <w:szCs w:val="18"/>
    </w:rPr>
  </w:style>
  <w:style w:type="character" w:customStyle="1" w:styleId="FontStyle161">
    <w:name w:val="Font Style161"/>
    <w:rsid w:val="00F1459C"/>
    <w:rPr>
      <w:rFonts w:ascii="Arial" w:hAnsi="Arial" w:cs="Arial"/>
      <w:sz w:val="18"/>
      <w:szCs w:val="18"/>
    </w:rPr>
  </w:style>
  <w:style w:type="character" w:customStyle="1" w:styleId="FontStyle144">
    <w:name w:val="Font Style144"/>
    <w:rsid w:val="00F1459C"/>
    <w:rPr>
      <w:rFonts w:ascii="Arial Narrow" w:hAnsi="Arial Narrow" w:cs="Arial Narrow"/>
      <w:sz w:val="26"/>
      <w:szCs w:val="26"/>
    </w:rPr>
  </w:style>
  <w:style w:type="character" w:customStyle="1" w:styleId="FontStyle138">
    <w:name w:val="Font Style138"/>
    <w:rsid w:val="00F1459C"/>
    <w:rPr>
      <w:rFonts w:ascii="Arial" w:hAnsi="Arial" w:cs="Arial"/>
      <w:sz w:val="18"/>
      <w:szCs w:val="18"/>
    </w:rPr>
  </w:style>
  <w:style w:type="paragraph" w:customStyle="1" w:styleId="Style97">
    <w:name w:val="Style97"/>
    <w:basedOn w:val="a8"/>
    <w:rsid w:val="00F1459C"/>
    <w:pPr>
      <w:widowControl w:val="0"/>
      <w:autoSpaceDE w:val="0"/>
      <w:autoSpaceDN w:val="0"/>
      <w:adjustRightInd w:val="0"/>
      <w:spacing w:line="245" w:lineRule="exact"/>
      <w:jc w:val="center"/>
    </w:pPr>
    <w:rPr>
      <w:rFonts w:ascii="Arial" w:hAnsi="Arial" w:cs="Arial"/>
    </w:rPr>
  </w:style>
  <w:style w:type="paragraph" w:customStyle="1" w:styleId="Style87">
    <w:name w:val="Style87"/>
    <w:basedOn w:val="a8"/>
    <w:rsid w:val="00F1459C"/>
    <w:pPr>
      <w:widowControl w:val="0"/>
      <w:autoSpaceDE w:val="0"/>
      <w:autoSpaceDN w:val="0"/>
      <w:adjustRightInd w:val="0"/>
      <w:spacing w:line="242" w:lineRule="exact"/>
    </w:pPr>
    <w:rPr>
      <w:rFonts w:ascii="Arial" w:hAnsi="Arial" w:cs="Arial"/>
    </w:rPr>
  </w:style>
  <w:style w:type="character" w:customStyle="1" w:styleId="affff5">
    <w:name w:val="Абзац списка Знак"/>
    <w:aliases w:val="Показатель Знак"/>
    <w:link w:val="1c"/>
    <w:rsid w:val="00F1459C"/>
    <w:rPr>
      <w:rFonts w:ascii="Times New Roman" w:eastAsia="Calibri" w:hAnsi="Times New Roman" w:cs="Times New Roman"/>
      <w:sz w:val="24"/>
      <w:szCs w:val="24"/>
      <w:lang w:val="x-none" w:eastAsia="x-none"/>
    </w:rPr>
  </w:style>
  <w:style w:type="character" w:customStyle="1" w:styleId="aff">
    <w:name w:val="МаркированныйТочка Знак"/>
    <w:link w:val="a7"/>
    <w:rsid w:val="00F1459C"/>
    <w:rPr>
      <w:rFonts w:ascii="Times New Roman" w:eastAsia="Times New Roman" w:hAnsi="Times New Roman" w:cs="Times New Roman"/>
      <w:sz w:val="24"/>
      <w:szCs w:val="20"/>
      <w:lang w:val="x-none" w:eastAsia="x-none"/>
    </w:rPr>
  </w:style>
  <w:style w:type="character" w:customStyle="1" w:styleId="00">
    <w:name w:val="Обычный Первая строка 0 см Знак"/>
    <w:link w:val="0"/>
    <w:rsid w:val="00F1459C"/>
    <w:rPr>
      <w:rFonts w:ascii="Times New Roman" w:eastAsia="Times New Roman" w:hAnsi="Times New Roman" w:cs="Times New Roman"/>
      <w:sz w:val="24"/>
      <w:szCs w:val="20"/>
      <w:lang w:val="x-none" w:eastAsia="x-none"/>
    </w:rPr>
  </w:style>
  <w:style w:type="paragraph" w:customStyle="1" w:styleId="-">
    <w:name w:val="УГТП-Текст"/>
    <w:basedOn w:val="a8"/>
    <w:link w:val="-2"/>
    <w:rsid w:val="00F1459C"/>
    <w:pPr>
      <w:ind w:left="284" w:right="284" w:firstLine="851"/>
      <w:jc w:val="both"/>
    </w:pPr>
    <w:rPr>
      <w:rFonts w:ascii="Arial" w:hAnsi="Arial"/>
      <w:lang w:val="x-none" w:eastAsia="x-none"/>
    </w:rPr>
  </w:style>
  <w:style w:type="character" w:customStyle="1" w:styleId="-2">
    <w:name w:val="УГТП-Текст Знак2"/>
    <w:link w:val="-"/>
    <w:rsid w:val="00F1459C"/>
    <w:rPr>
      <w:rFonts w:ascii="Arial" w:eastAsia="Times New Roman" w:hAnsi="Arial" w:cs="Times New Roman"/>
      <w:sz w:val="24"/>
      <w:szCs w:val="24"/>
      <w:lang w:val="x-none" w:eastAsia="x-none"/>
    </w:rPr>
  </w:style>
  <w:style w:type="paragraph" w:customStyle="1" w:styleId="a6">
    <w:name w:val="Простое Перечисление"/>
    <w:basedOn w:val="a8"/>
    <w:link w:val="affff6"/>
    <w:qFormat/>
    <w:rsid w:val="00F1459C"/>
    <w:pPr>
      <w:numPr>
        <w:numId w:val="16"/>
      </w:numPr>
      <w:spacing w:line="360" w:lineRule="auto"/>
      <w:contextualSpacing/>
      <w:jc w:val="both"/>
    </w:pPr>
    <w:rPr>
      <w:rFonts w:ascii="Arial" w:eastAsia="Calibri" w:hAnsi="Arial"/>
      <w:sz w:val="22"/>
      <w:lang w:val="x-none" w:eastAsia="en-US"/>
    </w:rPr>
  </w:style>
  <w:style w:type="character" w:customStyle="1" w:styleId="affff6">
    <w:name w:val="Простое Перечисление Знак"/>
    <w:link w:val="a6"/>
    <w:rsid w:val="00F1459C"/>
    <w:rPr>
      <w:rFonts w:ascii="Arial" w:eastAsia="Calibri" w:hAnsi="Arial" w:cs="Times New Roman"/>
      <w:szCs w:val="24"/>
      <w:lang w:val="x-none"/>
    </w:rPr>
  </w:style>
  <w:style w:type="paragraph" w:customStyle="1" w:styleId="affff7">
    <w:name w:val="абзац"/>
    <w:basedOn w:val="a8"/>
    <w:link w:val="affff8"/>
    <w:rsid w:val="00F1459C"/>
    <w:pPr>
      <w:ind w:firstLine="720"/>
      <w:jc w:val="both"/>
    </w:pPr>
    <w:rPr>
      <w:szCs w:val="20"/>
      <w:lang w:val="x-none" w:eastAsia="x-none"/>
    </w:rPr>
  </w:style>
  <w:style w:type="paragraph" w:customStyle="1" w:styleId="1">
    <w:name w:val="абзац1"/>
    <w:basedOn w:val="affff7"/>
    <w:link w:val="1d"/>
    <w:rsid w:val="00F1459C"/>
    <w:pPr>
      <w:numPr>
        <w:numId w:val="17"/>
      </w:numPr>
      <w:tabs>
        <w:tab w:val="clear" w:pos="1778"/>
        <w:tab w:val="num" w:pos="709"/>
      </w:tabs>
      <w:ind w:left="0" w:firstLine="720"/>
    </w:pPr>
  </w:style>
  <w:style w:type="character" w:customStyle="1" w:styleId="affff8">
    <w:name w:val="абзац Знак"/>
    <w:link w:val="affff7"/>
    <w:rsid w:val="00F1459C"/>
    <w:rPr>
      <w:rFonts w:ascii="Times New Roman" w:eastAsia="Times New Roman" w:hAnsi="Times New Roman" w:cs="Times New Roman"/>
      <w:sz w:val="24"/>
      <w:szCs w:val="20"/>
      <w:lang w:val="x-none" w:eastAsia="x-none"/>
    </w:rPr>
  </w:style>
  <w:style w:type="character" w:customStyle="1" w:styleId="1d">
    <w:name w:val="абзац1 Знак"/>
    <w:link w:val="1"/>
    <w:rsid w:val="00F1459C"/>
    <w:rPr>
      <w:rFonts w:ascii="Times New Roman" w:eastAsia="Times New Roman" w:hAnsi="Times New Roman" w:cs="Times New Roman"/>
      <w:sz w:val="24"/>
      <w:szCs w:val="20"/>
      <w:lang w:val="x-none" w:eastAsia="x-none"/>
    </w:rPr>
  </w:style>
  <w:style w:type="paragraph" w:customStyle="1" w:styleId="62">
    <w:name w:val="абзац После:  6 пт"/>
    <w:basedOn w:val="affff7"/>
    <w:link w:val="63"/>
    <w:rsid w:val="00F1459C"/>
    <w:pPr>
      <w:spacing w:after="120"/>
    </w:pPr>
    <w:rPr>
      <w:bCs/>
      <w:szCs w:val="24"/>
    </w:rPr>
  </w:style>
  <w:style w:type="character" w:customStyle="1" w:styleId="63">
    <w:name w:val="абзац После:  6 пт Знак"/>
    <w:link w:val="62"/>
    <w:locked/>
    <w:rsid w:val="00F1459C"/>
    <w:rPr>
      <w:rFonts w:ascii="Times New Roman" w:eastAsia="Times New Roman" w:hAnsi="Times New Roman" w:cs="Times New Roman"/>
      <w:bCs/>
      <w:sz w:val="24"/>
      <w:szCs w:val="24"/>
      <w:lang w:val="x-none" w:eastAsia="x-none"/>
    </w:rPr>
  </w:style>
  <w:style w:type="paragraph" w:customStyle="1" w:styleId="66">
    <w:name w:val="абзац перед6 после6"/>
    <w:basedOn w:val="affff7"/>
    <w:link w:val="660"/>
    <w:rsid w:val="00F1459C"/>
    <w:pPr>
      <w:spacing w:before="120" w:after="120"/>
    </w:pPr>
  </w:style>
  <w:style w:type="character" w:customStyle="1" w:styleId="660">
    <w:name w:val="абзац перед6 после6 Знак"/>
    <w:link w:val="66"/>
    <w:rsid w:val="00F1459C"/>
    <w:rPr>
      <w:rFonts w:ascii="Times New Roman" w:eastAsia="Times New Roman" w:hAnsi="Times New Roman" w:cs="Times New Roman"/>
      <w:sz w:val="24"/>
      <w:szCs w:val="20"/>
      <w:lang w:val="x-none" w:eastAsia="x-none"/>
    </w:rPr>
  </w:style>
  <w:style w:type="paragraph" w:customStyle="1" w:styleId="26">
    <w:name w:val="абзац2"/>
    <w:basedOn w:val="affff7"/>
    <w:link w:val="27"/>
    <w:rsid w:val="00F1459C"/>
    <w:pPr>
      <w:spacing w:before="120" w:after="120"/>
    </w:pPr>
    <w:rPr>
      <w:b/>
    </w:rPr>
  </w:style>
  <w:style w:type="character" w:customStyle="1" w:styleId="27">
    <w:name w:val="абзац2 Знак"/>
    <w:link w:val="26"/>
    <w:locked/>
    <w:rsid w:val="00F1459C"/>
    <w:rPr>
      <w:rFonts w:ascii="Times New Roman" w:eastAsia="Times New Roman" w:hAnsi="Times New Roman" w:cs="Times New Roman"/>
      <w:b/>
      <w:sz w:val="24"/>
      <w:szCs w:val="20"/>
      <w:lang w:val="x-none" w:eastAsia="x-none"/>
    </w:rPr>
  </w:style>
  <w:style w:type="character" w:customStyle="1" w:styleId="affff9">
    <w:name w:val="Название Знак"/>
    <w:uiPriority w:val="99"/>
    <w:rsid w:val="00F1459C"/>
    <w:rPr>
      <w:rFonts w:ascii="Arial" w:eastAsia="Calibri" w:hAnsi="Arial" w:cs="Arial"/>
      <w:b/>
      <w:bCs/>
      <w:kern w:val="28"/>
      <w:sz w:val="32"/>
      <w:szCs w:val="32"/>
      <w:lang w:eastAsia="en-US"/>
    </w:rPr>
  </w:style>
  <w:style w:type="paragraph" w:customStyle="1" w:styleId="affffa">
    <w:name w:val="заполнение штампа"/>
    <w:basedOn w:val="a8"/>
    <w:rsid w:val="00F1459C"/>
    <w:pPr>
      <w:ind w:right="113"/>
      <w:jc w:val="center"/>
    </w:pPr>
    <w:rPr>
      <w:spacing w:val="-10"/>
      <w:sz w:val="22"/>
      <w:szCs w:val="20"/>
    </w:rPr>
  </w:style>
  <w:style w:type="paragraph" w:customStyle="1" w:styleId="headertext">
    <w:name w:val="headertext"/>
    <w:basedOn w:val="a8"/>
    <w:rsid w:val="00F1459C"/>
    <w:pPr>
      <w:spacing w:after="72"/>
    </w:pPr>
    <w:rPr>
      <w:b/>
      <w:bCs/>
      <w:color w:val="2B4279"/>
      <w:sz w:val="29"/>
      <w:szCs w:val="29"/>
    </w:rPr>
  </w:style>
  <w:style w:type="character" w:customStyle="1" w:styleId="210">
    <w:name w:val="Знак Знак21"/>
    <w:rsid w:val="00F1459C"/>
    <w:rPr>
      <w:rFonts w:ascii="Arial" w:eastAsia="Times New Roman" w:hAnsi="Arial"/>
      <w:b/>
      <w:caps/>
      <w:sz w:val="28"/>
    </w:rPr>
  </w:style>
  <w:style w:type="paragraph" w:styleId="33">
    <w:name w:val="Body Text Indent 3"/>
    <w:basedOn w:val="a8"/>
    <w:link w:val="34"/>
    <w:rsid w:val="00F1459C"/>
    <w:pPr>
      <w:spacing w:line="360" w:lineRule="auto"/>
      <w:ind w:left="1854"/>
      <w:jc w:val="both"/>
    </w:pPr>
    <w:rPr>
      <w:rFonts w:ascii="Arial" w:eastAsia="Calibri" w:hAnsi="Arial"/>
      <w:b/>
      <w:i/>
      <w:szCs w:val="20"/>
    </w:rPr>
  </w:style>
  <w:style w:type="character" w:customStyle="1" w:styleId="34">
    <w:name w:val="Основной текст с отступом 3 Знак"/>
    <w:basedOn w:val="a9"/>
    <w:link w:val="33"/>
    <w:rsid w:val="00F1459C"/>
    <w:rPr>
      <w:rFonts w:ascii="Arial" w:eastAsia="Calibri" w:hAnsi="Arial" w:cs="Times New Roman"/>
      <w:b/>
      <w:i/>
      <w:sz w:val="24"/>
      <w:szCs w:val="20"/>
      <w:lang w:eastAsia="ru-RU"/>
    </w:rPr>
  </w:style>
  <w:style w:type="paragraph" w:styleId="35">
    <w:name w:val="Body Text 3"/>
    <w:basedOn w:val="a8"/>
    <w:link w:val="36"/>
    <w:rsid w:val="00F1459C"/>
    <w:pPr>
      <w:jc w:val="both"/>
    </w:pPr>
    <w:rPr>
      <w:rFonts w:ascii="Calibri" w:eastAsia="Calibri" w:hAnsi="Calibri"/>
      <w:sz w:val="28"/>
      <w:szCs w:val="20"/>
    </w:rPr>
  </w:style>
  <w:style w:type="character" w:customStyle="1" w:styleId="36">
    <w:name w:val="Основной текст 3 Знак"/>
    <w:basedOn w:val="a9"/>
    <w:link w:val="35"/>
    <w:rsid w:val="00F1459C"/>
    <w:rPr>
      <w:rFonts w:ascii="Calibri" w:eastAsia="Calibri" w:hAnsi="Calibri" w:cs="Times New Roman"/>
      <w:sz w:val="28"/>
      <w:szCs w:val="20"/>
      <w:lang w:eastAsia="ru-RU"/>
    </w:rPr>
  </w:style>
  <w:style w:type="paragraph" w:styleId="28">
    <w:name w:val="Body Text 2"/>
    <w:basedOn w:val="a8"/>
    <w:link w:val="29"/>
    <w:rsid w:val="00F1459C"/>
    <w:rPr>
      <w:rFonts w:ascii="Calibri" w:eastAsia="Calibri" w:hAnsi="Calibri"/>
      <w:b/>
      <w:i/>
      <w:sz w:val="28"/>
      <w:szCs w:val="20"/>
    </w:rPr>
  </w:style>
  <w:style w:type="character" w:customStyle="1" w:styleId="29">
    <w:name w:val="Основной текст 2 Знак"/>
    <w:basedOn w:val="a9"/>
    <w:link w:val="28"/>
    <w:rsid w:val="00F1459C"/>
    <w:rPr>
      <w:rFonts w:ascii="Calibri" w:eastAsia="Calibri" w:hAnsi="Calibri" w:cs="Times New Roman"/>
      <w:b/>
      <w:i/>
      <w:sz w:val="28"/>
      <w:szCs w:val="20"/>
      <w:lang w:eastAsia="ru-RU"/>
    </w:rPr>
  </w:style>
  <w:style w:type="paragraph" w:customStyle="1" w:styleId="a0">
    <w:name w:val="МаркированныйСписок"/>
    <w:basedOn w:val="a8"/>
    <w:rsid w:val="00F1459C"/>
    <w:pPr>
      <w:numPr>
        <w:numId w:val="19"/>
      </w:numPr>
      <w:tabs>
        <w:tab w:val="clear" w:pos="360"/>
        <w:tab w:val="num" w:pos="709"/>
      </w:tabs>
      <w:spacing w:after="120"/>
      <w:ind w:left="709" w:hanging="283"/>
      <w:jc w:val="both"/>
    </w:pPr>
    <w:rPr>
      <w:sz w:val="26"/>
      <w:szCs w:val="20"/>
    </w:rPr>
  </w:style>
  <w:style w:type="paragraph" w:styleId="a5">
    <w:name w:val="List Bullet"/>
    <w:basedOn w:val="affffb"/>
    <w:autoRedefine/>
    <w:rsid w:val="00F1459C"/>
    <w:pPr>
      <w:numPr>
        <w:numId w:val="20"/>
      </w:numPr>
      <w:tabs>
        <w:tab w:val="left" w:pos="567"/>
        <w:tab w:val="left" w:pos="7938"/>
      </w:tabs>
      <w:spacing w:before="220" w:line="220" w:lineRule="atLeast"/>
      <w:jc w:val="both"/>
    </w:pPr>
    <w:rPr>
      <w:rFonts w:ascii="Arial" w:hAnsi="Arial"/>
      <w:sz w:val="24"/>
    </w:rPr>
  </w:style>
  <w:style w:type="paragraph" w:styleId="affffb">
    <w:name w:val="List"/>
    <w:basedOn w:val="a8"/>
    <w:rsid w:val="00F1459C"/>
    <w:pPr>
      <w:ind w:left="283" w:hanging="283"/>
    </w:pPr>
    <w:rPr>
      <w:sz w:val="20"/>
      <w:szCs w:val="20"/>
    </w:rPr>
  </w:style>
  <w:style w:type="paragraph" w:customStyle="1" w:styleId="Text">
    <w:name w:val="Text"/>
    <w:basedOn w:val="a8"/>
    <w:link w:val="Text0"/>
    <w:rsid w:val="00F1459C"/>
    <w:pPr>
      <w:spacing w:after="120"/>
      <w:ind w:left="1418"/>
      <w:jc w:val="both"/>
    </w:pPr>
    <w:rPr>
      <w:rFonts w:ascii="Arial" w:eastAsia="Calibri" w:hAnsi="Arial"/>
      <w:sz w:val="20"/>
      <w:lang w:eastAsia="en-US"/>
    </w:rPr>
  </w:style>
  <w:style w:type="character" w:customStyle="1" w:styleId="Text0">
    <w:name w:val="Text Знак"/>
    <w:link w:val="Text"/>
    <w:rsid w:val="00F1459C"/>
    <w:rPr>
      <w:rFonts w:ascii="Arial" w:eastAsia="Calibri" w:hAnsi="Arial" w:cs="Times New Roman"/>
      <w:sz w:val="20"/>
      <w:szCs w:val="24"/>
    </w:rPr>
  </w:style>
  <w:style w:type="character" w:customStyle="1" w:styleId="-1">
    <w:name w:val="УГТП-Текст Знак1"/>
    <w:locked/>
    <w:rsid w:val="00F1459C"/>
    <w:rPr>
      <w:rFonts w:ascii="Arial" w:hAnsi="Arial"/>
      <w:sz w:val="24"/>
      <w:szCs w:val="24"/>
      <w:lang w:bidi="ar-SA"/>
    </w:rPr>
  </w:style>
  <w:style w:type="character" w:customStyle="1" w:styleId="apple-style-span">
    <w:name w:val="apple-style-span"/>
    <w:rsid w:val="00F1459C"/>
  </w:style>
  <w:style w:type="paragraph" w:customStyle="1" w:styleId="140">
    <w:name w:val="Титул центр 14"/>
    <w:basedOn w:val="a8"/>
    <w:next w:val="a8"/>
    <w:rsid w:val="00F1459C"/>
    <w:pPr>
      <w:jc w:val="center"/>
    </w:pPr>
    <w:rPr>
      <w:b/>
      <w:sz w:val="28"/>
      <w:szCs w:val="32"/>
    </w:rPr>
  </w:style>
  <w:style w:type="table" w:customStyle="1" w:styleId="37">
    <w:name w:val="Сетка таблицы3"/>
    <w:basedOn w:val="aa"/>
    <w:next w:val="afff6"/>
    <w:rsid w:val="00F145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Название Знак1"/>
    <w:basedOn w:val="a9"/>
    <w:link w:val="affff0"/>
    <w:uiPriority w:val="10"/>
    <w:rsid w:val="00F1459C"/>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29489">
      <w:bodyDiv w:val="1"/>
      <w:marLeft w:val="0"/>
      <w:marRight w:val="0"/>
      <w:marTop w:val="0"/>
      <w:marBottom w:val="0"/>
      <w:divBdr>
        <w:top w:val="none" w:sz="0" w:space="0" w:color="auto"/>
        <w:left w:val="none" w:sz="0" w:space="0" w:color="auto"/>
        <w:bottom w:val="none" w:sz="0" w:space="0" w:color="auto"/>
        <w:right w:val="none" w:sz="0" w:space="0" w:color="auto"/>
      </w:divBdr>
    </w:div>
    <w:div w:id="21025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15C7B-D339-4B68-B311-A49BEC35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Склад</cp:lastModifiedBy>
  <cp:revision>4</cp:revision>
  <cp:lastPrinted>2021-05-18T12:19:00Z</cp:lastPrinted>
  <dcterms:created xsi:type="dcterms:W3CDTF">2021-07-30T06:53:00Z</dcterms:created>
  <dcterms:modified xsi:type="dcterms:W3CDTF">2021-08-26T07:06:00Z</dcterms:modified>
</cp:coreProperties>
</file>