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57183CB1" w14:textId="77777777" w:rsidR="00652B23" w:rsidRDefault="00652B23" w:rsidP="00A342FE">
      <w:pPr>
        <w:jc w:val="center"/>
        <w:rPr>
          <w:sz w:val="28"/>
          <w:szCs w:val="28"/>
        </w:rPr>
      </w:pPr>
      <w:r w:rsidRPr="00652B23">
        <w:rPr>
          <w:sz w:val="28"/>
          <w:szCs w:val="28"/>
        </w:rPr>
        <w:t>Кран автомобильный грузоподъёмностью 32 тонны</w:t>
      </w:r>
    </w:p>
    <w:p w14:paraId="234E5E3A" w14:textId="15DCEA61" w:rsidR="00B0498C" w:rsidRPr="00B0498C" w:rsidRDefault="00652B23" w:rsidP="00A342FE">
      <w:pPr>
        <w:jc w:val="center"/>
        <w:rPr>
          <w:sz w:val="28"/>
          <w:szCs w:val="28"/>
        </w:rPr>
      </w:pPr>
      <w:r w:rsidRPr="00652B23">
        <w:rPr>
          <w:sz w:val="28"/>
          <w:szCs w:val="28"/>
        </w:rPr>
        <w:t>на шасси КАМАЗ-63501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49711D71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652B23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652B23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652B2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7DC889A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35059F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26186CD4" w:rsidR="00367C4B" w:rsidRPr="00652B23" w:rsidRDefault="00367C4B" w:rsidP="00652B23">
      <w:pPr>
        <w:pStyle w:val="ab"/>
        <w:ind w:left="1069"/>
        <w:jc w:val="center"/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2"/>
        <w:gridCol w:w="4123"/>
        <w:gridCol w:w="4678"/>
        <w:gridCol w:w="4675"/>
      </w:tblGrid>
      <w:tr w:rsidR="00652B23" w:rsidRPr="00652B23" w14:paraId="7C901076" w14:textId="1A60009F" w:rsidTr="00652B23">
        <w:trPr>
          <w:cantSplit/>
          <w:trHeight w:val="715"/>
        </w:trPr>
        <w:tc>
          <w:tcPr>
            <w:tcW w:w="244" w:type="pct"/>
            <w:vAlign w:val="center"/>
          </w:tcPr>
          <w:p w14:paraId="13C44874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5" w:type="pct"/>
            <w:vAlign w:val="center"/>
          </w:tcPr>
          <w:p w14:paraId="6C1C4C6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51" w:type="pct"/>
            <w:vAlign w:val="center"/>
          </w:tcPr>
          <w:p w14:paraId="14AAEE99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650" w:type="pct"/>
          </w:tcPr>
          <w:p w14:paraId="1213D3F7" w14:textId="77777777" w:rsidR="00652B23" w:rsidRPr="00652B23" w:rsidRDefault="00652B23" w:rsidP="00652B2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700485F6" w14:textId="1DB76121" w:rsidR="00652B23" w:rsidRPr="00652B23" w:rsidRDefault="00652B23" w:rsidP="00652B2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652B23" w:rsidRPr="00652B23" w14:paraId="1AF9546D" w14:textId="78942307" w:rsidTr="00652B23">
        <w:trPr>
          <w:cantSplit/>
          <w:trHeight w:val="404"/>
        </w:trPr>
        <w:tc>
          <w:tcPr>
            <w:tcW w:w="5000" w:type="pct"/>
            <w:gridSpan w:val="4"/>
          </w:tcPr>
          <w:p w14:paraId="6610BCB3" w14:textId="20590D39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Ходовое устройство (шасси):</w:t>
            </w:r>
          </w:p>
        </w:tc>
      </w:tr>
      <w:tr w:rsidR="00652B23" w:rsidRPr="00652B23" w14:paraId="158C19DC" w14:textId="2B24144B" w:rsidTr="00652B23">
        <w:trPr>
          <w:cantSplit/>
          <w:trHeight w:val="27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94CA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F641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F28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КАМАЗ-63501 или аналог, повышенной проходимости, для эксплуатации в условиях холодного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3EFD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5A9B300B" w14:textId="701C3D29" w:rsidTr="00652B23">
        <w:trPr>
          <w:cantSplit/>
          <w:trHeight w:val="31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C73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6EF5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8F02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8х8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22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5AA637FA" w14:textId="2687B725" w:rsidTr="00652B23">
        <w:trPr>
          <w:cantSplit/>
          <w:trHeight w:val="35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AA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A3CB" w14:textId="77777777" w:rsidR="00652B23" w:rsidRPr="00652B23" w:rsidRDefault="00652B23" w:rsidP="00450483">
            <w:r w:rsidRPr="00652B23">
              <w:t>Тип двигателя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6A2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652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Дизельный двигатель с турбонаддувом </w:t>
            </w:r>
            <w:r w:rsidRPr="00652B2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400л.с.</w:t>
            </w:r>
            <w:r w:rsidRPr="00652B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или аналог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A0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2B23" w:rsidRPr="00652B23" w14:paraId="117E28E4" w14:textId="2418423D" w:rsidTr="00652B23">
        <w:trPr>
          <w:cantSplit/>
          <w:trHeight w:val="35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5B8C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C8A6" w14:textId="77777777" w:rsidR="00652B23" w:rsidRPr="00652B23" w:rsidRDefault="00652B23" w:rsidP="00450483">
            <w:r w:rsidRPr="00652B23">
              <w:t>Коробка передач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6A6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ZF</w:t>
            </w: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F3E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B23" w:rsidRPr="00652B23" w14:paraId="0A60BCF8" w14:textId="32E5D0C9" w:rsidTr="00652B23">
        <w:trPr>
          <w:cantSplit/>
          <w:trHeight w:val="26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6CE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4A1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7E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425/85R21 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84E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B23" w:rsidRPr="00652B23" w14:paraId="57DD1509" w14:textId="2B01D873" w:rsidTr="00652B23">
        <w:trPr>
          <w:cantSplit/>
          <w:trHeight w:val="316"/>
        </w:trPr>
        <w:tc>
          <w:tcPr>
            <w:tcW w:w="244" w:type="pct"/>
            <w:vAlign w:val="center"/>
          </w:tcPr>
          <w:p w14:paraId="3C3E3EDA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pct"/>
            <w:vAlign w:val="center"/>
          </w:tcPr>
          <w:p w14:paraId="3AFDF2FC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3B5F737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Стандартная, расположенная над двигателем, со спальным местом, двухместная утепленная, оборудованная системой вентиляции и отопления.</w:t>
            </w:r>
          </w:p>
        </w:tc>
        <w:tc>
          <w:tcPr>
            <w:tcW w:w="1650" w:type="pct"/>
          </w:tcPr>
          <w:p w14:paraId="00D9816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6A417A9E" w14:textId="33462D27" w:rsidTr="00652B23">
        <w:trPr>
          <w:cantSplit/>
          <w:trHeight w:val="286"/>
        </w:trPr>
        <w:tc>
          <w:tcPr>
            <w:tcW w:w="244" w:type="pct"/>
            <w:vAlign w:val="center"/>
          </w:tcPr>
          <w:p w14:paraId="577CE9B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pct"/>
            <w:vAlign w:val="center"/>
          </w:tcPr>
          <w:p w14:paraId="6E1DE298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651" w:type="pct"/>
            <w:vAlign w:val="center"/>
          </w:tcPr>
          <w:p w14:paraId="0B8AE35F" w14:textId="7FCEC416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650" w:type="pct"/>
          </w:tcPr>
          <w:p w14:paraId="263EF7C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0EE878CD" w14:textId="58B36A23" w:rsidTr="00652B23">
        <w:trPr>
          <w:cantSplit/>
          <w:trHeight w:val="290"/>
        </w:trPr>
        <w:tc>
          <w:tcPr>
            <w:tcW w:w="244" w:type="pct"/>
            <w:vAlign w:val="center"/>
          </w:tcPr>
          <w:p w14:paraId="6D09E7B2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pct"/>
            <w:vAlign w:val="center"/>
          </w:tcPr>
          <w:p w14:paraId="300A91E0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651" w:type="pct"/>
            <w:vAlign w:val="center"/>
          </w:tcPr>
          <w:p w14:paraId="208AFBBE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650" w:type="pct"/>
          </w:tcPr>
          <w:p w14:paraId="75FB99B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12DADAED" w14:textId="5043FCB5" w:rsidTr="00652B23">
        <w:trPr>
          <w:cantSplit/>
          <w:trHeight w:val="290"/>
        </w:trPr>
        <w:tc>
          <w:tcPr>
            <w:tcW w:w="244" w:type="pct"/>
            <w:vAlign w:val="center"/>
          </w:tcPr>
          <w:p w14:paraId="076EFC9C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F9F" w14:textId="77777777" w:rsidR="00652B23" w:rsidRPr="00652B23" w:rsidRDefault="00652B23" w:rsidP="00450483">
            <w:r w:rsidRPr="00652B23">
              <w:t>Емкость топливных баков</w:t>
            </w:r>
          </w:p>
          <w:p w14:paraId="1C418462" w14:textId="77777777" w:rsidR="00652B23" w:rsidRPr="00652B23" w:rsidRDefault="00652B23" w:rsidP="00450483">
            <w:r w:rsidRPr="00652B23">
              <w:t>(не менее), л</w:t>
            </w:r>
          </w:p>
        </w:tc>
        <w:tc>
          <w:tcPr>
            <w:tcW w:w="1651" w:type="pct"/>
            <w:vAlign w:val="center"/>
          </w:tcPr>
          <w:p w14:paraId="1880737A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210+350</w:t>
            </w:r>
          </w:p>
        </w:tc>
        <w:tc>
          <w:tcPr>
            <w:tcW w:w="1650" w:type="pct"/>
          </w:tcPr>
          <w:p w14:paraId="5B428AB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2C2D4BD7" w14:textId="22CF6119" w:rsidTr="00652B23">
        <w:trPr>
          <w:cantSplit/>
          <w:trHeight w:val="260"/>
        </w:trPr>
        <w:tc>
          <w:tcPr>
            <w:tcW w:w="5000" w:type="pct"/>
            <w:gridSpan w:val="4"/>
            <w:vAlign w:val="center"/>
          </w:tcPr>
          <w:p w14:paraId="08CCC9C9" w14:textId="0AE03B75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Крановая установка:</w:t>
            </w:r>
          </w:p>
        </w:tc>
      </w:tr>
      <w:tr w:rsidR="00652B23" w:rsidRPr="00652B23" w14:paraId="58D7D01B" w14:textId="3365E55C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60C34AF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pct"/>
          </w:tcPr>
          <w:p w14:paraId="3F1F2FEF" w14:textId="77777777" w:rsidR="00652B23" w:rsidRPr="00652B23" w:rsidRDefault="00652B23" w:rsidP="0045048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Максимальная грузоподъемность на канатах (не менее), т</w:t>
            </w:r>
          </w:p>
        </w:tc>
        <w:tc>
          <w:tcPr>
            <w:tcW w:w="1651" w:type="pct"/>
            <w:vAlign w:val="center"/>
          </w:tcPr>
          <w:p w14:paraId="2A7EADA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pct"/>
          </w:tcPr>
          <w:p w14:paraId="671CBCE2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560A7568" w14:textId="5487085C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6A5774B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pct"/>
          </w:tcPr>
          <w:p w14:paraId="3826B487" w14:textId="77777777" w:rsidR="00652B23" w:rsidRPr="00652B23" w:rsidRDefault="00652B23" w:rsidP="0045048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Грузоподъемность при максимальном вылете (стрела 33 м, без противовеса), т</w:t>
            </w:r>
          </w:p>
        </w:tc>
        <w:tc>
          <w:tcPr>
            <w:tcW w:w="1651" w:type="pct"/>
            <w:vAlign w:val="center"/>
          </w:tcPr>
          <w:p w14:paraId="3FE8838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50" w:type="pct"/>
          </w:tcPr>
          <w:p w14:paraId="5B589E9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74AEF2F1" w14:textId="71C8F9A5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6A470CCB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pct"/>
          </w:tcPr>
          <w:p w14:paraId="42C2A4CF" w14:textId="77777777" w:rsidR="00652B23" w:rsidRPr="00652B23" w:rsidRDefault="00652B23" w:rsidP="0045048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Грузовой момент (не менее), т*м</w:t>
            </w:r>
          </w:p>
        </w:tc>
        <w:tc>
          <w:tcPr>
            <w:tcW w:w="1651" w:type="pct"/>
            <w:vAlign w:val="center"/>
          </w:tcPr>
          <w:p w14:paraId="4039639A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50" w:type="pct"/>
          </w:tcPr>
          <w:p w14:paraId="461E134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69D2404B" w14:textId="0AD6204D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76AB0C3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pct"/>
          </w:tcPr>
          <w:p w14:paraId="1B01C11A" w14:textId="77777777" w:rsidR="00652B23" w:rsidRPr="00652B23" w:rsidRDefault="00652B23" w:rsidP="0045048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максимальная при выдвинутой стреле, не менее </w:t>
            </w:r>
          </w:p>
        </w:tc>
        <w:tc>
          <w:tcPr>
            <w:tcW w:w="1651" w:type="pct"/>
            <w:vAlign w:val="center"/>
          </w:tcPr>
          <w:p w14:paraId="2D59D1CC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pct"/>
          </w:tcPr>
          <w:p w14:paraId="53A1E27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0203E9B0" w14:textId="0479EDCA" w:rsidTr="00652B23">
        <w:trPr>
          <w:cantSplit/>
          <w:trHeight w:val="350"/>
        </w:trPr>
        <w:tc>
          <w:tcPr>
            <w:tcW w:w="244" w:type="pct"/>
            <w:vAlign w:val="center"/>
          </w:tcPr>
          <w:p w14:paraId="41F97E7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pct"/>
            <w:vAlign w:val="center"/>
          </w:tcPr>
          <w:p w14:paraId="1B76B4A4" w14:textId="77777777" w:rsidR="00652B23" w:rsidRPr="00652B23" w:rsidRDefault="00652B23" w:rsidP="0045048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Количество секций стрелы, шт.</w:t>
            </w:r>
          </w:p>
        </w:tc>
        <w:tc>
          <w:tcPr>
            <w:tcW w:w="1651" w:type="pct"/>
            <w:vAlign w:val="center"/>
          </w:tcPr>
          <w:p w14:paraId="33FCBDA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pct"/>
          </w:tcPr>
          <w:p w14:paraId="54A409D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03EEC1EF" w14:textId="341A646F" w:rsidTr="00652B23">
        <w:trPr>
          <w:cantSplit/>
          <w:trHeight w:val="333"/>
        </w:trPr>
        <w:tc>
          <w:tcPr>
            <w:tcW w:w="244" w:type="pct"/>
            <w:vAlign w:val="center"/>
          </w:tcPr>
          <w:p w14:paraId="6B28C5C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pct"/>
            <w:vAlign w:val="center"/>
          </w:tcPr>
          <w:p w14:paraId="1637352A" w14:textId="77777777" w:rsidR="00652B23" w:rsidRPr="00652B23" w:rsidRDefault="00652B23" w:rsidP="00450483">
            <w:r w:rsidRPr="00652B23">
              <w:t>Опорный контур (не менее), м</w:t>
            </w:r>
          </w:p>
        </w:tc>
        <w:tc>
          <w:tcPr>
            <w:tcW w:w="1651" w:type="pct"/>
            <w:vAlign w:val="center"/>
          </w:tcPr>
          <w:p w14:paraId="5EFF51B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5,4х6,1</w:t>
            </w:r>
          </w:p>
        </w:tc>
        <w:tc>
          <w:tcPr>
            <w:tcW w:w="1650" w:type="pct"/>
          </w:tcPr>
          <w:p w14:paraId="738BBC4E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301EBF99" w14:textId="52C3EF33" w:rsidTr="00652B23">
        <w:trPr>
          <w:cantSplit/>
          <w:trHeight w:val="280"/>
        </w:trPr>
        <w:tc>
          <w:tcPr>
            <w:tcW w:w="244" w:type="pct"/>
            <w:vAlign w:val="center"/>
          </w:tcPr>
          <w:p w14:paraId="7992A93D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pct"/>
            <w:vAlign w:val="center"/>
          </w:tcPr>
          <w:p w14:paraId="0A738AF1" w14:textId="77777777" w:rsidR="00652B23" w:rsidRPr="00652B23" w:rsidRDefault="00652B23" w:rsidP="00450483">
            <w:r w:rsidRPr="00652B23">
              <w:t xml:space="preserve">Зона работы </w:t>
            </w:r>
          </w:p>
        </w:tc>
        <w:tc>
          <w:tcPr>
            <w:tcW w:w="1651" w:type="pct"/>
            <w:vAlign w:val="center"/>
          </w:tcPr>
          <w:p w14:paraId="0DA5E3B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652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, 360</w:t>
            </w:r>
            <w:r w:rsidRPr="00652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50" w:type="pct"/>
          </w:tcPr>
          <w:p w14:paraId="41BC62E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22BBC593" w14:textId="732AF68E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26A926AD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pct"/>
            <w:vAlign w:val="center"/>
          </w:tcPr>
          <w:p w14:paraId="423D895F" w14:textId="77777777" w:rsidR="00652B23" w:rsidRPr="00652B23" w:rsidRDefault="00652B23" w:rsidP="00450483">
            <w:r w:rsidRPr="00652B23">
              <w:t>Масса груза при телескопировании с минимальным вылетом не менее, т</w:t>
            </w:r>
          </w:p>
        </w:tc>
        <w:tc>
          <w:tcPr>
            <w:tcW w:w="1651" w:type="pct"/>
            <w:vAlign w:val="center"/>
          </w:tcPr>
          <w:p w14:paraId="4DCBE92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pct"/>
          </w:tcPr>
          <w:p w14:paraId="5241A01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12D8361D" w14:textId="3AA791F6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1897546C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pct"/>
            <w:vAlign w:val="center"/>
          </w:tcPr>
          <w:p w14:paraId="008E79AC" w14:textId="77777777" w:rsidR="00652B23" w:rsidRPr="00652B23" w:rsidRDefault="00652B23" w:rsidP="00450483">
            <w:r w:rsidRPr="00652B23">
              <w:t>Время полного изменения вылета для основной стрелы от мин. до макс. с (мин), не менее</w:t>
            </w:r>
          </w:p>
        </w:tc>
        <w:tc>
          <w:tcPr>
            <w:tcW w:w="1651" w:type="pct"/>
            <w:vAlign w:val="center"/>
          </w:tcPr>
          <w:p w14:paraId="74DE651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34,0 (0,57)</w:t>
            </w:r>
          </w:p>
        </w:tc>
        <w:tc>
          <w:tcPr>
            <w:tcW w:w="1650" w:type="pct"/>
          </w:tcPr>
          <w:p w14:paraId="49974AA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71271652" w14:textId="4C17E307" w:rsidTr="00652B23">
        <w:trPr>
          <w:cantSplit/>
          <w:trHeight w:val="260"/>
        </w:trPr>
        <w:tc>
          <w:tcPr>
            <w:tcW w:w="244" w:type="pct"/>
            <w:vAlign w:val="center"/>
          </w:tcPr>
          <w:p w14:paraId="0BA0BBF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pct"/>
            <w:vAlign w:val="center"/>
          </w:tcPr>
          <w:p w14:paraId="3058E7BA" w14:textId="77777777" w:rsidR="00652B23" w:rsidRPr="00652B23" w:rsidRDefault="00652B23" w:rsidP="00450483">
            <w:r w:rsidRPr="00652B23">
              <w:t>Время полного изменения вылета для основной стрелы от макс. до мин. с (мин), не менее</w:t>
            </w:r>
          </w:p>
        </w:tc>
        <w:tc>
          <w:tcPr>
            <w:tcW w:w="1651" w:type="pct"/>
            <w:vAlign w:val="center"/>
          </w:tcPr>
          <w:p w14:paraId="5DBE85FD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40,0 (0,67)</w:t>
            </w:r>
          </w:p>
        </w:tc>
        <w:tc>
          <w:tcPr>
            <w:tcW w:w="1650" w:type="pct"/>
          </w:tcPr>
          <w:p w14:paraId="4B6D4EC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23" w:rsidRPr="00652B23" w14:paraId="2C0D9417" w14:textId="3B73C37E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039038B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55" w:type="pct"/>
            <w:vAlign w:val="center"/>
          </w:tcPr>
          <w:p w14:paraId="4EDC4767" w14:textId="77777777" w:rsidR="00652B23" w:rsidRPr="00652B23" w:rsidRDefault="00652B23" w:rsidP="00450483">
            <w:r w:rsidRPr="00652B23">
              <w:t>Исполнение кабины крановщика</w:t>
            </w:r>
          </w:p>
        </w:tc>
        <w:tc>
          <w:tcPr>
            <w:tcW w:w="1651" w:type="pct"/>
            <w:vAlign w:val="center"/>
          </w:tcPr>
          <w:p w14:paraId="73AC177A" w14:textId="77777777" w:rsidR="00652B23" w:rsidRPr="00652B23" w:rsidRDefault="00652B23" w:rsidP="00450483">
            <w:r w:rsidRPr="00652B23">
              <w:t xml:space="preserve">Панорамная, закрытая, утепленная, с термоизоляцией, с вентилятором, воздушным </w:t>
            </w:r>
            <w:proofErr w:type="spellStart"/>
            <w:r w:rsidRPr="00652B23">
              <w:t>отопителем</w:t>
            </w:r>
            <w:proofErr w:type="spellEnd"/>
            <w:r w:rsidRPr="00652B23">
              <w:t xml:space="preserve"> Планар-4Д-24, солнцезащитным козырьком, стеклоочистителем.</w:t>
            </w:r>
          </w:p>
        </w:tc>
        <w:tc>
          <w:tcPr>
            <w:tcW w:w="1650" w:type="pct"/>
          </w:tcPr>
          <w:p w14:paraId="631F9023" w14:textId="77777777" w:rsidR="00652B23" w:rsidRPr="00652B23" w:rsidRDefault="00652B23" w:rsidP="00450483"/>
        </w:tc>
      </w:tr>
      <w:tr w:rsidR="00652B23" w:rsidRPr="00652B23" w14:paraId="05E0BB4A" w14:textId="4CE986F9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1FF6F812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pct"/>
            <w:vAlign w:val="center"/>
          </w:tcPr>
          <w:p w14:paraId="6097897A" w14:textId="77777777" w:rsidR="00652B23" w:rsidRPr="00652B23" w:rsidRDefault="00652B23" w:rsidP="00450483">
            <w:r w:rsidRPr="00652B23">
              <w:t>ЗИП верхнего оборудования</w:t>
            </w:r>
          </w:p>
        </w:tc>
        <w:tc>
          <w:tcPr>
            <w:tcW w:w="1651" w:type="pct"/>
            <w:vAlign w:val="center"/>
          </w:tcPr>
          <w:p w14:paraId="3081FD57" w14:textId="77777777" w:rsidR="00652B23" w:rsidRPr="00652B23" w:rsidRDefault="00652B23" w:rsidP="00450483"/>
        </w:tc>
        <w:tc>
          <w:tcPr>
            <w:tcW w:w="1650" w:type="pct"/>
          </w:tcPr>
          <w:p w14:paraId="35EBECC1" w14:textId="77777777" w:rsidR="00652B23" w:rsidRPr="00652B23" w:rsidRDefault="00652B23" w:rsidP="00450483"/>
        </w:tc>
      </w:tr>
      <w:tr w:rsidR="00652B23" w:rsidRPr="00652B23" w14:paraId="687C6E44" w14:textId="36E669FA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197DC0B4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pct"/>
            <w:vAlign w:val="center"/>
          </w:tcPr>
          <w:p w14:paraId="0856836C" w14:textId="77777777" w:rsidR="00652B23" w:rsidRPr="00652B23" w:rsidRDefault="00652B23" w:rsidP="00450483">
            <w:r w:rsidRPr="00652B23">
              <w:t>ЗИП для проведения технического обслуживания при, м/ч</w:t>
            </w:r>
          </w:p>
        </w:tc>
        <w:tc>
          <w:tcPr>
            <w:tcW w:w="1651" w:type="pct"/>
            <w:vAlign w:val="center"/>
          </w:tcPr>
          <w:p w14:paraId="79FC8B64" w14:textId="77777777" w:rsidR="00652B23" w:rsidRPr="00652B23" w:rsidRDefault="00652B23" w:rsidP="00450483">
            <w:pPr>
              <w:jc w:val="center"/>
            </w:pPr>
            <w:r w:rsidRPr="00652B23">
              <w:t>500</w:t>
            </w:r>
          </w:p>
        </w:tc>
        <w:tc>
          <w:tcPr>
            <w:tcW w:w="1650" w:type="pct"/>
          </w:tcPr>
          <w:p w14:paraId="407C68B2" w14:textId="77777777" w:rsidR="00652B23" w:rsidRPr="00652B23" w:rsidRDefault="00652B23" w:rsidP="00450483">
            <w:pPr>
              <w:jc w:val="center"/>
            </w:pPr>
          </w:p>
        </w:tc>
      </w:tr>
      <w:tr w:rsidR="00652B23" w:rsidRPr="00652B23" w14:paraId="6A0C98D2" w14:textId="7FC95C70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089F191F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pct"/>
            <w:vAlign w:val="center"/>
          </w:tcPr>
          <w:p w14:paraId="5A937BBF" w14:textId="77777777" w:rsidR="00652B23" w:rsidRPr="00652B23" w:rsidRDefault="00652B23" w:rsidP="00450483">
            <w:r w:rsidRPr="00652B23">
              <w:t>ЗИП для проведения технического обслуживания при, м/ч</w:t>
            </w:r>
          </w:p>
        </w:tc>
        <w:tc>
          <w:tcPr>
            <w:tcW w:w="1651" w:type="pct"/>
            <w:vAlign w:val="center"/>
          </w:tcPr>
          <w:p w14:paraId="66FF4525" w14:textId="77777777" w:rsidR="00652B23" w:rsidRPr="00652B23" w:rsidRDefault="00652B23" w:rsidP="00450483">
            <w:pPr>
              <w:jc w:val="center"/>
            </w:pPr>
            <w:r w:rsidRPr="00652B23">
              <w:t>1000</w:t>
            </w:r>
          </w:p>
        </w:tc>
        <w:tc>
          <w:tcPr>
            <w:tcW w:w="1650" w:type="pct"/>
          </w:tcPr>
          <w:p w14:paraId="6AEC247A" w14:textId="77777777" w:rsidR="00652B23" w:rsidRPr="00652B23" w:rsidRDefault="00652B23" w:rsidP="00450483">
            <w:pPr>
              <w:jc w:val="center"/>
            </w:pPr>
          </w:p>
        </w:tc>
      </w:tr>
      <w:tr w:rsidR="00652B23" w:rsidRPr="00652B23" w14:paraId="072926C4" w14:textId="00405CD4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004F9E3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pct"/>
            <w:vAlign w:val="center"/>
          </w:tcPr>
          <w:p w14:paraId="09754301" w14:textId="77777777" w:rsidR="00652B23" w:rsidRPr="00652B23" w:rsidRDefault="00652B23" w:rsidP="00450483">
            <w:r w:rsidRPr="00652B23">
              <w:t>Средства безопасности</w:t>
            </w:r>
          </w:p>
        </w:tc>
        <w:tc>
          <w:tcPr>
            <w:tcW w:w="1651" w:type="pct"/>
            <w:vAlign w:val="center"/>
          </w:tcPr>
          <w:p w14:paraId="7298387B" w14:textId="77777777" w:rsidR="00652B23" w:rsidRPr="00652B23" w:rsidRDefault="00652B23" w:rsidP="00450483">
            <w:pPr>
              <w:contextualSpacing/>
            </w:pPr>
            <w:r w:rsidRPr="00652B23">
              <w:t>- искрогаситель с паспортом и сертификатом пожарной безопасности;</w:t>
            </w:r>
          </w:p>
          <w:p w14:paraId="54BBBAF6" w14:textId="77777777" w:rsidR="00652B23" w:rsidRPr="00652B23" w:rsidRDefault="00652B23" w:rsidP="00450483">
            <w:pPr>
              <w:contextualSpacing/>
            </w:pPr>
            <w:r w:rsidRPr="00652B23">
              <w:t>- огнетушитель – 2 шт. ОП-6;</w:t>
            </w:r>
          </w:p>
          <w:p w14:paraId="41005CD6" w14:textId="77777777" w:rsidR="00652B23" w:rsidRPr="00652B23" w:rsidRDefault="00652B23" w:rsidP="00450483">
            <w:pPr>
              <w:contextualSpacing/>
            </w:pPr>
            <w:r w:rsidRPr="00652B23">
              <w:t>- медицинская аптечка – 1 шт.;</w:t>
            </w:r>
          </w:p>
          <w:p w14:paraId="45F6660B" w14:textId="77777777" w:rsidR="00652B23" w:rsidRPr="00652B23" w:rsidRDefault="00652B23" w:rsidP="00450483">
            <w:pPr>
              <w:contextualSpacing/>
            </w:pPr>
            <w:r w:rsidRPr="00652B23">
              <w:t>- знак аварийной остановки – 1 шт.;</w:t>
            </w:r>
          </w:p>
          <w:p w14:paraId="18B587D8" w14:textId="77777777" w:rsidR="00652B23" w:rsidRPr="00652B23" w:rsidRDefault="00652B23" w:rsidP="00450483">
            <w:r w:rsidRPr="00652B23">
              <w:t>- упор противооткатный – 2 шт.</w:t>
            </w:r>
          </w:p>
        </w:tc>
        <w:tc>
          <w:tcPr>
            <w:tcW w:w="1650" w:type="pct"/>
          </w:tcPr>
          <w:p w14:paraId="4035D1E9" w14:textId="77777777" w:rsidR="00652B23" w:rsidRPr="00652B23" w:rsidRDefault="00652B23" w:rsidP="00450483">
            <w:pPr>
              <w:contextualSpacing/>
            </w:pPr>
          </w:p>
        </w:tc>
      </w:tr>
      <w:tr w:rsidR="00652B23" w:rsidRPr="00652B23" w14:paraId="2F18839C" w14:textId="6BC2A784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50C0D0A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pct"/>
            <w:vAlign w:val="center"/>
          </w:tcPr>
          <w:p w14:paraId="10112090" w14:textId="77777777" w:rsidR="00652B23" w:rsidRPr="00652B23" w:rsidRDefault="00652B23" w:rsidP="00450483">
            <w:r w:rsidRPr="00652B23">
              <w:t>Способ управления</w:t>
            </w:r>
          </w:p>
        </w:tc>
        <w:tc>
          <w:tcPr>
            <w:tcW w:w="1651" w:type="pct"/>
            <w:vAlign w:val="center"/>
          </w:tcPr>
          <w:p w14:paraId="7C1AE6E3" w14:textId="77777777" w:rsidR="00652B23" w:rsidRPr="00652B23" w:rsidRDefault="00652B23" w:rsidP="00450483">
            <w:pPr>
              <w:jc w:val="center"/>
            </w:pPr>
            <w:r w:rsidRPr="00652B23">
              <w:t>гидравлический</w:t>
            </w:r>
          </w:p>
        </w:tc>
        <w:tc>
          <w:tcPr>
            <w:tcW w:w="1650" w:type="pct"/>
          </w:tcPr>
          <w:p w14:paraId="25A1734F" w14:textId="77777777" w:rsidR="00652B23" w:rsidRPr="00652B23" w:rsidRDefault="00652B23" w:rsidP="00450483">
            <w:pPr>
              <w:jc w:val="center"/>
            </w:pPr>
          </w:p>
        </w:tc>
      </w:tr>
      <w:tr w:rsidR="00652B23" w:rsidRPr="00652B23" w14:paraId="7B96608A" w14:textId="3DD15705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5A7DB5F0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pct"/>
            <w:vAlign w:val="center"/>
          </w:tcPr>
          <w:p w14:paraId="23B98FDB" w14:textId="77777777" w:rsidR="00652B23" w:rsidRPr="00652B23" w:rsidRDefault="00652B23" w:rsidP="00450483">
            <w:r w:rsidRPr="00652B23">
              <w:t>Противовес в комплекте, т</w:t>
            </w:r>
          </w:p>
        </w:tc>
        <w:tc>
          <w:tcPr>
            <w:tcW w:w="1651" w:type="pct"/>
            <w:vAlign w:val="center"/>
          </w:tcPr>
          <w:p w14:paraId="20D08BF8" w14:textId="77777777" w:rsidR="00652B23" w:rsidRPr="00652B23" w:rsidRDefault="00652B23" w:rsidP="00450483">
            <w:pPr>
              <w:jc w:val="center"/>
            </w:pPr>
            <w:r w:rsidRPr="00652B23">
              <w:t>1,3</w:t>
            </w:r>
          </w:p>
        </w:tc>
        <w:tc>
          <w:tcPr>
            <w:tcW w:w="1650" w:type="pct"/>
          </w:tcPr>
          <w:p w14:paraId="230432EF" w14:textId="77777777" w:rsidR="00652B23" w:rsidRPr="00652B23" w:rsidRDefault="00652B23" w:rsidP="00450483">
            <w:pPr>
              <w:jc w:val="center"/>
            </w:pPr>
          </w:p>
        </w:tc>
      </w:tr>
      <w:tr w:rsidR="00652B23" w:rsidRPr="00652B23" w14:paraId="20BCF1CA" w14:textId="7322C5AD" w:rsidTr="00652B23">
        <w:trPr>
          <w:cantSplit/>
          <w:trHeight w:val="298"/>
        </w:trPr>
        <w:tc>
          <w:tcPr>
            <w:tcW w:w="5000" w:type="pct"/>
            <w:gridSpan w:val="4"/>
            <w:vAlign w:val="center"/>
          </w:tcPr>
          <w:p w14:paraId="1806694C" w14:textId="08F9DB22" w:rsidR="00652B23" w:rsidRPr="00652B23" w:rsidRDefault="00652B23" w:rsidP="00450483">
            <w:pPr>
              <w:jc w:val="center"/>
              <w:rPr>
                <w:b/>
                <w:bCs/>
              </w:rPr>
            </w:pPr>
            <w:r w:rsidRPr="00652B23">
              <w:rPr>
                <w:b/>
                <w:bCs/>
              </w:rPr>
              <w:t>Дополнительно:</w:t>
            </w:r>
          </w:p>
        </w:tc>
      </w:tr>
      <w:tr w:rsidR="00652B23" w:rsidRPr="00652B23" w14:paraId="5A7F520F" w14:textId="49024E5E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0B949513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pct"/>
            <w:vAlign w:val="center"/>
          </w:tcPr>
          <w:p w14:paraId="5E27A057" w14:textId="77777777" w:rsidR="00652B23" w:rsidRPr="00652B23" w:rsidRDefault="00652B23" w:rsidP="00450483">
            <w:r w:rsidRPr="00652B23">
              <w:t>Система оповещение экстренных служб</w:t>
            </w:r>
          </w:p>
        </w:tc>
        <w:tc>
          <w:tcPr>
            <w:tcW w:w="1651" w:type="pct"/>
            <w:vAlign w:val="center"/>
          </w:tcPr>
          <w:p w14:paraId="313F0A6A" w14:textId="77777777" w:rsidR="00652B23" w:rsidRPr="00652B23" w:rsidRDefault="00652B23" w:rsidP="00450483">
            <w:pPr>
              <w:jc w:val="center"/>
            </w:pPr>
            <w:r w:rsidRPr="00652B23">
              <w:t xml:space="preserve">«Эра </w:t>
            </w:r>
            <w:proofErr w:type="spellStart"/>
            <w:r w:rsidRPr="00652B23">
              <w:t>Глонасс</w:t>
            </w:r>
            <w:proofErr w:type="spellEnd"/>
            <w:r w:rsidRPr="00652B23">
              <w:t>»</w:t>
            </w:r>
          </w:p>
        </w:tc>
        <w:tc>
          <w:tcPr>
            <w:tcW w:w="1650" w:type="pct"/>
          </w:tcPr>
          <w:p w14:paraId="78854A1B" w14:textId="77777777" w:rsidR="00652B23" w:rsidRPr="00652B23" w:rsidRDefault="00652B23" w:rsidP="00450483">
            <w:pPr>
              <w:jc w:val="center"/>
            </w:pPr>
          </w:p>
        </w:tc>
      </w:tr>
      <w:tr w:rsidR="00652B23" w:rsidRPr="00652B23" w14:paraId="6ED73A15" w14:textId="2C78E578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617BE336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6" w:type="pct"/>
            <w:gridSpan w:val="2"/>
            <w:vAlign w:val="center"/>
          </w:tcPr>
          <w:p w14:paraId="68C87FAF" w14:textId="77777777" w:rsidR="00652B23" w:rsidRPr="00652B23" w:rsidRDefault="00652B23" w:rsidP="00450483">
            <w:r w:rsidRPr="00652B23">
              <w:t>Механизм для монтажа-демонтажа противовеса</w:t>
            </w:r>
          </w:p>
        </w:tc>
        <w:tc>
          <w:tcPr>
            <w:tcW w:w="1650" w:type="pct"/>
          </w:tcPr>
          <w:p w14:paraId="35080995" w14:textId="77777777" w:rsidR="00652B23" w:rsidRPr="00652B23" w:rsidRDefault="00652B23" w:rsidP="00450483"/>
        </w:tc>
      </w:tr>
      <w:tr w:rsidR="00652B23" w:rsidRPr="00652B23" w14:paraId="15E0557B" w14:textId="10645C91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51DC2BD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6" w:type="pct"/>
            <w:gridSpan w:val="2"/>
            <w:vAlign w:val="center"/>
          </w:tcPr>
          <w:p w14:paraId="068ACCD2" w14:textId="77777777" w:rsidR="00652B23" w:rsidRPr="00652B23" w:rsidRDefault="00652B23" w:rsidP="00450483">
            <w:r w:rsidRPr="00652B23">
              <w:t>Поставщик должен письменно гарантировать допустимую осевую нагрузку для передвижения по дорогам общего пользования без специального разрешения.</w:t>
            </w:r>
          </w:p>
        </w:tc>
        <w:tc>
          <w:tcPr>
            <w:tcW w:w="1650" w:type="pct"/>
          </w:tcPr>
          <w:p w14:paraId="753FEC6E" w14:textId="77777777" w:rsidR="00652B23" w:rsidRPr="00652B23" w:rsidRDefault="00652B23" w:rsidP="00450483"/>
        </w:tc>
      </w:tr>
      <w:tr w:rsidR="00652B23" w:rsidRPr="00652B23" w14:paraId="30C8B63E" w14:textId="305E3C49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5A3C043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6" w:type="pct"/>
            <w:gridSpan w:val="2"/>
            <w:vAlign w:val="center"/>
          </w:tcPr>
          <w:p w14:paraId="4B7A4BC1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  <w:r w:rsidRPr="00652B23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652B23">
              <w:rPr>
                <w:color w:val="000000"/>
                <w:kern w:val="36"/>
              </w:rPr>
              <w:t>АвтоГРАФ</w:t>
            </w:r>
            <w:proofErr w:type="spellEnd"/>
            <w:r w:rsidRPr="00652B23">
              <w:rPr>
                <w:color w:val="000000"/>
                <w:kern w:val="36"/>
              </w:rPr>
              <w:t xml:space="preserve">-GSM или аналог (ГЛОНАСС/GPS) новый, 2022 года выпуска, с монтажом на ТС. </w:t>
            </w:r>
          </w:p>
          <w:p w14:paraId="2DB91789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  <w:r w:rsidRPr="00652B23">
              <w:rPr>
                <w:color w:val="000000"/>
                <w:kern w:val="36"/>
              </w:rPr>
              <w:t>Датчик моточасов (</w:t>
            </w:r>
            <w:proofErr w:type="spellStart"/>
            <w:r w:rsidRPr="00652B23">
              <w:rPr>
                <w:color w:val="000000"/>
                <w:kern w:val="36"/>
              </w:rPr>
              <w:t>оптопара</w:t>
            </w:r>
            <w:proofErr w:type="spellEnd"/>
            <w:r w:rsidRPr="00652B23">
              <w:rPr>
                <w:color w:val="000000"/>
                <w:kern w:val="36"/>
              </w:rPr>
              <w:t xml:space="preserve">) – подключение </w:t>
            </w:r>
            <w:r w:rsidRPr="00652B23">
              <w:rPr>
                <w:color w:val="000000"/>
                <w:kern w:val="36"/>
                <w:lang w:val="en-US"/>
              </w:rPr>
              <w:t>AC</w:t>
            </w:r>
            <w:r w:rsidRPr="00652B23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650" w:type="pct"/>
          </w:tcPr>
          <w:p w14:paraId="2A3B8DF8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</w:p>
        </w:tc>
      </w:tr>
      <w:tr w:rsidR="00652B23" w:rsidRPr="00652B23" w14:paraId="49B02969" w14:textId="49C22794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1F042957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6" w:type="pct"/>
            <w:gridSpan w:val="2"/>
            <w:vAlign w:val="center"/>
          </w:tcPr>
          <w:p w14:paraId="7DB2A6A6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  <w:r w:rsidRPr="00652B23">
              <w:rPr>
                <w:color w:val="000000"/>
                <w:kern w:val="36"/>
              </w:rPr>
              <w:t xml:space="preserve">Два датчика уровня топлива </w:t>
            </w:r>
            <w:r w:rsidRPr="00652B23">
              <w:rPr>
                <w:color w:val="000000"/>
                <w:kern w:val="36"/>
                <w:lang w:val="en-US"/>
              </w:rPr>
              <w:t>TKLS</w:t>
            </w:r>
            <w:r w:rsidRPr="00652B23">
              <w:rPr>
                <w:color w:val="000000"/>
                <w:kern w:val="36"/>
              </w:rPr>
              <w:t>-</w:t>
            </w:r>
            <w:r w:rsidRPr="00652B23">
              <w:rPr>
                <w:color w:val="000000"/>
                <w:kern w:val="36"/>
                <w:lang w:val="en-US"/>
              </w:rPr>
              <w:t>L</w:t>
            </w:r>
            <w:r w:rsidRPr="00652B23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бак), с предоставлением </w:t>
            </w:r>
            <w:proofErr w:type="spellStart"/>
            <w:r w:rsidRPr="00652B23">
              <w:rPr>
                <w:color w:val="000000"/>
                <w:kern w:val="36"/>
              </w:rPr>
              <w:t>тарировочной</w:t>
            </w:r>
            <w:proofErr w:type="spellEnd"/>
            <w:r w:rsidRPr="00652B23">
              <w:rPr>
                <w:color w:val="000000"/>
                <w:kern w:val="36"/>
              </w:rPr>
              <w:t xml:space="preserve"> таблицы.</w:t>
            </w:r>
          </w:p>
        </w:tc>
        <w:tc>
          <w:tcPr>
            <w:tcW w:w="1650" w:type="pct"/>
          </w:tcPr>
          <w:p w14:paraId="3875335B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</w:p>
        </w:tc>
      </w:tr>
      <w:tr w:rsidR="00652B23" w:rsidRPr="00652B23" w14:paraId="661AD03D" w14:textId="033FF4B1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06318BC5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6" w:type="pct"/>
            <w:gridSpan w:val="2"/>
            <w:vAlign w:val="center"/>
          </w:tcPr>
          <w:p w14:paraId="35CBCA40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  <w:r w:rsidRPr="00652B23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652B23">
              <w:rPr>
                <w:color w:val="000000"/>
                <w:kern w:val="36"/>
              </w:rPr>
              <w:t>АвтоГРАФ</w:t>
            </w:r>
            <w:proofErr w:type="spellEnd"/>
            <w:r w:rsidRPr="00652B23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1650" w:type="pct"/>
          </w:tcPr>
          <w:p w14:paraId="479ADA7B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</w:p>
        </w:tc>
      </w:tr>
      <w:tr w:rsidR="00652B23" w:rsidRPr="00652B23" w14:paraId="5C3E6B58" w14:textId="1ABC72A9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2DB3AFF1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6" w:type="pct"/>
            <w:gridSpan w:val="2"/>
            <w:vAlign w:val="center"/>
          </w:tcPr>
          <w:p w14:paraId="61718D16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  <w:r w:rsidRPr="00652B23">
              <w:rPr>
                <w:color w:val="000000"/>
                <w:kern w:val="36"/>
              </w:rPr>
              <w:t>Звуковой сигнал заднего хода</w:t>
            </w:r>
          </w:p>
        </w:tc>
        <w:tc>
          <w:tcPr>
            <w:tcW w:w="1650" w:type="pct"/>
          </w:tcPr>
          <w:p w14:paraId="4A877CEF" w14:textId="77777777" w:rsidR="00652B23" w:rsidRPr="00652B23" w:rsidRDefault="00652B23" w:rsidP="00450483">
            <w:pPr>
              <w:rPr>
                <w:color w:val="000000"/>
                <w:kern w:val="36"/>
              </w:rPr>
            </w:pPr>
          </w:p>
        </w:tc>
      </w:tr>
      <w:tr w:rsidR="00652B23" w:rsidRPr="00652B23" w14:paraId="29D2CFA0" w14:textId="4AD0B7DD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61A8ED74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6" w:type="pct"/>
            <w:gridSpan w:val="2"/>
            <w:vAlign w:val="center"/>
          </w:tcPr>
          <w:p w14:paraId="28AA56DB" w14:textId="77777777" w:rsidR="00652B23" w:rsidRPr="00652B23" w:rsidRDefault="00652B23" w:rsidP="00450483">
            <w:pPr>
              <w:rPr>
                <w:kern w:val="36"/>
              </w:rPr>
            </w:pPr>
            <w:r w:rsidRPr="00652B23">
              <w:rPr>
                <w:kern w:val="36"/>
              </w:rPr>
              <w:t>Система выпуска отработанных газов с выхлопом вверх за кабиной</w:t>
            </w:r>
          </w:p>
        </w:tc>
        <w:tc>
          <w:tcPr>
            <w:tcW w:w="1650" w:type="pct"/>
          </w:tcPr>
          <w:p w14:paraId="442A675C" w14:textId="77777777" w:rsidR="00652B23" w:rsidRPr="00652B23" w:rsidRDefault="00652B23" w:rsidP="00450483">
            <w:pPr>
              <w:rPr>
                <w:kern w:val="36"/>
              </w:rPr>
            </w:pPr>
          </w:p>
        </w:tc>
      </w:tr>
      <w:tr w:rsidR="00652B23" w:rsidRPr="00652B23" w14:paraId="2629B4D8" w14:textId="29CC189A" w:rsidTr="00652B23">
        <w:trPr>
          <w:cantSplit/>
          <w:trHeight w:val="246"/>
        </w:trPr>
        <w:tc>
          <w:tcPr>
            <w:tcW w:w="244" w:type="pct"/>
            <w:vAlign w:val="center"/>
          </w:tcPr>
          <w:p w14:paraId="1773EC38" w14:textId="77777777" w:rsidR="00652B23" w:rsidRPr="00652B23" w:rsidRDefault="00652B23" w:rsidP="0045048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6" w:type="pct"/>
            <w:gridSpan w:val="2"/>
            <w:vAlign w:val="center"/>
          </w:tcPr>
          <w:p w14:paraId="5539D192" w14:textId="74587007" w:rsidR="00652B23" w:rsidRPr="00652B23" w:rsidRDefault="00652B23" w:rsidP="00450483">
            <w:pPr>
              <w:rPr>
                <w:b/>
                <w:bCs/>
                <w:kern w:val="36"/>
              </w:rPr>
            </w:pPr>
            <w:r w:rsidRPr="00652B23">
              <w:rPr>
                <w:b/>
                <w:bCs/>
                <w:kern w:val="36"/>
              </w:rPr>
              <w:t>Комплектация монтажной люлькой с высотой подъема до 12 м</w:t>
            </w:r>
          </w:p>
        </w:tc>
        <w:tc>
          <w:tcPr>
            <w:tcW w:w="1650" w:type="pct"/>
          </w:tcPr>
          <w:p w14:paraId="15D8A02B" w14:textId="77777777" w:rsidR="00652B23" w:rsidRPr="00652B23" w:rsidRDefault="00652B23" w:rsidP="00450483">
            <w:pPr>
              <w:rPr>
                <w:kern w:val="36"/>
              </w:rPr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3E73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2B23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11</cp:revision>
  <cp:lastPrinted>2019-03-14T09:53:00Z</cp:lastPrinted>
  <dcterms:created xsi:type="dcterms:W3CDTF">2022-10-12T02:04:00Z</dcterms:created>
  <dcterms:modified xsi:type="dcterms:W3CDTF">2022-10-17T09:46:00Z</dcterms:modified>
</cp:coreProperties>
</file>