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0D54" w14:textId="77777777" w:rsidR="00B0498C" w:rsidRPr="00474E60" w:rsidRDefault="00B0498C" w:rsidP="00B0498C">
      <w:pPr>
        <w:jc w:val="center"/>
        <w:rPr>
          <w:b/>
          <w:color w:val="FF0000"/>
          <w:sz w:val="32"/>
        </w:rPr>
      </w:pPr>
      <w:r w:rsidRPr="00474E60">
        <w:rPr>
          <w:b/>
          <w:color w:val="FF0000"/>
          <w:sz w:val="32"/>
        </w:rPr>
        <w:t>(фирменный бланк организации)</w:t>
      </w:r>
    </w:p>
    <w:p w14:paraId="425745FA" w14:textId="77777777" w:rsidR="00B0498C" w:rsidRPr="007D7BAD" w:rsidRDefault="00B0498C" w:rsidP="00B0498C">
      <w:pPr>
        <w:jc w:val="center"/>
        <w:rPr>
          <w:b/>
        </w:rPr>
      </w:pPr>
    </w:p>
    <w:p w14:paraId="29246868" w14:textId="77777777" w:rsidR="00B0498C" w:rsidRDefault="00B0498C" w:rsidP="00B0498C">
      <w:pPr>
        <w:jc w:val="center"/>
        <w:rPr>
          <w:b/>
        </w:rPr>
      </w:pPr>
      <w:r w:rsidRPr="007D7BAD">
        <w:rPr>
          <w:b/>
        </w:rPr>
        <w:t>КОММЕРЧЕСКОЕ ПРЕДЛОЖЕНИЕ</w:t>
      </w:r>
    </w:p>
    <w:p w14:paraId="74C6166D" w14:textId="3335B962" w:rsidR="001D60B0" w:rsidRDefault="001D60B0" w:rsidP="00B0498C">
      <w:pPr>
        <w:jc w:val="center"/>
        <w:rPr>
          <w:b/>
        </w:rPr>
      </w:pPr>
      <w:r>
        <w:rPr>
          <w:b/>
        </w:rPr>
        <w:t>для ООО «</w:t>
      </w:r>
      <w:r w:rsidR="00550BB5" w:rsidRPr="00550BB5">
        <w:rPr>
          <w:b/>
        </w:rPr>
        <w:t>БелСеверСтрой</w:t>
      </w:r>
      <w:r>
        <w:rPr>
          <w:b/>
        </w:rPr>
        <w:t>»</w:t>
      </w:r>
    </w:p>
    <w:p w14:paraId="6E5739B9" w14:textId="77777777" w:rsidR="001D60B0" w:rsidRPr="007D7BAD" w:rsidRDefault="001D60B0" w:rsidP="00B0498C">
      <w:pPr>
        <w:jc w:val="center"/>
        <w:rPr>
          <w:b/>
        </w:rPr>
      </w:pPr>
    </w:p>
    <w:p w14:paraId="138395FC" w14:textId="77777777" w:rsidR="00C21332" w:rsidRDefault="00C21332" w:rsidP="00A342F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21332">
        <w:rPr>
          <w:sz w:val="28"/>
          <w:szCs w:val="28"/>
        </w:rPr>
        <w:t>ередвижная мастерская ПАРМ</w:t>
      </w:r>
    </w:p>
    <w:p w14:paraId="234E5E3A" w14:textId="55F0D761" w:rsidR="00B0498C" w:rsidRPr="00B0498C" w:rsidRDefault="00C21332" w:rsidP="00A342FE">
      <w:pPr>
        <w:jc w:val="center"/>
        <w:rPr>
          <w:sz w:val="28"/>
          <w:szCs w:val="28"/>
        </w:rPr>
      </w:pPr>
      <w:r w:rsidRPr="00C21332">
        <w:rPr>
          <w:sz w:val="28"/>
          <w:szCs w:val="28"/>
        </w:rPr>
        <w:t>на шасси КАМАЗ 43118 с КМУ или аналог</w:t>
      </w:r>
    </w:p>
    <w:p w14:paraId="10819FD4" w14:textId="77777777" w:rsidR="00B0498C" w:rsidRDefault="00B0498C" w:rsidP="00B0498C">
      <w:pPr>
        <w:jc w:val="center"/>
        <w:rPr>
          <w:sz w:val="28"/>
          <w:szCs w:val="28"/>
        </w:rPr>
      </w:pPr>
    </w:p>
    <w:p w14:paraId="5F6529BE" w14:textId="34571115" w:rsidR="00B0498C" w:rsidRDefault="00B0498C" w:rsidP="00B0498C">
      <w:pPr>
        <w:rPr>
          <w:sz w:val="28"/>
        </w:rPr>
      </w:pPr>
      <w:r>
        <w:rPr>
          <w:sz w:val="28"/>
          <w:szCs w:val="28"/>
        </w:rPr>
        <w:t>Количество</w:t>
      </w:r>
      <w:r w:rsidRPr="00923EA1">
        <w:rPr>
          <w:sz w:val="28"/>
          <w:szCs w:val="28"/>
        </w:rPr>
        <w:t xml:space="preserve">: </w:t>
      </w:r>
      <w:r w:rsidR="00C21332" w:rsidRPr="00C21332">
        <w:rPr>
          <w:sz w:val="28"/>
          <w:szCs w:val="28"/>
        </w:rPr>
        <w:t>3</w:t>
      </w:r>
      <w:r w:rsidRPr="00923EA1">
        <w:rPr>
          <w:sz w:val="28"/>
          <w:szCs w:val="28"/>
        </w:rPr>
        <w:t xml:space="preserve"> (</w:t>
      </w:r>
      <w:r w:rsidR="00C21332">
        <w:rPr>
          <w:sz w:val="28"/>
          <w:szCs w:val="28"/>
        </w:rPr>
        <w:t>три</w:t>
      </w:r>
      <w:r w:rsidRPr="00923EA1">
        <w:rPr>
          <w:sz w:val="28"/>
          <w:szCs w:val="28"/>
        </w:rPr>
        <w:t>) ед</w:t>
      </w:r>
      <w:r w:rsidR="002E5F66">
        <w:rPr>
          <w:sz w:val="28"/>
          <w:szCs w:val="28"/>
        </w:rPr>
        <w:t>иниц</w:t>
      </w:r>
      <w:r w:rsidR="0035059F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14:paraId="46FF49EC" w14:textId="77777777" w:rsidR="00B0498C" w:rsidRPr="006B4EB1" w:rsidRDefault="00B0498C" w:rsidP="00B0498C">
      <w:pPr>
        <w:rPr>
          <w:color w:val="FF0000"/>
          <w:sz w:val="28"/>
        </w:rPr>
      </w:pPr>
      <w:r w:rsidRPr="006B4EB1">
        <w:rPr>
          <w:color w:val="FF0000"/>
          <w:sz w:val="28"/>
        </w:rPr>
        <w:t>Цена за единицу: ХХХХХХ рублей с НДС 20%.</w:t>
      </w:r>
    </w:p>
    <w:p w14:paraId="4AC3ABCA" w14:textId="77777777" w:rsidR="00B0498C" w:rsidRPr="006B4EB1" w:rsidRDefault="00B0498C" w:rsidP="00B0498C">
      <w:pPr>
        <w:rPr>
          <w:color w:val="FF0000"/>
          <w:sz w:val="28"/>
        </w:rPr>
      </w:pPr>
      <w:r w:rsidRPr="006B4EB1">
        <w:rPr>
          <w:color w:val="FF0000"/>
          <w:sz w:val="28"/>
        </w:rPr>
        <w:t>Срок поставки:</w:t>
      </w:r>
    </w:p>
    <w:p w14:paraId="4FA2420B" w14:textId="45703C7B" w:rsidR="00B0498C" w:rsidRPr="001D60B0" w:rsidRDefault="00DE3673" w:rsidP="00B0498C">
      <w:pPr>
        <w:rPr>
          <w:sz w:val="28"/>
        </w:rPr>
      </w:pPr>
      <w:r w:rsidRPr="00776D1E">
        <w:rPr>
          <w:b/>
          <w:sz w:val="28"/>
        </w:rPr>
        <w:t>Условия поставки:</w:t>
      </w:r>
      <w:r w:rsidRPr="001D60B0">
        <w:rPr>
          <w:sz w:val="28"/>
        </w:rPr>
        <w:t xml:space="preserve"> </w:t>
      </w:r>
      <w:r w:rsidR="001D60B0" w:rsidRPr="001D60B0">
        <w:rPr>
          <w:sz w:val="28"/>
        </w:rPr>
        <w:t>доставка товара на производственную базу ООО «</w:t>
      </w:r>
      <w:r w:rsidR="00550BB5" w:rsidRPr="00550BB5">
        <w:rPr>
          <w:sz w:val="28"/>
        </w:rPr>
        <w:t>БелСеверСтрой</w:t>
      </w:r>
      <w:r w:rsidR="001D60B0" w:rsidRPr="001D60B0">
        <w:rPr>
          <w:sz w:val="28"/>
        </w:rPr>
        <w:t>», г. Губкинский силами и за счет поставщика.</w:t>
      </w:r>
    </w:p>
    <w:p w14:paraId="25B5950E" w14:textId="62B0AE9C" w:rsidR="00B0498C" w:rsidRDefault="00B0498C" w:rsidP="00B0498C">
      <w:pPr>
        <w:rPr>
          <w:sz w:val="28"/>
        </w:rPr>
      </w:pPr>
    </w:p>
    <w:p w14:paraId="28EC705F" w14:textId="77777777" w:rsidR="00A30FAF" w:rsidRPr="00FB5D8C" w:rsidRDefault="00A30FAF" w:rsidP="00A30F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B5D8C">
        <w:rPr>
          <w:rFonts w:ascii="Times New Roman" w:hAnsi="Times New Roman"/>
          <w:sz w:val="28"/>
          <w:szCs w:val="28"/>
        </w:rPr>
        <w:t>Потребительские (качественные) характеристики:</w:t>
      </w:r>
    </w:p>
    <w:p w14:paraId="119FC7B4" w14:textId="77777777" w:rsidR="00A30FAF" w:rsidRPr="00A30FAF" w:rsidRDefault="00A30FAF" w:rsidP="00A30F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30FAF">
        <w:rPr>
          <w:rFonts w:ascii="Times New Roman" w:hAnsi="Times New Roman"/>
          <w:sz w:val="28"/>
          <w:szCs w:val="28"/>
        </w:rPr>
        <w:t>- к</w:t>
      </w:r>
      <w:r w:rsidRPr="00A30FAF">
        <w:rPr>
          <w:rFonts w:ascii="Times New Roman" w:hAnsi="Times New Roman"/>
          <w:bCs/>
          <w:sz w:val="28"/>
          <w:szCs w:val="28"/>
        </w:rPr>
        <w:t>ачество продукции должно соответствовать техническим и гарантийным условиям завода-изготовителя</w:t>
      </w:r>
      <w:r w:rsidRPr="00A30FAF">
        <w:rPr>
          <w:rFonts w:ascii="Times New Roman" w:hAnsi="Times New Roman"/>
          <w:sz w:val="28"/>
          <w:szCs w:val="28"/>
        </w:rPr>
        <w:t>:</w:t>
      </w:r>
    </w:p>
    <w:p w14:paraId="2F278BF0" w14:textId="4DE9AB48" w:rsidR="00A30FAF" w:rsidRPr="00A30FAF" w:rsidRDefault="00A30FAF" w:rsidP="00A30FAF">
      <w:pPr>
        <w:jc w:val="both"/>
        <w:rPr>
          <w:sz w:val="28"/>
        </w:rPr>
      </w:pPr>
      <w:r w:rsidRPr="00A30FAF">
        <w:rPr>
          <w:sz w:val="28"/>
          <w:szCs w:val="28"/>
        </w:rPr>
        <w:t>- продукция новая, не бывшая в употреблении и эксплуатации,</w:t>
      </w:r>
      <w:r>
        <w:rPr>
          <w:sz w:val="28"/>
          <w:szCs w:val="28"/>
        </w:rPr>
        <w:t xml:space="preserve"> </w:t>
      </w:r>
      <w:r w:rsidRPr="00A30FAF">
        <w:rPr>
          <w:sz w:val="28"/>
          <w:szCs w:val="28"/>
        </w:rPr>
        <w:t>год выпуска –</w:t>
      </w:r>
      <w:r w:rsidR="00765276">
        <w:rPr>
          <w:sz w:val="28"/>
          <w:szCs w:val="28"/>
        </w:rPr>
        <w:t xml:space="preserve"> </w:t>
      </w:r>
      <w:r w:rsidRPr="00A30FAF">
        <w:rPr>
          <w:sz w:val="28"/>
          <w:szCs w:val="28"/>
        </w:rPr>
        <w:t>2022.</w:t>
      </w:r>
    </w:p>
    <w:p w14:paraId="0756F6D6" w14:textId="77777777" w:rsidR="00C16A28" w:rsidRDefault="00A342FE" w:rsidP="00A30FAF">
      <w:pPr>
        <w:jc w:val="both"/>
        <w:rPr>
          <w:sz w:val="28"/>
        </w:rPr>
      </w:pPr>
      <w:r>
        <w:rPr>
          <w:sz w:val="28"/>
        </w:rPr>
        <w:t>К</w:t>
      </w:r>
      <w:r w:rsidRPr="00A342FE">
        <w:rPr>
          <w:sz w:val="28"/>
        </w:rPr>
        <w:t>лиматическое исполнение:</w:t>
      </w:r>
    </w:p>
    <w:p w14:paraId="2344FEB7" w14:textId="25D64E3E" w:rsidR="00A30FAF" w:rsidRPr="006B4EB1" w:rsidRDefault="00C16A28" w:rsidP="00A30FAF">
      <w:pPr>
        <w:jc w:val="both"/>
        <w:rPr>
          <w:sz w:val="28"/>
        </w:rPr>
      </w:pPr>
      <w:r>
        <w:rPr>
          <w:sz w:val="28"/>
        </w:rPr>
        <w:t xml:space="preserve">- </w:t>
      </w:r>
      <w:r w:rsidR="00A342FE" w:rsidRPr="00A342FE">
        <w:rPr>
          <w:sz w:val="28"/>
        </w:rPr>
        <w:t>для работы в холодной макроклиматической зоне при температуре окружающего воздуха от минус 45</w:t>
      </w:r>
      <w:r w:rsidR="00A342FE">
        <w:rPr>
          <w:sz w:val="28"/>
        </w:rPr>
        <w:t xml:space="preserve"> °С</w:t>
      </w:r>
      <w:r w:rsidR="00A342FE" w:rsidRPr="00A342FE">
        <w:rPr>
          <w:sz w:val="28"/>
        </w:rPr>
        <w:t xml:space="preserve"> до</w:t>
      </w:r>
      <w:r>
        <w:rPr>
          <w:sz w:val="28"/>
        </w:rPr>
        <w:br/>
      </w:r>
      <w:r w:rsidR="00A342FE" w:rsidRPr="00A342FE">
        <w:rPr>
          <w:sz w:val="28"/>
        </w:rPr>
        <w:t>плюс 4</w:t>
      </w:r>
      <w:r w:rsidR="006546DB">
        <w:rPr>
          <w:sz w:val="28"/>
        </w:rPr>
        <w:t>0</w:t>
      </w:r>
      <w:r w:rsidR="00A342FE" w:rsidRPr="00A342FE">
        <w:rPr>
          <w:sz w:val="28"/>
        </w:rPr>
        <w:t xml:space="preserve"> </w:t>
      </w:r>
      <w:r w:rsidR="00A342FE">
        <w:rPr>
          <w:sz w:val="28"/>
        </w:rPr>
        <w:t>°С</w:t>
      </w:r>
      <w:r w:rsidR="00A342FE" w:rsidRPr="00A342FE">
        <w:rPr>
          <w:sz w:val="28"/>
        </w:rPr>
        <w:t>.</w:t>
      </w:r>
    </w:p>
    <w:p w14:paraId="52A72E1E" w14:textId="77777777" w:rsidR="00367C4B" w:rsidRDefault="00367C4B" w:rsidP="00E205B7">
      <w:pPr>
        <w:pStyle w:val="ab"/>
        <w:ind w:left="1069"/>
        <w:jc w:val="center"/>
        <w:rPr>
          <w:sz w:val="28"/>
          <w:szCs w:val="28"/>
        </w:rPr>
      </w:pPr>
    </w:p>
    <w:p w14:paraId="4223F50E" w14:textId="3F5C4A9D" w:rsidR="00E205B7" w:rsidRDefault="00E205B7" w:rsidP="00E205B7">
      <w:pPr>
        <w:pStyle w:val="ab"/>
        <w:ind w:left="1069"/>
        <w:jc w:val="center"/>
        <w:rPr>
          <w:sz w:val="28"/>
          <w:szCs w:val="28"/>
        </w:rPr>
      </w:pPr>
      <w:r w:rsidRPr="001D60B0">
        <w:rPr>
          <w:sz w:val="28"/>
          <w:szCs w:val="28"/>
        </w:rPr>
        <w:t>Технические характеристики</w:t>
      </w:r>
      <w:r>
        <w:rPr>
          <w:sz w:val="28"/>
          <w:szCs w:val="28"/>
        </w:rPr>
        <w:t xml:space="preserve"> и иные требования</w:t>
      </w:r>
      <w:r w:rsidRPr="001D60B0">
        <w:rPr>
          <w:sz w:val="28"/>
          <w:szCs w:val="28"/>
        </w:rPr>
        <w:t>:</w:t>
      </w:r>
    </w:p>
    <w:p w14:paraId="35575A42" w14:textId="39DA1D94" w:rsidR="00367C4B" w:rsidRDefault="00367C4B" w:rsidP="00C21332">
      <w:pPr>
        <w:pStyle w:val="ab"/>
        <w:ind w:left="1069"/>
        <w:jc w:val="center"/>
        <w:rPr>
          <w:color w:val="FF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40"/>
        <w:gridCol w:w="4446"/>
        <w:gridCol w:w="4948"/>
        <w:gridCol w:w="4243"/>
      </w:tblGrid>
      <w:tr w:rsidR="00C21332" w:rsidRPr="00C21332" w14:paraId="46FBB2AD" w14:textId="3EC6C854" w:rsidTr="00C21332">
        <w:trPr>
          <w:cantSplit/>
          <w:trHeight w:val="715"/>
        </w:trPr>
        <w:tc>
          <w:tcPr>
            <w:tcW w:w="224" w:type="pct"/>
            <w:vAlign w:val="center"/>
          </w:tcPr>
          <w:p w14:paraId="06E9A822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7" w:type="pct"/>
            <w:vAlign w:val="center"/>
          </w:tcPr>
          <w:p w14:paraId="4CE3C1C5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733" w:type="pct"/>
            <w:vAlign w:val="center"/>
          </w:tcPr>
          <w:p w14:paraId="588D7CDB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>Параметры агрегата, обозначение</w:t>
            </w:r>
          </w:p>
        </w:tc>
        <w:tc>
          <w:tcPr>
            <w:tcW w:w="1486" w:type="pct"/>
          </w:tcPr>
          <w:p w14:paraId="7FAD93AC" w14:textId="77777777" w:rsidR="00C21332" w:rsidRPr="00C21332" w:rsidRDefault="00C21332" w:rsidP="00C2133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Предлагаемые параметры агрегата, обозначение</w:t>
            </w:r>
          </w:p>
          <w:p w14:paraId="6B00277D" w14:textId="410736AE" w:rsidR="00C21332" w:rsidRPr="00C21332" w:rsidRDefault="00C21332" w:rsidP="00C2133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(обязательно для заполнения)</w:t>
            </w:r>
          </w:p>
        </w:tc>
      </w:tr>
      <w:tr w:rsidR="00C21332" w:rsidRPr="00C21332" w14:paraId="17A3CADA" w14:textId="7FF7D29A" w:rsidTr="00C21332">
        <w:trPr>
          <w:cantSplit/>
          <w:trHeight w:val="260"/>
        </w:trPr>
        <w:tc>
          <w:tcPr>
            <w:tcW w:w="5000" w:type="pct"/>
            <w:gridSpan w:val="4"/>
          </w:tcPr>
          <w:p w14:paraId="6157693C" w14:textId="02AE35AC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b/>
                <w:sz w:val="24"/>
                <w:szCs w:val="24"/>
              </w:rPr>
              <w:t>Ходовое устройство (шасси):</w:t>
            </w:r>
          </w:p>
        </w:tc>
      </w:tr>
      <w:tr w:rsidR="00C21332" w:rsidRPr="00C21332" w14:paraId="654D92F0" w14:textId="716D1669" w:rsidTr="00C21332">
        <w:trPr>
          <w:cantSplit/>
          <w:trHeight w:val="274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9C3D2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A12B9" w14:textId="77777777" w:rsidR="00C21332" w:rsidRPr="00C21332" w:rsidRDefault="00C21332" w:rsidP="00C6306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>Шасси</w:t>
            </w: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D2F55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 xml:space="preserve">КАМАЗ-43118 повышенной проходимости или аналог, для эксплуатации в условиях холодного климата 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9E67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32" w:rsidRPr="00C21332" w14:paraId="080805B1" w14:textId="36268A65" w:rsidTr="00C21332">
        <w:trPr>
          <w:cantSplit/>
          <w:trHeight w:val="31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AF0D4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E794" w14:textId="77777777" w:rsidR="00C21332" w:rsidRPr="00C21332" w:rsidRDefault="00C21332" w:rsidP="00C6306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>Колесная формула</w:t>
            </w: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20EA1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>6х6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0846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32" w:rsidRPr="00C21332" w14:paraId="54C3F8E1" w14:textId="06826AF5" w:rsidTr="00C21332">
        <w:trPr>
          <w:cantSplit/>
          <w:trHeight w:val="354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F0A8D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4A65A" w14:textId="77777777" w:rsidR="00C21332" w:rsidRPr="00C21332" w:rsidRDefault="00C21332" w:rsidP="00C6306D">
            <w:r w:rsidRPr="00C21332">
              <w:t>Тип двигателя</w:t>
            </w: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EB072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Дизельный двигатель с турбонаддувом не менее 300 л.с. или аналог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E07D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21332" w:rsidRPr="00C21332" w14:paraId="14B72C3A" w14:textId="4AAA110C" w:rsidTr="00C21332">
        <w:trPr>
          <w:cantSplit/>
          <w:trHeight w:val="262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FA60D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24A84" w14:textId="77777777" w:rsidR="00C21332" w:rsidRPr="00C21332" w:rsidRDefault="00C21332" w:rsidP="00C6306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>Шины</w:t>
            </w: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1854A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>425/85R21</w:t>
            </w:r>
          </w:p>
          <w:p w14:paraId="1E9351D5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>односкатная ошиновка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D9F0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32" w:rsidRPr="00C21332" w14:paraId="4FD588E5" w14:textId="7A21D18E" w:rsidTr="00C21332">
        <w:trPr>
          <w:cantSplit/>
          <w:trHeight w:val="262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86A5C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3B96" w14:textId="77777777" w:rsidR="00C21332" w:rsidRPr="00C21332" w:rsidRDefault="00C21332" w:rsidP="00C6306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>Тормозная система рабочая</w:t>
            </w: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BE679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 xml:space="preserve">С пневматическим приводом с ABS 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4113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32" w:rsidRPr="00C21332" w14:paraId="2810C9D2" w14:textId="59DA65EB" w:rsidTr="00C21332">
        <w:trPr>
          <w:cantSplit/>
          <w:trHeight w:val="299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1AA55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0635B" w14:textId="77777777" w:rsidR="00C21332" w:rsidRPr="00C21332" w:rsidRDefault="00C21332" w:rsidP="00C6306D">
            <w:r w:rsidRPr="00C21332">
              <w:t>Емкость топливных баков (не менее), л</w:t>
            </w: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08A27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 xml:space="preserve">350 + 210 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D77E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32" w:rsidRPr="00C21332" w14:paraId="472BC826" w14:textId="454BBE8F" w:rsidTr="00C21332">
        <w:trPr>
          <w:cantSplit/>
          <w:trHeight w:val="316"/>
        </w:trPr>
        <w:tc>
          <w:tcPr>
            <w:tcW w:w="224" w:type="pct"/>
            <w:vAlign w:val="center"/>
          </w:tcPr>
          <w:p w14:paraId="271B33FD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7" w:type="pct"/>
            <w:vAlign w:val="center"/>
          </w:tcPr>
          <w:p w14:paraId="59A63B50" w14:textId="77777777" w:rsidR="00C21332" w:rsidRPr="00C21332" w:rsidRDefault="00C21332" w:rsidP="00C6306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>Тип трансмиссии</w:t>
            </w:r>
          </w:p>
        </w:tc>
        <w:tc>
          <w:tcPr>
            <w:tcW w:w="1733" w:type="pct"/>
            <w:shd w:val="clear" w:color="auto" w:fill="auto"/>
            <w:vAlign w:val="center"/>
          </w:tcPr>
          <w:p w14:paraId="593E5410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486" w:type="pct"/>
          </w:tcPr>
          <w:p w14:paraId="05DA6039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32" w:rsidRPr="00C21332" w14:paraId="54DC950C" w14:textId="25AA303E" w:rsidTr="00C21332">
        <w:trPr>
          <w:cantSplit/>
          <w:trHeight w:val="316"/>
        </w:trPr>
        <w:tc>
          <w:tcPr>
            <w:tcW w:w="224" w:type="pct"/>
            <w:vAlign w:val="center"/>
          </w:tcPr>
          <w:p w14:paraId="75AA2794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7" w:type="pct"/>
            <w:vAlign w:val="center"/>
          </w:tcPr>
          <w:p w14:paraId="1BBD4770" w14:textId="77777777" w:rsidR="00C21332" w:rsidRPr="00C21332" w:rsidRDefault="00C21332" w:rsidP="00C6306D">
            <w:r w:rsidRPr="00C21332">
              <w:t>Коробка передач</w:t>
            </w:r>
          </w:p>
        </w:tc>
        <w:tc>
          <w:tcPr>
            <w:tcW w:w="1733" w:type="pct"/>
            <w:shd w:val="clear" w:color="auto" w:fill="auto"/>
            <w:vAlign w:val="center"/>
          </w:tcPr>
          <w:p w14:paraId="476A521A" w14:textId="77777777" w:rsidR="00C21332" w:rsidRPr="00C21332" w:rsidRDefault="00C21332" w:rsidP="00C6306D">
            <w:pPr>
              <w:jc w:val="center"/>
            </w:pPr>
            <w:r w:rsidRPr="00C21332">
              <w:t>ZF   или аналог</w:t>
            </w:r>
          </w:p>
        </w:tc>
        <w:tc>
          <w:tcPr>
            <w:tcW w:w="1486" w:type="pct"/>
          </w:tcPr>
          <w:p w14:paraId="0D098395" w14:textId="77777777" w:rsidR="00C21332" w:rsidRPr="00C21332" w:rsidRDefault="00C21332" w:rsidP="00C6306D">
            <w:pPr>
              <w:jc w:val="center"/>
            </w:pPr>
          </w:p>
        </w:tc>
      </w:tr>
      <w:tr w:rsidR="00C21332" w:rsidRPr="00C21332" w14:paraId="59E0D73A" w14:textId="4109A26D" w:rsidTr="00C21332">
        <w:trPr>
          <w:cantSplit/>
          <w:trHeight w:val="316"/>
        </w:trPr>
        <w:tc>
          <w:tcPr>
            <w:tcW w:w="224" w:type="pct"/>
            <w:vAlign w:val="center"/>
          </w:tcPr>
          <w:p w14:paraId="2D4ED2E4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7" w:type="pct"/>
            <w:vAlign w:val="center"/>
          </w:tcPr>
          <w:p w14:paraId="43FD2D06" w14:textId="77777777" w:rsidR="00C21332" w:rsidRPr="00C21332" w:rsidRDefault="00C21332" w:rsidP="00C6306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>Кабина</w:t>
            </w:r>
          </w:p>
        </w:tc>
        <w:tc>
          <w:tcPr>
            <w:tcW w:w="1733" w:type="pct"/>
            <w:shd w:val="clear" w:color="auto" w:fill="auto"/>
            <w:vAlign w:val="center"/>
          </w:tcPr>
          <w:p w14:paraId="62B521DC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Расположенная над двигателем, с высокой крышей, со спальным местом, трехместная утепленная, оборудована системой вентиляции и отопления. </w:t>
            </w:r>
          </w:p>
        </w:tc>
        <w:tc>
          <w:tcPr>
            <w:tcW w:w="1486" w:type="pct"/>
          </w:tcPr>
          <w:p w14:paraId="29A90B63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32" w:rsidRPr="00C21332" w14:paraId="62ECA197" w14:textId="55269BFF" w:rsidTr="00C21332">
        <w:trPr>
          <w:cantSplit/>
          <w:trHeight w:val="286"/>
        </w:trPr>
        <w:tc>
          <w:tcPr>
            <w:tcW w:w="224" w:type="pct"/>
            <w:vAlign w:val="center"/>
          </w:tcPr>
          <w:p w14:paraId="21ADB1E6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7" w:type="pct"/>
            <w:vAlign w:val="center"/>
          </w:tcPr>
          <w:p w14:paraId="1F8E98A0" w14:textId="77777777" w:rsidR="00C21332" w:rsidRPr="00C21332" w:rsidRDefault="00C21332" w:rsidP="00C6306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>Предпусковой подогреватель ДВС</w:t>
            </w:r>
          </w:p>
        </w:tc>
        <w:tc>
          <w:tcPr>
            <w:tcW w:w="1733" w:type="pct"/>
            <w:vAlign w:val="center"/>
          </w:tcPr>
          <w:p w14:paraId="3C820452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>14ТС-10 или аналог</w:t>
            </w:r>
          </w:p>
        </w:tc>
        <w:tc>
          <w:tcPr>
            <w:tcW w:w="1486" w:type="pct"/>
          </w:tcPr>
          <w:p w14:paraId="453B66F8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32" w:rsidRPr="00C21332" w14:paraId="62ADC437" w14:textId="12EA1010" w:rsidTr="00C21332">
        <w:trPr>
          <w:cantSplit/>
          <w:trHeight w:val="290"/>
        </w:trPr>
        <w:tc>
          <w:tcPr>
            <w:tcW w:w="224" w:type="pct"/>
            <w:vAlign w:val="center"/>
          </w:tcPr>
          <w:p w14:paraId="2B001BF6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7" w:type="pct"/>
            <w:vAlign w:val="center"/>
          </w:tcPr>
          <w:p w14:paraId="3E3D7ABE" w14:textId="77777777" w:rsidR="00C21332" w:rsidRPr="00C21332" w:rsidRDefault="00C21332" w:rsidP="00C6306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>Автономный отопитель кабины</w:t>
            </w:r>
          </w:p>
        </w:tc>
        <w:tc>
          <w:tcPr>
            <w:tcW w:w="1733" w:type="pct"/>
            <w:vAlign w:val="center"/>
          </w:tcPr>
          <w:p w14:paraId="579AA4B6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>Планар-4Д-24 или аналог</w:t>
            </w:r>
          </w:p>
        </w:tc>
        <w:tc>
          <w:tcPr>
            <w:tcW w:w="1486" w:type="pct"/>
          </w:tcPr>
          <w:p w14:paraId="3876F2BB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32" w:rsidRPr="00C21332" w14:paraId="23025BCB" w14:textId="464ABD42" w:rsidTr="00C21332">
        <w:trPr>
          <w:cantSplit/>
          <w:trHeight w:val="290"/>
        </w:trPr>
        <w:tc>
          <w:tcPr>
            <w:tcW w:w="224" w:type="pct"/>
            <w:vAlign w:val="center"/>
          </w:tcPr>
          <w:p w14:paraId="3F4D539D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7" w:type="pct"/>
            <w:vAlign w:val="center"/>
          </w:tcPr>
          <w:p w14:paraId="148D7B84" w14:textId="77777777" w:rsidR="00C21332" w:rsidRPr="00C21332" w:rsidRDefault="00C21332" w:rsidP="00C6306D">
            <w:r w:rsidRPr="00C21332">
              <w:t>Запасное колесо</w:t>
            </w:r>
          </w:p>
        </w:tc>
        <w:tc>
          <w:tcPr>
            <w:tcW w:w="1733" w:type="pct"/>
            <w:vAlign w:val="center"/>
          </w:tcPr>
          <w:p w14:paraId="12C82364" w14:textId="77777777" w:rsidR="00C21332" w:rsidRPr="00C21332" w:rsidRDefault="00C21332" w:rsidP="00C6306D">
            <w:pPr>
              <w:jc w:val="center"/>
            </w:pPr>
            <w:r w:rsidRPr="00C21332">
              <w:t>Запасное колесо с держателем в кузов-фургоне</w:t>
            </w:r>
          </w:p>
        </w:tc>
        <w:tc>
          <w:tcPr>
            <w:tcW w:w="1486" w:type="pct"/>
          </w:tcPr>
          <w:p w14:paraId="3C4B7833" w14:textId="77777777" w:rsidR="00C21332" w:rsidRPr="00C21332" w:rsidRDefault="00C21332" w:rsidP="00C6306D">
            <w:pPr>
              <w:jc w:val="center"/>
            </w:pPr>
          </w:p>
        </w:tc>
      </w:tr>
      <w:tr w:rsidR="00C21332" w:rsidRPr="00C21332" w14:paraId="7FE08CAF" w14:textId="364F1398" w:rsidTr="00C21332">
        <w:trPr>
          <w:cantSplit/>
          <w:trHeight w:val="537"/>
        </w:trPr>
        <w:tc>
          <w:tcPr>
            <w:tcW w:w="5000" w:type="pct"/>
            <w:gridSpan w:val="4"/>
            <w:vAlign w:val="center"/>
          </w:tcPr>
          <w:p w14:paraId="12AF8A9C" w14:textId="712F5322" w:rsidR="00C21332" w:rsidRPr="00C21332" w:rsidRDefault="00C21332" w:rsidP="00C6306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21332">
              <w:rPr>
                <w:b/>
              </w:rPr>
              <w:t>Планировка кузов-фургона</w:t>
            </w:r>
          </w:p>
        </w:tc>
      </w:tr>
      <w:tr w:rsidR="00C21332" w:rsidRPr="00C21332" w14:paraId="2562DE57" w14:textId="736534B9" w:rsidTr="00C21332">
        <w:trPr>
          <w:cantSplit/>
          <w:trHeight w:val="1303"/>
        </w:trPr>
        <w:tc>
          <w:tcPr>
            <w:tcW w:w="224" w:type="pct"/>
            <w:vAlign w:val="center"/>
          </w:tcPr>
          <w:p w14:paraId="64821FD1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0" w:type="pct"/>
            <w:gridSpan w:val="2"/>
            <w:vAlign w:val="center"/>
          </w:tcPr>
          <w:p w14:paraId="6F0B73B5" w14:textId="77777777" w:rsidR="00C21332" w:rsidRPr="00C21332" w:rsidRDefault="00C21332" w:rsidP="00C6306D">
            <w:pPr>
              <w:rPr>
                <w:vertAlign w:val="superscript"/>
              </w:rPr>
            </w:pPr>
            <w:r w:rsidRPr="00C21332">
              <w:t>Кузов-фургон из 5-ти слойных «сэндвич»-панелей, обшивка кузова (внутри, снаружи) стальным оцинкованным листом покрытый полимерным лакокрасочным покрытием, пространство между обшивками наполнено термоизоляционным материалом.</w:t>
            </w:r>
          </w:p>
        </w:tc>
        <w:tc>
          <w:tcPr>
            <w:tcW w:w="1486" w:type="pct"/>
          </w:tcPr>
          <w:p w14:paraId="0CA483F0" w14:textId="77777777" w:rsidR="00C21332" w:rsidRPr="00C21332" w:rsidRDefault="00C21332" w:rsidP="00C6306D"/>
        </w:tc>
      </w:tr>
      <w:tr w:rsidR="00C21332" w:rsidRPr="00C21332" w14:paraId="32321F11" w14:textId="1E6642DD" w:rsidTr="00C21332">
        <w:trPr>
          <w:cantSplit/>
          <w:trHeight w:val="350"/>
        </w:trPr>
        <w:tc>
          <w:tcPr>
            <w:tcW w:w="224" w:type="pct"/>
            <w:vAlign w:val="center"/>
          </w:tcPr>
          <w:p w14:paraId="5CF8858C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0" w:type="pct"/>
            <w:gridSpan w:val="2"/>
            <w:vAlign w:val="center"/>
          </w:tcPr>
          <w:p w14:paraId="452832D0" w14:textId="77777777" w:rsidR="00C21332" w:rsidRPr="00C21332" w:rsidRDefault="00C21332" w:rsidP="00C6306D">
            <w:pPr>
              <w:contextualSpacing/>
            </w:pPr>
            <w:r w:rsidRPr="00C21332">
              <w:t>Входная дверь в заниженном исполнении с окном, поручнем</w:t>
            </w:r>
          </w:p>
        </w:tc>
        <w:tc>
          <w:tcPr>
            <w:tcW w:w="1486" w:type="pct"/>
          </w:tcPr>
          <w:p w14:paraId="541FE65C" w14:textId="77777777" w:rsidR="00C21332" w:rsidRPr="00C21332" w:rsidRDefault="00C21332" w:rsidP="00C6306D">
            <w:pPr>
              <w:contextualSpacing/>
            </w:pPr>
          </w:p>
        </w:tc>
      </w:tr>
      <w:tr w:rsidR="00C21332" w:rsidRPr="00C21332" w14:paraId="1D195469" w14:textId="66D53B99" w:rsidTr="00C21332">
        <w:trPr>
          <w:cantSplit/>
          <w:trHeight w:val="350"/>
        </w:trPr>
        <w:tc>
          <w:tcPr>
            <w:tcW w:w="224" w:type="pct"/>
            <w:vAlign w:val="center"/>
          </w:tcPr>
          <w:p w14:paraId="47DEB048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0" w:type="pct"/>
            <w:gridSpan w:val="2"/>
            <w:vAlign w:val="center"/>
          </w:tcPr>
          <w:p w14:paraId="451DA395" w14:textId="77777777" w:rsidR="00C21332" w:rsidRPr="00C21332" w:rsidRDefault="00C21332" w:rsidP="00C6306D">
            <w:pPr>
              <w:contextualSpacing/>
            </w:pPr>
            <w:r w:rsidRPr="00C21332">
              <w:t>Откидная лестница</w:t>
            </w:r>
          </w:p>
        </w:tc>
        <w:tc>
          <w:tcPr>
            <w:tcW w:w="1486" w:type="pct"/>
          </w:tcPr>
          <w:p w14:paraId="1D5C572B" w14:textId="77777777" w:rsidR="00C21332" w:rsidRPr="00C21332" w:rsidRDefault="00C21332" w:rsidP="00C6306D">
            <w:pPr>
              <w:contextualSpacing/>
            </w:pPr>
          </w:p>
        </w:tc>
      </w:tr>
      <w:tr w:rsidR="00C21332" w:rsidRPr="00C21332" w14:paraId="3E14B7A2" w14:textId="7A88C663" w:rsidTr="00C21332">
        <w:trPr>
          <w:cantSplit/>
          <w:trHeight w:val="350"/>
        </w:trPr>
        <w:tc>
          <w:tcPr>
            <w:tcW w:w="224" w:type="pct"/>
            <w:vAlign w:val="center"/>
          </w:tcPr>
          <w:p w14:paraId="6FC80C58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0" w:type="pct"/>
            <w:gridSpan w:val="2"/>
            <w:vAlign w:val="center"/>
          </w:tcPr>
          <w:p w14:paraId="688E81C1" w14:textId="77777777" w:rsidR="00C21332" w:rsidRPr="00C21332" w:rsidRDefault="00C21332" w:rsidP="00C6306D">
            <w:pPr>
              <w:contextualSpacing/>
            </w:pPr>
            <w:r w:rsidRPr="00C21332">
              <w:t>Люк аварийно-вентиляционный с вентилятором</w:t>
            </w:r>
          </w:p>
        </w:tc>
        <w:tc>
          <w:tcPr>
            <w:tcW w:w="1486" w:type="pct"/>
          </w:tcPr>
          <w:p w14:paraId="6C2FC5E3" w14:textId="77777777" w:rsidR="00C21332" w:rsidRPr="00C21332" w:rsidRDefault="00C21332" w:rsidP="00C6306D">
            <w:pPr>
              <w:contextualSpacing/>
            </w:pPr>
          </w:p>
        </w:tc>
      </w:tr>
      <w:tr w:rsidR="00C21332" w:rsidRPr="00C21332" w14:paraId="79458253" w14:textId="7FC79477" w:rsidTr="00C21332">
        <w:trPr>
          <w:cantSplit/>
          <w:trHeight w:val="350"/>
        </w:trPr>
        <w:tc>
          <w:tcPr>
            <w:tcW w:w="224" w:type="pct"/>
            <w:vAlign w:val="center"/>
          </w:tcPr>
          <w:p w14:paraId="3BD5989E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90" w:type="pct"/>
            <w:gridSpan w:val="2"/>
            <w:vAlign w:val="center"/>
          </w:tcPr>
          <w:p w14:paraId="0C4CCC47" w14:textId="77777777" w:rsidR="00C21332" w:rsidRPr="00C21332" w:rsidRDefault="00C21332" w:rsidP="00C6306D">
            <w:pPr>
              <w:contextualSpacing/>
            </w:pPr>
            <w:r w:rsidRPr="00C21332">
              <w:t>Сиденья сертифицированные с трехточечными ремнями безопасности</w:t>
            </w:r>
          </w:p>
        </w:tc>
        <w:tc>
          <w:tcPr>
            <w:tcW w:w="1486" w:type="pct"/>
          </w:tcPr>
          <w:p w14:paraId="269794F0" w14:textId="77777777" w:rsidR="00C21332" w:rsidRPr="00C21332" w:rsidRDefault="00C21332" w:rsidP="00C6306D">
            <w:pPr>
              <w:contextualSpacing/>
            </w:pPr>
          </w:p>
        </w:tc>
      </w:tr>
      <w:tr w:rsidR="00C21332" w:rsidRPr="00C21332" w14:paraId="4B633CA6" w14:textId="203990D5" w:rsidTr="00C21332">
        <w:trPr>
          <w:cantSplit/>
          <w:trHeight w:val="350"/>
        </w:trPr>
        <w:tc>
          <w:tcPr>
            <w:tcW w:w="224" w:type="pct"/>
            <w:vAlign w:val="center"/>
          </w:tcPr>
          <w:p w14:paraId="7AA5B5BE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90" w:type="pct"/>
            <w:gridSpan w:val="2"/>
            <w:vAlign w:val="center"/>
          </w:tcPr>
          <w:p w14:paraId="423A2326" w14:textId="77777777" w:rsidR="00C21332" w:rsidRPr="00C21332" w:rsidRDefault="00C21332" w:rsidP="00C6306D">
            <w:pPr>
              <w:contextualSpacing/>
            </w:pPr>
            <w:r w:rsidRPr="00C21332">
              <w:t>Отопитель от системы ДВС</w:t>
            </w:r>
          </w:p>
        </w:tc>
        <w:tc>
          <w:tcPr>
            <w:tcW w:w="1486" w:type="pct"/>
          </w:tcPr>
          <w:p w14:paraId="5B760675" w14:textId="77777777" w:rsidR="00C21332" w:rsidRPr="00C21332" w:rsidRDefault="00C21332" w:rsidP="00C6306D">
            <w:pPr>
              <w:contextualSpacing/>
            </w:pPr>
          </w:p>
        </w:tc>
      </w:tr>
      <w:tr w:rsidR="00C21332" w:rsidRPr="00C21332" w14:paraId="7D546099" w14:textId="59E2907E" w:rsidTr="00C21332">
        <w:trPr>
          <w:cantSplit/>
          <w:trHeight w:val="350"/>
        </w:trPr>
        <w:tc>
          <w:tcPr>
            <w:tcW w:w="224" w:type="pct"/>
            <w:vAlign w:val="center"/>
          </w:tcPr>
          <w:p w14:paraId="391A8FF6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90" w:type="pct"/>
            <w:gridSpan w:val="2"/>
            <w:vAlign w:val="center"/>
          </w:tcPr>
          <w:p w14:paraId="4B119A2C" w14:textId="77777777" w:rsidR="00C21332" w:rsidRPr="00C21332" w:rsidRDefault="00C21332" w:rsidP="00C6306D">
            <w:pPr>
              <w:contextualSpacing/>
            </w:pPr>
            <w:r w:rsidRPr="00C21332">
              <w:t>Автономный дизельный отопитель «Планар-4д» или аналог - 2 шт.</w:t>
            </w:r>
          </w:p>
        </w:tc>
        <w:tc>
          <w:tcPr>
            <w:tcW w:w="1486" w:type="pct"/>
          </w:tcPr>
          <w:p w14:paraId="63CE1161" w14:textId="77777777" w:rsidR="00C21332" w:rsidRPr="00C21332" w:rsidRDefault="00C21332" w:rsidP="00C6306D">
            <w:pPr>
              <w:contextualSpacing/>
            </w:pPr>
          </w:p>
        </w:tc>
      </w:tr>
      <w:tr w:rsidR="00C21332" w:rsidRPr="00C21332" w14:paraId="53EA6DDF" w14:textId="737DADBF" w:rsidTr="00C21332">
        <w:trPr>
          <w:cantSplit/>
          <w:trHeight w:val="350"/>
        </w:trPr>
        <w:tc>
          <w:tcPr>
            <w:tcW w:w="224" w:type="pct"/>
            <w:vAlign w:val="center"/>
          </w:tcPr>
          <w:p w14:paraId="290ACCE3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90" w:type="pct"/>
            <w:gridSpan w:val="2"/>
            <w:vAlign w:val="center"/>
          </w:tcPr>
          <w:p w14:paraId="1E62EB52" w14:textId="77777777" w:rsidR="00C21332" w:rsidRPr="00C21332" w:rsidRDefault="00C21332" w:rsidP="00C6306D">
            <w:pPr>
              <w:contextualSpacing/>
            </w:pPr>
            <w:r w:rsidRPr="00C21332">
              <w:t>Окно стеклопакет с форточкой  - 2 шт.</w:t>
            </w:r>
          </w:p>
        </w:tc>
        <w:tc>
          <w:tcPr>
            <w:tcW w:w="1486" w:type="pct"/>
          </w:tcPr>
          <w:p w14:paraId="377F6DBA" w14:textId="77777777" w:rsidR="00C21332" w:rsidRPr="00C21332" w:rsidRDefault="00C21332" w:rsidP="00C6306D">
            <w:pPr>
              <w:contextualSpacing/>
            </w:pPr>
          </w:p>
        </w:tc>
      </w:tr>
      <w:tr w:rsidR="00C21332" w:rsidRPr="00C21332" w14:paraId="54EFC894" w14:textId="2EA13D6E" w:rsidTr="00C21332">
        <w:trPr>
          <w:cantSplit/>
          <w:trHeight w:val="350"/>
        </w:trPr>
        <w:tc>
          <w:tcPr>
            <w:tcW w:w="224" w:type="pct"/>
            <w:vAlign w:val="center"/>
          </w:tcPr>
          <w:p w14:paraId="6385EFFB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90" w:type="pct"/>
            <w:gridSpan w:val="2"/>
            <w:vAlign w:val="center"/>
          </w:tcPr>
          <w:p w14:paraId="24546693" w14:textId="77777777" w:rsidR="00C21332" w:rsidRPr="00C21332" w:rsidRDefault="00C21332" w:rsidP="00C6306D">
            <w:pPr>
              <w:contextualSpacing/>
            </w:pPr>
            <w:r w:rsidRPr="00C21332">
              <w:t>Стол складной</w:t>
            </w:r>
          </w:p>
        </w:tc>
        <w:tc>
          <w:tcPr>
            <w:tcW w:w="1486" w:type="pct"/>
          </w:tcPr>
          <w:p w14:paraId="7ABE7C06" w14:textId="77777777" w:rsidR="00C21332" w:rsidRPr="00C21332" w:rsidRDefault="00C21332" w:rsidP="00C6306D">
            <w:pPr>
              <w:contextualSpacing/>
            </w:pPr>
          </w:p>
        </w:tc>
      </w:tr>
      <w:tr w:rsidR="00C21332" w:rsidRPr="00C21332" w14:paraId="640DAF2F" w14:textId="78A8F4ED" w:rsidTr="00C21332">
        <w:trPr>
          <w:cantSplit/>
          <w:trHeight w:val="350"/>
        </w:trPr>
        <w:tc>
          <w:tcPr>
            <w:tcW w:w="224" w:type="pct"/>
            <w:vAlign w:val="center"/>
          </w:tcPr>
          <w:p w14:paraId="0DEEB1EE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90" w:type="pct"/>
            <w:gridSpan w:val="2"/>
            <w:vAlign w:val="center"/>
          </w:tcPr>
          <w:p w14:paraId="192CBAF9" w14:textId="77777777" w:rsidR="00C21332" w:rsidRPr="00C21332" w:rsidRDefault="00C21332" w:rsidP="00C6306D">
            <w:pPr>
              <w:contextualSpacing/>
            </w:pPr>
            <w:r w:rsidRPr="00C21332">
              <w:t>Дверь в рабочий отсек</w:t>
            </w:r>
          </w:p>
        </w:tc>
        <w:tc>
          <w:tcPr>
            <w:tcW w:w="1486" w:type="pct"/>
          </w:tcPr>
          <w:p w14:paraId="04C926F5" w14:textId="77777777" w:rsidR="00C21332" w:rsidRPr="00C21332" w:rsidRDefault="00C21332" w:rsidP="00C6306D">
            <w:pPr>
              <w:contextualSpacing/>
            </w:pPr>
          </w:p>
        </w:tc>
      </w:tr>
      <w:tr w:rsidR="00C21332" w:rsidRPr="00C21332" w14:paraId="070675C1" w14:textId="33E8260C" w:rsidTr="00C21332">
        <w:trPr>
          <w:cantSplit/>
          <w:trHeight w:val="350"/>
        </w:trPr>
        <w:tc>
          <w:tcPr>
            <w:tcW w:w="224" w:type="pct"/>
            <w:vAlign w:val="center"/>
          </w:tcPr>
          <w:p w14:paraId="7C0677E9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90" w:type="pct"/>
            <w:gridSpan w:val="2"/>
            <w:vAlign w:val="center"/>
          </w:tcPr>
          <w:p w14:paraId="1F331DAF" w14:textId="77777777" w:rsidR="00C21332" w:rsidRPr="00C21332" w:rsidRDefault="00C21332" w:rsidP="00C6306D">
            <w:pPr>
              <w:contextualSpacing/>
            </w:pPr>
            <w:r w:rsidRPr="00C21332">
              <w:t>Освещение 24/220В</w:t>
            </w:r>
          </w:p>
        </w:tc>
        <w:tc>
          <w:tcPr>
            <w:tcW w:w="1486" w:type="pct"/>
          </w:tcPr>
          <w:p w14:paraId="6C08782B" w14:textId="77777777" w:rsidR="00C21332" w:rsidRPr="00C21332" w:rsidRDefault="00C21332" w:rsidP="00C6306D">
            <w:pPr>
              <w:contextualSpacing/>
            </w:pPr>
          </w:p>
        </w:tc>
      </w:tr>
      <w:tr w:rsidR="00C21332" w:rsidRPr="00C21332" w14:paraId="610D710B" w14:textId="1BF6F359" w:rsidTr="00C21332">
        <w:trPr>
          <w:cantSplit/>
          <w:trHeight w:val="350"/>
        </w:trPr>
        <w:tc>
          <w:tcPr>
            <w:tcW w:w="224" w:type="pct"/>
            <w:vAlign w:val="center"/>
          </w:tcPr>
          <w:p w14:paraId="1DE022EA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90" w:type="pct"/>
            <w:gridSpan w:val="2"/>
            <w:vAlign w:val="center"/>
          </w:tcPr>
          <w:p w14:paraId="3AA82E85" w14:textId="77777777" w:rsidR="00C21332" w:rsidRPr="00C21332" w:rsidRDefault="00C21332" w:rsidP="00C6306D">
            <w:pPr>
              <w:contextualSpacing/>
            </w:pPr>
            <w:r w:rsidRPr="00C21332">
              <w:t>Верстак с тисами</w:t>
            </w:r>
          </w:p>
        </w:tc>
        <w:tc>
          <w:tcPr>
            <w:tcW w:w="1486" w:type="pct"/>
          </w:tcPr>
          <w:p w14:paraId="6BE25C32" w14:textId="77777777" w:rsidR="00C21332" w:rsidRPr="00C21332" w:rsidRDefault="00C21332" w:rsidP="00C6306D">
            <w:pPr>
              <w:contextualSpacing/>
            </w:pPr>
          </w:p>
        </w:tc>
      </w:tr>
      <w:tr w:rsidR="00C21332" w:rsidRPr="00C21332" w14:paraId="5FCD1EE5" w14:textId="65F7D336" w:rsidTr="00C21332">
        <w:trPr>
          <w:cantSplit/>
          <w:trHeight w:val="350"/>
        </w:trPr>
        <w:tc>
          <w:tcPr>
            <w:tcW w:w="224" w:type="pct"/>
            <w:vAlign w:val="center"/>
          </w:tcPr>
          <w:p w14:paraId="5BB68CD5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90" w:type="pct"/>
            <w:gridSpan w:val="2"/>
            <w:vAlign w:val="center"/>
          </w:tcPr>
          <w:p w14:paraId="0545BF6B" w14:textId="77777777" w:rsidR="00C21332" w:rsidRPr="00C21332" w:rsidRDefault="00C21332" w:rsidP="00C6306D">
            <w:pPr>
              <w:contextualSpacing/>
            </w:pPr>
            <w:r w:rsidRPr="00C21332">
              <w:t>Шлифовальный станок</w:t>
            </w:r>
          </w:p>
        </w:tc>
        <w:tc>
          <w:tcPr>
            <w:tcW w:w="1486" w:type="pct"/>
          </w:tcPr>
          <w:p w14:paraId="6F6EB1EE" w14:textId="77777777" w:rsidR="00C21332" w:rsidRPr="00C21332" w:rsidRDefault="00C21332" w:rsidP="00C6306D">
            <w:pPr>
              <w:contextualSpacing/>
            </w:pPr>
          </w:p>
        </w:tc>
      </w:tr>
      <w:tr w:rsidR="00C21332" w:rsidRPr="00C21332" w14:paraId="643D7F1F" w14:textId="04ACE635" w:rsidTr="00C21332">
        <w:trPr>
          <w:cantSplit/>
          <w:trHeight w:val="350"/>
        </w:trPr>
        <w:tc>
          <w:tcPr>
            <w:tcW w:w="224" w:type="pct"/>
            <w:vAlign w:val="center"/>
          </w:tcPr>
          <w:p w14:paraId="5B272BC7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90" w:type="pct"/>
            <w:gridSpan w:val="2"/>
            <w:vAlign w:val="center"/>
          </w:tcPr>
          <w:p w14:paraId="08C7636A" w14:textId="77777777" w:rsidR="00C21332" w:rsidRPr="00C21332" w:rsidRDefault="00C21332" w:rsidP="00C6306D">
            <w:r w:rsidRPr="00C21332">
              <w:t>Выпрямитель сварочный ВД-313</w:t>
            </w:r>
          </w:p>
        </w:tc>
        <w:tc>
          <w:tcPr>
            <w:tcW w:w="1486" w:type="pct"/>
          </w:tcPr>
          <w:p w14:paraId="780844B6" w14:textId="77777777" w:rsidR="00C21332" w:rsidRPr="00C21332" w:rsidRDefault="00C21332" w:rsidP="00C6306D"/>
        </w:tc>
      </w:tr>
      <w:tr w:rsidR="00C21332" w:rsidRPr="00C21332" w14:paraId="0313E704" w14:textId="7040E291" w:rsidTr="00C21332">
        <w:trPr>
          <w:cantSplit/>
          <w:trHeight w:val="350"/>
        </w:trPr>
        <w:tc>
          <w:tcPr>
            <w:tcW w:w="224" w:type="pct"/>
            <w:vAlign w:val="center"/>
          </w:tcPr>
          <w:p w14:paraId="2642A925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90" w:type="pct"/>
            <w:gridSpan w:val="2"/>
            <w:vAlign w:val="center"/>
          </w:tcPr>
          <w:p w14:paraId="665FC4F5" w14:textId="77777777" w:rsidR="00C21332" w:rsidRPr="00C21332" w:rsidRDefault="00C21332" w:rsidP="00C6306D">
            <w:r w:rsidRPr="00C21332">
              <w:t>Генератор EG.202.7 под кузовом-фургоном</w:t>
            </w:r>
          </w:p>
        </w:tc>
        <w:tc>
          <w:tcPr>
            <w:tcW w:w="1486" w:type="pct"/>
          </w:tcPr>
          <w:p w14:paraId="0440B69C" w14:textId="77777777" w:rsidR="00C21332" w:rsidRPr="00C21332" w:rsidRDefault="00C21332" w:rsidP="00C6306D"/>
        </w:tc>
      </w:tr>
      <w:tr w:rsidR="00C21332" w:rsidRPr="00C21332" w14:paraId="154FC749" w14:textId="41AA41BC" w:rsidTr="00C21332">
        <w:trPr>
          <w:cantSplit/>
          <w:trHeight w:val="350"/>
        </w:trPr>
        <w:tc>
          <w:tcPr>
            <w:tcW w:w="224" w:type="pct"/>
            <w:vAlign w:val="center"/>
          </w:tcPr>
          <w:p w14:paraId="2D92292B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90" w:type="pct"/>
            <w:gridSpan w:val="2"/>
            <w:vAlign w:val="center"/>
          </w:tcPr>
          <w:p w14:paraId="5B42309C" w14:textId="77777777" w:rsidR="00C21332" w:rsidRPr="00C21332" w:rsidRDefault="00C21332" w:rsidP="00C6306D">
            <w:r w:rsidRPr="00C21332">
              <w:t>Электрошкаф с выводом</w:t>
            </w:r>
          </w:p>
        </w:tc>
        <w:tc>
          <w:tcPr>
            <w:tcW w:w="1486" w:type="pct"/>
          </w:tcPr>
          <w:p w14:paraId="3BA89294" w14:textId="77777777" w:rsidR="00C21332" w:rsidRPr="00C21332" w:rsidRDefault="00C21332" w:rsidP="00C6306D"/>
        </w:tc>
      </w:tr>
      <w:tr w:rsidR="00C21332" w:rsidRPr="00C21332" w14:paraId="1E633606" w14:textId="4D0C03F8" w:rsidTr="00C21332">
        <w:trPr>
          <w:cantSplit/>
          <w:trHeight w:val="350"/>
        </w:trPr>
        <w:tc>
          <w:tcPr>
            <w:tcW w:w="224" w:type="pct"/>
            <w:vAlign w:val="center"/>
          </w:tcPr>
          <w:p w14:paraId="309D039A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90" w:type="pct"/>
            <w:gridSpan w:val="2"/>
            <w:vAlign w:val="center"/>
          </w:tcPr>
          <w:p w14:paraId="129FFABF" w14:textId="77777777" w:rsidR="00C21332" w:rsidRPr="00C21332" w:rsidRDefault="00C21332" w:rsidP="00C6306D">
            <w:r w:rsidRPr="00C21332">
              <w:t>Бортовая платформа с откидной лестницей</w:t>
            </w:r>
          </w:p>
        </w:tc>
        <w:tc>
          <w:tcPr>
            <w:tcW w:w="1486" w:type="pct"/>
          </w:tcPr>
          <w:p w14:paraId="61011084" w14:textId="77777777" w:rsidR="00C21332" w:rsidRPr="00C21332" w:rsidRDefault="00C21332" w:rsidP="00C6306D"/>
        </w:tc>
      </w:tr>
      <w:tr w:rsidR="00C21332" w:rsidRPr="00C21332" w14:paraId="14545A5A" w14:textId="00E3867A" w:rsidTr="00C21332">
        <w:trPr>
          <w:cantSplit/>
          <w:trHeight w:val="350"/>
        </w:trPr>
        <w:tc>
          <w:tcPr>
            <w:tcW w:w="224" w:type="pct"/>
            <w:vAlign w:val="center"/>
          </w:tcPr>
          <w:p w14:paraId="5F1C4657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90" w:type="pct"/>
            <w:gridSpan w:val="2"/>
            <w:vAlign w:val="center"/>
          </w:tcPr>
          <w:p w14:paraId="5AC3605B" w14:textId="77777777" w:rsidR="00C21332" w:rsidRPr="00C21332" w:rsidRDefault="00C21332" w:rsidP="00C6306D">
            <w:r w:rsidRPr="00C21332">
              <w:t>Ящик с кислородным баллоном</w:t>
            </w:r>
          </w:p>
        </w:tc>
        <w:tc>
          <w:tcPr>
            <w:tcW w:w="1486" w:type="pct"/>
          </w:tcPr>
          <w:p w14:paraId="33AAA6BA" w14:textId="77777777" w:rsidR="00C21332" w:rsidRPr="00C21332" w:rsidRDefault="00C21332" w:rsidP="00C6306D"/>
        </w:tc>
      </w:tr>
      <w:tr w:rsidR="00C21332" w:rsidRPr="00C21332" w14:paraId="0DD61534" w14:textId="34CAEE16" w:rsidTr="00C21332">
        <w:trPr>
          <w:cantSplit/>
          <w:trHeight w:val="350"/>
        </w:trPr>
        <w:tc>
          <w:tcPr>
            <w:tcW w:w="224" w:type="pct"/>
            <w:vAlign w:val="center"/>
          </w:tcPr>
          <w:p w14:paraId="031AF9A1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90" w:type="pct"/>
            <w:gridSpan w:val="2"/>
            <w:vAlign w:val="center"/>
          </w:tcPr>
          <w:p w14:paraId="3CE73B2D" w14:textId="77777777" w:rsidR="00C21332" w:rsidRPr="00C21332" w:rsidRDefault="00C21332" w:rsidP="00C6306D">
            <w:r w:rsidRPr="00C21332">
              <w:t>Ящик с пропановым баллоном - 2 шт</w:t>
            </w:r>
          </w:p>
        </w:tc>
        <w:tc>
          <w:tcPr>
            <w:tcW w:w="1486" w:type="pct"/>
          </w:tcPr>
          <w:p w14:paraId="681C9007" w14:textId="77777777" w:rsidR="00C21332" w:rsidRPr="00C21332" w:rsidRDefault="00C21332" w:rsidP="00C6306D"/>
        </w:tc>
      </w:tr>
      <w:tr w:rsidR="00C21332" w:rsidRPr="00C21332" w14:paraId="24B871E4" w14:textId="2ACE506C" w:rsidTr="00C21332">
        <w:trPr>
          <w:cantSplit/>
          <w:trHeight w:val="350"/>
        </w:trPr>
        <w:tc>
          <w:tcPr>
            <w:tcW w:w="224" w:type="pct"/>
            <w:vAlign w:val="center"/>
          </w:tcPr>
          <w:p w14:paraId="68F82CED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0" w:type="pct"/>
            <w:gridSpan w:val="2"/>
            <w:vAlign w:val="center"/>
          </w:tcPr>
          <w:p w14:paraId="13E0736A" w14:textId="77777777" w:rsidR="00C21332" w:rsidRPr="00C21332" w:rsidRDefault="00C21332" w:rsidP="00C6306D">
            <w:r w:rsidRPr="00C21332">
              <w:t>Шанцевый инструмент</w:t>
            </w:r>
          </w:p>
        </w:tc>
        <w:tc>
          <w:tcPr>
            <w:tcW w:w="1486" w:type="pct"/>
          </w:tcPr>
          <w:p w14:paraId="47F0025F" w14:textId="77777777" w:rsidR="00C21332" w:rsidRPr="00C21332" w:rsidRDefault="00C21332" w:rsidP="00C6306D"/>
        </w:tc>
      </w:tr>
      <w:tr w:rsidR="00C21332" w:rsidRPr="00C21332" w14:paraId="224B5519" w14:textId="5D97C6C2" w:rsidTr="00C21332">
        <w:trPr>
          <w:cantSplit/>
          <w:trHeight w:val="350"/>
        </w:trPr>
        <w:tc>
          <w:tcPr>
            <w:tcW w:w="224" w:type="pct"/>
            <w:vAlign w:val="center"/>
          </w:tcPr>
          <w:p w14:paraId="52F5FD23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90" w:type="pct"/>
            <w:gridSpan w:val="2"/>
            <w:vAlign w:val="center"/>
          </w:tcPr>
          <w:p w14:paraId="41FD023A" w14:textId="77777777" w:rsidR="00C21332" w:rsidRPr="00C21332" w:rsidRDefault="00C21332" w:rsidP="00C6306D">
            <w:r w:rsidRPr="00C21332">
              <w:t xml:space="preserve">КМУ </w:t>
            </w:r>
          </w:p>
        </w:tc>
        <w:tc>
          <w:tcPr>
            <w:tcW w:w="1486" w:type="pct"/>
          </w:tcPr>
          <w:p w14:paraId="22B0EEEC" w14:textId="77777777" w:rsidR="00C21332" w:rsidRPr="00C21332" w:rsidRDefault="00C21332" w:rsidP="00C6306D"/>
        </w:tc>
      </w:tr>
      <w:tr w:rsidR="00C21332" w:rsidRPr="00C21332" w14:paraId="570E0533" w14:textId="78CAA388" w:rsidTr="00C21332">
        <w:trPr>
          <w:cantSplit/>
          <w:trHeight w:val="378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14:paraId="10F08368" w14:textId="3EABDBAE" w:rsidR="00C21332" w:rsidRPr="00C21332" w:rsidRDefault="00C21332" w:rsidP="00C6306D">
            <w:pPr>
              <w:jc w:val="center"/>
              <w:rPr>
                <w:b/>
              </w:rPr>
            </w:pPr>
            <w:r w:rsidRPr="00C21332">
              <w:rPr>
                <w:b/>
              </w:rPr>
              <w:t xml:space="preserve">Технические характеристики </w:t>
            </w:r>
            <w:r w:rsidRPr="00C21332">
              <w:rPr>
                <w:b/>
                <w:bCs/>
                <w:color w:val="000000"/>
                <w:bdr w:val="none" w:sz="0" w:space="0" w:color="auto" w:frame="1"/>
              </w:rPr>
              <w:t>КМУ</w:t>
            </w:r>
            <w:r w:rsidRPr="00C21332">
              <w:rPr>
                <w:b/>
              </w:rPr>
              <w:t xml:space="preserve"> </w:t>
            </w:r>
          </w:p>
        </w:tc>
      </w:tr>
      <w:tr w:rsidR="00C21332" w:rsidRPr="00C21332" w14:paraId="7FB9345C" w14:textId="75EDEEF1" w:rsidTr="00C21332">
        <w:trPr>
          <w:cantSplit/>
          <w:trHeight w:val="378"/>
        </w:trPr>
        <w:tc>
          <w:tcPr>
            <w:tcW w:w="2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EA47F3" w14:textId="77777777" w:rsidR="00C21332" w:rsidRPr="00C21332" w:rsidRDefault="00C21332" w:rsidP="00C6306D">
            <w:pPr>
              <w:jc w:val="center"/>
            </w:pPr>
            <w:r w:rsidRPr="00C21332">
              <w:t>34</w:t>
            </w:r>
          </w:p>
        </w:tc>
        <w:tc>
          <w:tcPr>
            <w:tcW w:w="1557" w:type="pct"/>
            <w:tcBorders>
              <w:right w:val="single" w:sz="4" w:space="0" w:color="auto"/>
            </w:tcBorders>
            <w:vAlign w:val="center"/>
          </w:tcPr>
          <w:p w14:paraId="69D7079F" w14:textId="77777777" w:rsidR="00C21332" w:rsidRPr="00C21332" w:rsidRDefault="00C21332" w:rsidP="00C6306D">
            <w:r w:rsidRPr="00C21332">
              <w:t>Грузовой момент, тм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4C5080" w14:textId="77777777" w:rsidR="00C21332" w:rsidRPr="00C21332" w:rsidRDefault="00C21332" w:rsidP="00C6306D">
            <w:pPr>
              <w:jc w:val="center"/>
            </w:pPr>
            <w:r w:rsidRPr="00C21332">
              <w:t>не менее 5,0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</w:tcBorders>
          </w:tcPr>
          <w:p w14:paraId="43F47C4D" w14:textId="77777777" w:rsidR="00C21332" w:rsidRPr="00C21332" w:rsidRDefault="00C21332" w:rsidP="00C6306D">
            <w:pPr>
              <w:jc w:val="center"/>
            </w:pPr>
          </w:p>
        </w:tc>
      </w:tr>
      <w:tr w:rsidR="00C21332" w:rsidRPr="00C21332" w14:paraId="5E2C6CB1" w14:textId="15516D6B" w:rsidTr="00C21332">
        <w:trPr>
          <w:cantSplit/>
          <w:trHeight w:val="378"/>
        </w:trPr>
        <w:tc>
          <w:tcPr>
            <w:tcW w:w="2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1AA2FB" w14:textId="77777777" w:rsidR="00C21332" w:rsidRPr="00C21332" w:rsidRDefault="00C21332" w:rsidP="00C6306D">
            <w:pPr>
              <w:jc w:val="center"/>
            </w:pPr>
            <w:r w:rsidRPr="00C21332">
              <w:t>35</w:t>
            </w:r>
          </w:p>
        </w:tc>
        <w:tc>
          <w:tcPr>
            <w:tcW w:w="1557" w:type="pct"/>
            <w:tcBorders>
              <w:right w:val="single" w:sz="4" w:space="0" w:color="auto"/>
            </w:tcBorders>
            <w:vAlign w:val="center"/>
          </w:tcPr>
          <w:p w14:paraId="3BEB773D" w14:textId="77777777" w:rsidR="00C21332" w:rsidRPr="00C21332" w:rsidRDefault="00C21332" w:rsidP="00C6306D">
            <w:r w:rsidRPr="00C21332">
              <w:t>Количество выдвижных секции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A22F8" w14:textId="77777777" w:rsidR="00C21332" w:rsidRPr="00C21332" w:rsidRDefault="00C21332" w:rsidP="00C6306D">
            <w:pPr>
              <w:jc w:val="center"/>
            </w:pPr>
            <w:r w:rsidRPr="00C21332">
              <w:t>не менее 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F545F" w14:textId="77777777" w:rsidR="00C21332" w:rsidRPr="00C21332" w:rsidRDefault="00C21332" w:rsidP="00C6306D">
            <w:pPr>
              <w:jc w:val="center"/>
            </w:pPr>
          </w:p>
        </w:tc>
      </w:tr>
      <w:tr w:rsidR="00C21332" w:rsidRPr="00C21332" w14:paraId="5F8DEBD6" w14:textId="65B4AAAF" w:rsidTr="00C21332">
        <w:trPr>
          <w:cantSplit/>
          <w:trHeight w:val="378"/>
        </w:trPr>
        <w:tc>
          <w:tcPr>
            <w:tcW w:w="2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52B204" w14:textId="77777777" w:rsidR="00C21332" w:rsidRPr="00C21332" w:rsidRDefault="00C21332" w:rsidP="00C6306D">
            <w:pPr>
              <w:jc w:val="center"/>
            </w:pPr>
            <w:r w:rsidRPr="00C21332">
              <w:t>36</w:t>
            </w:r>
          </w:p>
        </w:tc>
        <w:tc>
          <w:tcPr>
            <w:tcW w:w="1557" w:type="pct"/>
            <w:tcBorders>
              <w:right w:val="single" w:sz="4" w:space="0" w:color="auto"/>
            </w:tcBorders>
            <w:vAlign w:val="center"/>
          </w:tcPr>
          <w:p w14:paraId="24843CFD" w14:textId="77777777" w:rsidR="00C21332" w:rsidRPr="00C21332" w:rsidRDefault="00C21332" w:rsidP="00C6306D">
            <w:r w:rsidRPr="00C21332">
              <w:t>Максимальная грузоподъёмность на</w:t>
            </w:r>
          </w:p>
          <w:p w14:paraId="00248138" w14:textId="77777777" w:rsidR="00C21332" w:rsidRPr="00C21332" w:rsidRDefault="00C21332" w:rsidP="00C6306D">
            <w:r w:rsidRPr="00C21332">
              <w:t xml:space="preserve">  </w:t>
            </w:r>
            <w:r w:rsidRPr="00C21332">
              <w:rPr>
                <w:lang w:val="en-US"/>
              </w:rPr>
              <w:t>min</w:t>
            </w:r>
            <w:r w:rsidRPr="00C21332">
              <w:t xml:space="preserve"> вылете стрелы, кг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7DE384" w14:textId="77777777" w:rsidR="00C21332" w:rsidRPr="00C21332" w:rsidRDefault="00C21332" w:rsidP="00C6306D">
            <w:pPr>
              <w:jc w:val="center"/>
            </w:pPr>
            <w:r w:rsidRPr="00C21332">
              <w:t>не менее 3 000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4E43F" w14:textId="77777777" w:rsidR="00C21332" w:rsidRPr="00C21332" w:rsidRDefault="00C21332" w:rsidP="00C6306D">
            <w:pPr>
              <w:jc w:val="center"/>
            </w:pPr>
          </w:p>
        </w:tc>
      </w:tr>
      <w:tr w:rsidR="00C21332" w:rsidRPr="00C21332" w14:paraId="3B379221" w14:textId="59B53B92" w:rsidTr="00C21332">
        <w:trPr>
          <w:cantSplit/>
          <w:trHeight w:val="378"/>
        </w:trPr>
        <w:tc>
          <w:tcPr>
            <w:tcW w:w="2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9D5161" w14:textId="77777777" w:rsidR="00C21332" w:rsidRPr="00C21332" w:rsidRDefault="00C21332" w:rsidP="00C6306D">
            <w:pPr>
              <w:jc w:val="center"/>
            </w:pPr>
            <w:r w:rsidRPr="00C21332">
              <w:t>37</w:t>
            </w:r>
          </w:p>
        </w:tc>
        <w:tc>
          <w:tcPr>
            <w:tcW w:w="1557" w:type="pct"/>
            <w:tcBorders>
              <w:right w:val="single" w:sz="4" w:space="0" w:color="auto"/>
            </w:tcBorders>
            <w:vAlign w:val="center"/>
          </w:tcPr>
          <w:p w14:paraId="4847E415" w14:textId="77777777" w:rsidR="00C21332" w:rsidRPr="00C21332" w:rsidRDefault="00C21332" w:rsidP="00C6306D">
            <w:r w:rsidRPr="00C21332">
              <w:t xml:space="preserve">Максимальная грузоподъёмность при </w:t>
            </w:r>
          </w:p>
          <w:p w14:paraId="0905DE69" w14:textId="77777777" w:rsidR="00C21332" w:rsidRPr="00C21332" w:rsidRDefault="00C21332" w:rsidP="00C6306D">
            <w:r w:rsidRPr="00C21332">
              <w:rPr>
                <w:lang w:val="en-US"/>
              </w:rPr>
              <w:t>max</w:t>
            </w:r>
            <w:r w:rsidRPr="00C21332">
              <w:t xml:space="preserve"> вылете стрелы, кг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22162" w14:textId="77777777" w:rsidR="00C21332" w:rsidRPr="00C21332" w:rsidRDefault="00C21332" w:rsidP="00C6306D">
            <w:pPr>
              <w:jc w:val="center"/>
            </w:pPr>
            <w:r w:rsidRPr="00C21332">
              <w:t>не менее 700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B4574" w14:textId="77777777" w:rsidR="00C21332" w:rsidRPr="00C21332" w:rsidRDefault="00C21332" w:rsidP="00C6306D">
            <w:pPr>
              <w:jc w:val="center"/>
            </w:pPr>
          </w:p>
        </w:tc>
      </w:tr>
      <w:tr w:rsidR="00C21332" w:rsidRPr="00C21332" w14:paraId="7863C583" w14:textId="63643ED1" w:rsidTr="00C21332">
        <w:trPr>
          <w:cantSplit/>
          <w:trHeight w:val="378"/>
        </w:trPr>
        <w:tc>
          <w:tcPr>
            <w:tcW w:w="2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DDA8C" w14:textId="77777777" w:rsidR="00C21332" w:rsidRPr="00C21332" w:rsidRDefault="00C21332" w:rsidP="00C6306D">
            <w:pPr>
              <w:jc w:val="center"/>
            </w:pPr>
            <w:r w:rsidRPr="00C21332">
              <w:t>38</w:t>
            </w:r>
          </w:p>
        </w:tc>
        <w:tc>
          <w:tcPr>
            <w:tcW w:w="1557" w:type="pct"/>
            <w:tcBorders>
              <w:right w:val="single" w:sz="4" w:space="0" w:color="auto"/>
            </w:tcBorders>
            <w:vAlign w:val="center"/>
          </w:tcPr>
          <w:p w14:paraId="08E60F8B" w14:textId="77777777" w:rsidR="00C21332" w:rsidRPr="00C21332" w:rsidRDefault="00C21332" w:rsidP="00C6306D">
            <w:r w:rsidRPr="00C21332">
              <w:t>Максимальная высота подъема, м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F036F" w14:textId="77777777" w:rsidR="00C21332" w:rsidRPr="00C21332" w:rsidRDefault="00C21332" w:rsidP="00C6306D">
            <w:pPr>
              <w:jc w:val="center"/>
            </w:pPr>
            <w:r w:rsidRPr="00C21332">
              <w:t>не менее 8,0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AC34D" w14:textId="77777777" w:rsidR="00C21332" w:rsidRPr="00C21332" w:rsidRDefault="00C21332" w:rsidP="00C6306D">
            <w:pPr>
              <w:jc w:val="center"/>
            </w:pPr>
          </w:p>
        </w:tc>
      </w:tr>
      <w:tr w:rsidR="00C21332" w:rsidRPr="00C21332" w14:paraId="3BDD6C32" w14:textId="58B31F9D" w:rsidTr="00C21332">
        <w:trPr>
          <w:cantSplit/>
          <w:trHeight w:val="378"/>
        </w:trPr>
        <w:tc>
          <w:tcPr>
            <w:tcW w:w="2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9D2D19" w14:textId="77777777" w:rsidR="00C21332" w:rsidRPr="00C21332" w:rsidRDefault="00C21332" w:rsidP="00C6306D">
            <w:pPr>
              <w:jc w:val="center"/>
            </w:pPr>
            <w:r w:rsidRPr="00C21332">
              <w:t>39</w:t>
            </w:r>
          </w:p>
        </w:tc>
        <w:tc>
          <w:tcPr>
            <w:tcW w:w="1557" w:type="pct"/>
            <w:tcBorders>
              <w:right w:val="single" w:sz="4" w:space="0" w:color="auto"/>
            </w:tcBorders>
            <w:vAlign w:val="center"/>
          </w:tcPr>
          <w:p w14:paraId="76D7F152" w14:textId="77777777" w:rsidR="00C21332" w:rsidRPr="00C21332" w:rsidRDefault="00C21332" w:rsidP="00C6306D">
            <w:r w:rsidRPr="00C21332">
              <w:t>Максимальный вылет стрелы, м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51BD71" w14:textId="77777777" w:rsidR="00C21332" w:rsidRPr="00C21332" w:rsidRDefault="00C21332" w:rsidP="00C6306D">
            <w:pPr>
              <w:jc w:val="center"/>
            </w:pPr>
            <w:r w:rsidRPr="00C21332">
              <w:t>не менее 6,0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09E2D" w14:textId="77777777" w:rsidR="00C21332" w:rsidRPr="00C21332" w:rsidRDefault="00C21332" w:rsidP="00C6306D">
            <w:pPr>
              <w:jc w:val="center"/>
            </w:pPr>
          </w:p>
        </w:tc>
      </w:tr>
      <w:tr w:rsidR="00C21332" w:rsidRPr="00C21332" w14:paraId="2FB115CC" w14:textId="605123E0" w:rsidTr="00C21332">
        <w:trPr>
          <w:cantSplit/>
          <w:trHeight w:val="378"/>
        </w:trPr>
        <w:tc>
          <w:tcPr>
            <w:tcW w:w="2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8C9354" w14:textId="77777777" w:rsidR="00C21332" w:rsidRPr="00C21332" w:rsidRDefault="00C21332" w:rsidP="00C6306D">
            <w:pPr>
              <w:jc w:val="center"/>
            </w:pPr>
            <w:r w:rsidRPr="00C21332">
              <w:t>40</w:t>
            </w:r>
          </w:p>
        </w:tc>
        <w:tc>
          <w:tcPr>
            <w:tcW w:w="1557" w:type="pct"/>
            <w:tcBorders>
              <w:right w:val="single" w:sz="4" w:space="0" w:color="auto"/>
            </w:tcBorders>
            <w:vAlign w:val="center"/>
          </w:tcPr>
          <w:p w14:paraId="03FCDD34" w14:textId="77777777" w:rsidR="00C21332" w:rsidRPr="00C21332" w:rsidRDefault="00C21332" w:rsidP="00C6306D">
            <w:r w:rsidRPr="00C21332">
              <w:t>Способ управления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EC5A5" w14:textId="77777777" w:rsidR="00C21332" w:rsidRPr="00C21332" w:rsidRDefault="00C21332" w:rsidP="00C6306D">
            <w:pPr>
              <w:jc w:val="center"/>
            </w:pPr>
            <w:r w:rsidRPr="00C21332">
              <w:t>гидравлический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A2836" w14:textId="77777777" w:rsidR="00C21332" w:rsidRPr="00C21332" w:rsidRDefault="00C21332" w:rsidP="00C6306D">
            <w:pPr>
              <w:jc w:val="center"/>
            </w:pPr>
          </w:p>
        </w:tc>
      </w:tr>
      <w:tr w:rsidR="00C21332" w:rsidRPr="00C21332" w14:paraId="65178C2E" w14:textId="03455F4F" w:rsidTr="00C21332">
        <w:trPr>
          <w:cantSplit/>
          <w:trHeight w:val="378"/>
        </w:trPr>
        <w:tc>
          <w:tcPr>
            <w:tcW w:w="2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9DF832" w14:textId="77777777" w:rsidR="00C21332" w:rsidRPr="00C21332" w:rsidRDefault="00C21332" w:rsidP="00C6306D">
            <w:pPr>
              <w:jc w:val="center"/>
            </w:pPr>
            <w:r w:rsidRPr="00C21332">
              <w:t>41</w:t>
            </w:r>
          </w:p>
        </w:tc>
        <w:tc>
          <w:tcPr>
            <w:tcW w:w="1557" w:type="pct"/>
            <w:tcBorders>
              <w:right w:val="single" w:sz="4" w:space="0" w:color="auto"/>
            </w:tcBorders>
            <w:vAlign w:val="center"/>
          </w:tcPr>
          <w:p w14:paraId="42475BC6" w14:textId="77777777" w:rsidR="00C21332" w:rsidRPr="00C21332" w:rsidRDefault="00C21332" w:rsidP="00C6306D">
            <w:r w:rsidRPr="00C21332">
              <w:t>Способ выдвижения опор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88AF4" w14:textId="77777777" w:rsidR="00C21332" w:rsidRPr="00C21332" w:rsidRDefault="00C21332" w:rsidP="00C6306D">
            <w:pPr>
              <w:jc w:val="center"/>
            </w:pPr>
            <w:r w:rsidRPr="00C21332">
              <w:t>гидравлический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61C50" w14:textId="77777777" w:rsidR="00C21332" w:rsidRPr="00C21332" w:rsidRDefault="00C21332" w:rsidP="00C6306D">
            <w:pPr>
              <w:jc w:val="center"/>
            </w:pPr>
          </w:p>
        </w:tc>
      </w:tr>
      <w:tr w:rsidR="00C21332" w:rsidRPr="00C21332" w14:paraId="5C701EA3" w14:textId="4358EEE6" w:rsidTr="00C21332">
        <w:trPr>
          <w:cantSplit/>
          <w:trHeight w:val="378"/>
        </w:trPr>
        <w:tc>
          <w:tcPr>
            <w:tcW w:w="2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699CDF" w14:textId="77777777" w:rsidR="00C21332" w:rsidRPr="00C21332" w:rsidRDefault="00C21332" w:rsidP="00C6306D">
            <w:pPr>
              <w:jc w:val="center"/>
            </w:pPr>
            <w:r w:rsidRPr="00C21332">
              <w:t>42</w:t>
            </w:r>
          </w:p>
        </w:tc>
        <w:tc>
          <w:tcPr>
            <w:tcW w:w="1557" w:type="pct"/>
            <w:tcBorders>
              <w:right w:val="single" w:sz="4" w:space="0" w:color="auto"/>
            </w:tcBorders>
            <w:vAlign w:val="center"/>
          </w:tcPr>
          <w:p w14:paraId="15B400E3" w14:textId="77777777" w:rsidR="00C21332" w:rsidRPr="00C21332" w:rsidRDefault="00C21332" w:rsidP="00C6306D">
            <w:r w:rsidRPr="00C21332">
              <w:t>Тип стрелы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2D131" w14:textId="77777777" w:rsidR="00C21332" w:rsidRPr="00C21332" w:rsidRDefault="00C21332" w:rsidP="00C6306D">
            <w:pPr>
              <w:jc w:val="center"/>
            </w:pPr>
            <w:r w:rsidRPr="00C21332">
              <w:rPr>
                <w:lang w:val="en-US"/>
              </w:rPr>
              <w:t>Z</w:t>
            </w:r>
            <w:r w:rsidRPr="00C21332">
              <w:t xml:space="preserve"> </w:t>
            </w:r>
            <w:r w:rsidRPr="00C21332">
              <w:rPr>
                <w:lang w:val="en-US"/>
              </w:rPr>
              <w:t xml:space="preserve">- </w:t>
            </w:r>
            <w:r w:rsidRPr="00C21332">
              <w:t>образный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1C31F" w14:textId="77777777" w:rsidR="00C21332" w:rsidRPr="00C21332" w:rsidRDefault="00C21332" w:rsidP="00C6306D">
            <w:pPr>
              <w:jc w:val="center"/>
              <w:rPr>
                <w:lang w:val="en-US"/>
              </w:rPr>
            </w:pPr>
          </w:p>
        </w:tc>
      </w:tr>
      <w:tr w:rsidR="00C21332" w:rsidRPr="00C21332" w14:paraId="3AB14E97" w14:textId="1B3766BD" w:rsidTr="00C21332">
        <w:trPr>
          <w:cantSplit/>
          <w:trHeight w:val="378"/>
        </w:trPr>
        <w:tc>
          <w:tcPr>
            <w:tcW w:w="2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544B40" w14:textId="77777777" w:rsidR="00C21332" w:rsidRPr="00C21332" w:rsidRDefault="00C21332" w:rsidP="00C6306D">
            <w:pPr>
              <w:jc w:val="center"/>
            </w:pPr>
            <w:r w:rsidRPr="00C21332">
              <w:t>43</w:t>
            </w:r>
          </w:p>
        </w:tc>
        <w:tc>
          <w:tcPr>
            <w:tcW w:w="1557" w:type="pct"/>
            <w:tcBorders>
              <w:right w:val="single" w:sz="4" w:space="0" w:color="auto"/>
            </w:tcBorders>
            <w:vAlign w:val="center"/>
          </w:tcPr>
          <w:p w14:paraId="40D7AFA4" w14:textId="77777777" w:rsidR="00C21332" w:rsidRPr="00C21332" w:rsidRDefault="00C21332" w:rsidP="00C6306D">
            <w:r w:rsidRPr="00C21332">
              <w:t>Место установки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9F4CE" w14:textId="77777777" w:rsidR="00C21332" w:rsidRPr="00C21332" w:rsidRDefault="00C21332" w:rsidP="00C6306D">
            <w:pPr>
              <w:jc w:val="center"/>
            </w:pPr>
            <w:r w:rsidRPr="00C21332">
              <w:t>За грузовой платформой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D1868" w14:textId="77777777" w:rsidR="00C21332" w:rsidRPr="00C21332" w:rsidRDefault="00C21332" w:rsidP="00C6306D">
            <w:pPr>
              <w:jc w:val="center"/>
            </w:pPr>
          </w:p>
        </w:tc>
      </w:tr>
      <w:tr w:rsidR="00C21332" w:rsidRPr="00C21332" w14:paraId="2D6C6991" w14:textId="6F4E2D03" w:rsidTr="00C21332">
        <w:trPr>
          <w:cantSplit/>
          <w:trHeight w:val="378"/>
        </w:trPr>
        <w:tc>
          <w:tcPr>
            <w:tcW w:w="2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20C2D5" w14:textId="77777777" w:rsidR="00C21332" w:rsidRPr="00C21332" w:rsidRDefault="00C21332" w:rsidP="00C6306D">
            <w:pPr>
              <w:jc w:val="center"/>
            </w:pPr>
            <w:r w:rsidRPr="00C21332">
              <w:t>44</w:t>
            </w:r>
          </w:p>
        </w:tc>
        <w:tc>
          <w:tcPr>
            <w:tcW w:w="1557" w:type="pct"/>
            <w:tcBorders>
              <w:right w:val="single" w:sz="4" w:space="0" w:color="auto"/>
            </w:tcBorders>
            <w:vAlign w:val="center"/>
          </w:tcPr>
          <w:p w14:paraId="66DF4642" w14:textId="77777777" w:rsidR="00C21332" w:rsidRPr="00C21332" w:rsidRDefault="00C21332" w:rsidP="00C6306D">
            <w:r w:rsidRPr="00C21332">
              <w:t>Место управления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74CDC" w14:textId="77777777" w:rsidR="00C21332" w:rsidRPr="00C21332" w:rsidRDefault="00C21332" w:rsidP="00C6306D">
            <w:pPr>
              <w:jc w:val="center"/>
            </w:pPr>
            <w:r w:rsidRPr="00C21332">
              <w:t>С земли, ДУ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1C720" w14:textId="77777777" w:rsidR="00C21332" w:rsidRPr="00C21332" w:rsidRDefault="00C21332" w:rsidP="00C6306D">
            <w:pPr>
              <w:jc w:val="center"/>
            </w:pPr>
          </w:p>
        </w:tc>
      </w:tr>
      <w:tr w:rsidR="00C21332" w:rsidRPr="00C21332" w14:paraId="2115881B" w14:textId="1BE0D3FE" w:rsidTr="00C21332">
        <w:trPr>
          <w:cantSplit/>
          <w:trHeight w:val="378"/>
        </w:trPr>
        <w:tc>
          <w:tcPr>
            <w:tcW w:w="5000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31880C" w14:textId="314F1C5A" w:rsidR="00C21332" w:rsidRPr="00C21332" w:rsidRDefault="00C21332" w:rsidP="00C6306D">
            <w:pPr>
              <w:jc w:val="center"/>
              <w:rPr>
                <w:b/>
              </w:rPr>
            </w:pPr>
            <w:r w:rsidRPr="00C21332">
              <w:rPr>
                <w:b/>
              </w:rPr>
              <w:lastRenderedPageBreak/>
              <w:t>Комплектация</w:t>
            </w:r>
          </w:p>
        </w:tc>
      </w:tr>
      <w:tr w:rsidR="00C21332" w:rsidRPr="00C21332" w14:paraId="325D27A4" w14:textId="563D06DB" w:rsidTr="00C21332">
        <w:trPr>
          <w:cantSplit/>
          <w:trHeight w:val="350"/>
        </w:trPr>
        <w:tc>
          <w:tcPr>
            <w:tcW w:w="224" w:type="pct"/>
            <w:vAlign w:val="center"/>
          </w:tcPr>
          <w:p w14:paraId="52132D0E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7" w:type="pct"/>
            <w:vAlign w:val="center"/>
          </w:tcPr>
          <w:p w14:paraId="44B4433C" w14:textId="77777777" w:rsidR="00C21332" w:rsidRPr="00C21332" w:rsidRDefault="00C21332" w:rsidP="00C6306D">
            <w:r w:rsidRPr="00C21332">
              <w:t xml:space="preserve">Система оповещение экстренных служб </w:t>
            </w:r>
          </w:p>
        </w:tc>
        <w:tc>
          <w:tcPr>
            <w:tcW w:w="1733" w:type="pct"/>
            <w:vAlign w:val="center"/>
          </w:tcPr>
          <w:p w14:paraId="528423C5" w14:textId="77777777" w:rsidR="00C21332" w:rsidRPr="00C21332" w:rsidRDefault="00C21332" w:rsidP="00C6306D">
            <w:pPr>
              <w:jc w:val="center"/>
            </w:pPr>
            <w:r w:rsidRPr="00C21332">
              <w:t>«Эра Глонасс»</w:t>
            </w:r>
          </w:p>
        </w:tc>
        <w:tc>
          <w:tcPr>
            <w:tcW w:w="1486" w:type="pct"/>
          </w:tcPr>
          <w:p w14:paraId="7E3CD8DF" w14:textId="77777777" w:rsidR="00C21332" w:rsidRPr="00C21332" w:rsidRDefault="00C21332" w:rsidP="00C6306D">
            <w:pPr>
              <w:jc w:val="center"/>
            </w:pPr>
          </w:p>
        </w:tc>
      </w:tr>
      <w:tr w:rsidR="00C21332" w:rsidRPr="00C21332" w14:paraId="59C7FA44" w14:textId="7F58D0A1" w:rsidTr="00C21332">
        <w:trPr>
          <w:cantSplit/>
          <w:trHeight w:val="350"/>
        </w:trPr>
        <w:tc>
          <w:tcPr>
            <w:tcW w:w="224" w:type="pct"/>
            <w:vAlign w:val="center"/>
          </w:tcPr>
          <w:p w14:paraId="3AC687B5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90" w:type="pct"/>
            <w:gridSpan w:val="2"/>
            <w:vAlign w:val="center"/>
          </w:tcPr>
          <w:p w14:paraId="6D510F61" w14:textId="77777777" w:rsidR="00C21332" w:rsidRPr="00C21332" w:rsidRDefault="00C21332" w:rsidP="00C6306D">
            <w:r w:rsidRPr="00C21332">
              <w:t>Пеналы для огнетушителей, огнетушители ОП-6 ГОСТ-2 шт.</w:t>
            </w:r>
          </w:p>
        </w:tc>
        <w:tc>
          <w:tcPr>
            <w:tcW w:w="1486" w:type="pct"/>
          </w:tcPr>
          <w:p w14:paraId="0D48A6CE" w14:textId="77777777" w:rsidR="00C21332" w:rsidRPr="00C21332" w:rsidRDefault="00C21332" w:rsidP="00C6306D"/>
        </w:tc>
      </w:tr>
      <w:tr w:rsidR="00C21332" w:rsidRPr="00C21332" w14:paraId="2E582FB6" w14:textId="3733D91F" w:rsidTr="00C21332">
        <w:trPr>
          <w:cantSplit/>
          <w:trHeight w:val="349"/>
        </w:trPr>
        <w:tc>
          <w:tcPr>
            <w:tcW w:w="224" w:type="pct"/>
            <w:vAlign w:val="center"/>
          </w:tcPr>
          <w:p w14:paraId="67D8F09F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90" w:type="pct"/>
            <w:gridSpan w:val="2"/>
            <w:vAlign w:val="center"/>
          </w:tcPr>
          <w:p w14:paraId="0893EF83" w14:textId="77777777" w:rsidR="00C21332" w:rsidRPr="00C21332" w:rsidRDefault="00C21332" w:rsidP="00C6306D">
            <w:r w:rsidRPr="00C21332">
              <w:t>Тягово-сцепное устройство - фаркоп КАМАЗ 5320-2707210  (10 т.) или аналог</w:t>
            </w:r>
          </w:p>
        </w:tc>
        <w:tc>
          <w:tcPr>
            <w:tcW w:w="1486" w:type="pct"/>
          </w:tcPr>
          <w:p w14:paraId="5B1D3B26" w14:textId="77777777" w:rsidR="00C21332" w:rsidRPr="00C21332" w:rsidRDefault="00C21332" w:rsidP="00C6306D"/>
        </w:tc>
      </w:tr>
      <w:tr w:rsidR="00C21332" w:rsidRPr="00C21332" w14:paraId="3F9E409D" w14:textId="0B730630" w:rsidTr="00C21332">
        <w:trPr>
          <w:cantSplit/>
          <w:trHeight w:val="350"/>
        </w:trPr>
        <w:tc>
          <w:tcPr>
            <w:tcW w:w="224" w:type="pct"/>
            <w:vAlign w:val="center"/>
          </w:tcPr>
          <w:p w14:paraId="082B18A9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90" w:type="pct"/>
            <w:gridSpan w:val="2"/>
            <w:vAlign w:val="center"/>
          </w:tcPr>
          <w:p w14:paraId="785DC011" w14:textId="77777777" w:rsidR="00C21332" w:rsidRPr="00C21332" w:rsidRDefault="00C21332" w:rsidP="00C6306D">
            <w:r w:rsidRPr="00C21332">
              <w:rPr>
                <w:bCs/>
              </w:rPr>
              <w:t>Розетка освещения</w:t>
            </w:r>
            <w:r w:rsidRPr="00C21332">
              <w:t> для передачи сигналов габаритов, поворотов и стопов от тягача к прицепу</w:t>
            </w:r>
          </w:p>
        </w:tc>
        <w:tc>
          <w:tcPr>
            <w:tcW w:w="1486" w:type="pct"/>
          </w:tcPr>
          <w:p w14:paraId="56C109B2" w14:textId="77777777" w:rsidR="00C21332" w:rsidRPr="00C21332" w:rsidRDefault="00C21332" w:rsidP="00C6306D">
            <w:pPr>
              <w:rPr>
                <w:bCs/>
              </w:rPr>
            </w:pPr>
          </w:p>
        </w:tc>
      </w:tr>
      <w:tr w:rsidR="00C21332" w:rsidRPr="00C21332" w14:paraId="16A32572" w14:textId="469DDC96" w:rsidTr="00C21332">
        <w:trPr>
          <w:cantSplit/>
          <w:trHeight w:val="350"/>
        </w:trPr>
        <w:tc>
          <w:tcPr>
            <w:tcW w:w="224" w:type="pct"/>
            <w:vAlign w:val="center"/>
          </w:tcPr>
          <w:p w14:paraId="3521AB5D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90" w:type="pct"/>
            <w:gridSpan w:val="2"/>
            <w:vAlign w:val="center"/>
          </w:tcPr>
          <w:p w14:paraId="67B7F0F0" w14:textId="77777777" w:rsidR="00C21332" w:rsidRPr="00C21332" w:rsidRDefault="00C21332" w:rsidP="00C6306D">
            <w:pPr>
              <w:outlineLvl w:val="0"/>
              <w:rPr>
                <w:color w:val="000000"/>
                <w:kern w:val="36"/>
              </w:rPr>
            </w:pPr>
            <w:r w:rsidRPr="00C21332">
              <w:rPr>
                <w:color w:val="000000"/>
                <w:kern w:val="36"/>
              </w:rPr>
              <w:t xml:space="preserve">Головка соединительная тормозной системы </w:t>
            </w:r>
            <w:r w:rsidRPr="00C21332">
              <w:t xml:space="preserve">от тягача к прицепу </w:t>
            </w:r>
          </w:p>
        </w:tc>
        <w:tc>
          <w:tcPr>
            <w:tcW w:w="1486" w:type="pct"/>
          </w:tcPr>
          <w:p w14:paraId="3124480D" w14:textId="77777777" w:rsidR="00C21332" w:rsidRPr="00C21332" w:rsidRDefault="00C21332" w:rsidP="00C6306D">
            <w:pPr>
              <w:outlineLvl w:val="0"/>
              <w:rPr>
                <w:color w:val="000000"/>
                <w:kern w:val="36"/>
              </w:rPr>
            </w:pPr>
          </w:p>
        </w:tc>
      </w:tr>
      <w:tr w:rsidR="00C21332" w:rsidRPr="00C21332" w14:paraId="0FCEFB49" w14:textId="57ECE13B" w:rsidTr="00C21332">
        <w:trPr>
          <w:cantSplit/>
          <w:trHeight w:val="350"/>
        </w:trPr>
        <w:tc>
          <w:tcPr>
            <w:tcW w:w="224" w:type="pct"/>
            <w:vAlign w:val="center"/>
          </w:tcPr>
          <w:p w14:paraId="0BE03C5E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90" w:type="pct"/>
            <w:gridSpan w:val="2"/>
            <w:vAlign w:val="center"/>
          </w:tcPr>
          <w:p w14:paraId="34788D3C" w14:textId="77777777" w:rsidR="00C21332" w:rsidRPr="00C21332" w:rsidRDefault="00C21332" w:rsidP="00C6306D">
            <w:pPr>
              <w:rPr>
                <w:b/>
              </w:rPr>
            </w:pPr>
            <w:r w:rsidRPr="00C21332">
              <w:t>Медицинская аптечка состав по ГОСТ</w:t>
            </w:r>
          </w:p>
        </w:tc>
        <w:tc>
          <w:tcPr>
            <w:tcW w:w="1486" w:type="pct"/>
          </w:tcPr>
          <w:p w14:paraId="35896B5A" w14:textId="77777777" w:rsidR="00C21332" w:rsidRPr="00C21332" w:rsidRDefault="00C21332" w:rsidP="00C6306D"/>
        </w:tc>
      </w:tr>
      <w:tr w:rsidR="00C21332" w:rsidRPr="00C21332" w14:paraId="189B9CFF" w14:textId="73E82A24" w:rsidTr="00C21332">
        <w:trPr>
          <w:cantSplit/>
          <w:trHeight w:val="350"/>
        </w:trPr>
        <w:tc>
          <w:tcPr>
            <w:tcW w:w="224" w:type="pct"/>
            <w:vAlign w:val="center"/>
          </w:tcPr>
          <w:p w14:paraId="128AD3BF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90" w:type="pct"/>
            <w:gridSpan w:val="2"/>
            <w:vAlign w:val="center"/>
          </w:tcPr>
          <w:p w14:paraId="72EA1103" w14:textId="77777777" w:rsidR="00C21332" w:rsidRPr="00C21332" w:rsidRDefault="00C21332" w:rsidP="00C6306D">
            <w:r w:rsidRPr="00C21332">
              <w:t>Упор противооткатный - 2шт.</w:t>
            </w:r>
          </w:p>
        </w:tc>
        <w:tc>
          <w:tcPr>
            <w:tcW w:w="1486" w:type="pct"/>
          </w:tcPr>
          <w:p w14:paraId="2CA5AE1A" w14:textId="77777777" w:rsidR="00C21332" w:rsidRPr="00C21332" w:rsidRDefault="00C21332" w:rsidP="00C6306D"/>
        </w:tc>
      </w:tr>
      <w:tr w:rsidR="00C21332" w:rsidRPr="00C21332" w14:paraId="656B9608" w14:textId="6B14DB35" w:rsidTr="00C21332">
        <w:trPr>
          <w:cantSplit/>
          <w:trHeight w:val="350"/>
        </w:trPr>
        <w:tc>
          <w:tcPr>
            <w:tcW w:w="224" w:type="pct"/>
            <w:vAlign w:val="center"/>
          </w:tcPr>
          <w:p w14:paraId="24E2B4AF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90" w:type="pct"/>
            <w:gridSpan w:val="2"/>
            <w:vAlign w:val="center"/>
          </w:tcPr>
          <w:p w14:paraId="283A7372" w14:textId="77777777" w:rsidR="00C21332" w:rsidRPr="00C21332" w:rsidRDefault="00C21332" w:rsidP="00C6306D">
            <w:pPr>
              <w:rPr>
                <w:b/>
              </w:rPr>
            </w:pPr>
            <w:r w:rsidRPr="00C21332">
              <w:t>Знак аварийной остановки ГОСТ</w:t>
            </w:r>
          </w:p>
        </w:tc>
        <w:tc>
          <w:tcPr>
            <w:tcW w:w="1486" w:type="pct"/>
          </w:tcPr>
          <w:p w14:paraId="1A2A7033" w14:textId="77777777" w:rsidR="00C21332" w:rsidRPr="00C21332" w:rsidRDefault="00C21332" w:rsidP="00C6306D"/>
        </w:tc>
      </w:tr>
      <w:tr w:rsidR="00C21332" w:rsidRPr="00C21332" w14:paraId="310EDBC2" w14:textId="691F1663" w:rsidTr="00C21332">
        <w:trPr>
          <w:cantSplit/>
          <w:trHeight w:val="350"/>
        </w:trPr>
        <w:tc>
          <w:tcPr>
            <w:tcW w:w="224" w:type="pct"/>
            <w:vAlign w:val="center"/>
          </w:tcPr>
          <w:p w14:paraId="6B67A4E5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90" w:type="pct"/>
            <w:gridSpan w:val="2"/>
            <w:vAlign w:val="center"/>
          </w:tcPr>
          <w:p w14:paraId="022DC5EE" w14:textId="77777777" w:rsidR="00C21332" w:rsidRPr="00C21332" w:rsidRDefault="00C21332" w:rsidP="00C6306D">
            <w:r w:rsidRPr="00C21332">
              <w:t>Искрогаситель сертифицированный</w:t>
            </w:r>
          </w:p>
        </w:tc>
        <w:tc>
          <w:tcPr>
            <w:tcW w:w="1486" w:type="pct"/>
          </w:tcPr>
          <w:p w14:paraId="68AAC734" w14:textId="77777777" w:rsidR="00C21332" w:rsidRPr="00C21332" w:rsidRDefault="00C21332" w:rsidP="00C6306D"/>
        </w:tc>
      </w:tr>
      <w:tr w:rsidR="00C21332" w:rsidRPr="00C21332" w14:paraId="23418E9C" w14:textId="7AA8FDAA" w:rsidTr="00C21332">
        <w:trPr>
          <w:cantSplit/>
          <w:trHeight w:val="350"/>
        </w:trPr>
        <w:tc>
          <w:tcPr>
            <w:tcW w:w="224" w:type="pct"/>
            <w:vAlign w:val="center"/>
          </w:tcPr>
          <w:p w14:paraId="22115FF9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90" w:type="pct"/>
            <w:gridSpan w:val="2"/>
            <w:vAlign w:val="center"/>
          </w:tcPr>
          <w:p w14:paraId="0F9B8A4F" w14:textId="77777777" w:rsidR="00C21332" w:rsidRPr="00C21332" w:rsidRDefault="00C21332" w:rsidP="00C6306D">
            <w:pPr>
              <w:rPr>
                <w:color w:val="000000"/>
                <w:kern w:val="36"/>
              </w:rPr>
            </w:pPr>
            <w:r w:rsidRPr="00C21332">
              <w:rPr>
                <w:color w:val="000000"/>
                <w:kern w:val="36"/>
              </w:rPr>
              <w:t xml:space="preserve">Бортовой контроллер АвтоГРАФ-GSM (ГЛОНАСС/GPS) или аналог новый, 2022 года выпуска, с монтажом на ТС. </w:t>
            </w:r>
          </w:p>
          <w:p w14:paraId="5D15AAAD" w14:textId="77777777" w:rsidR="00C21332" w:rsidRPr="00C21332" w:rsidRDefault="00C21332" w:rsidP="00C6306D">
            <w:pPr>
              <w:rPr>
                <w:color w:val="000000"/>
                <w:kern w:val="36"/>
              </w:rPr>
            </w:pPr>
            <w:r w:rsidRPr="00C21332">
              <w:rPr>
                <w:color w:val="000000"/>
                <w:kern w:val="36"/>
              </w:rPr>
              <w:t xml:space="preserve">Датчик мот часов (оптопара) – подключение </w:t>
            </w:r>
            <w:r w:rsidRPr="00C21332">
              <w:rPr>
                <w:color w:val="000000"/>
                <w:kern w:val="36"/>
                <w:lang w:val="en-US"/>
              </w:rPr>
              <w:t>AC</w:t>
            </w:r>
            <w:r w:rsidRPr="00C21332">
              <w:rPr>
                <w:color w:val="000000"/>
                <w:kern w:val="36"/>
              </w:rPr>
              <w:t>++, подключение от клавиши КОМ, датчик оборотов ДВС- подключение входного сигнала о включении ДВС, Предохранитель СВП.</w:t>
            </w:r>
          </w:p>
        </w:tc>
        <w:tc>
          <w:tcPr>
            <w:tcW w:w="1486" w:type="pct"/>
          </w:tcPr>
          <w:p w14:paraId="4018528D" w14:textId="77777777" w:rsidR="00C21332" w:rsidRPr="00C21332" w:rsidRDefault="00C21332" w:rsidP="00C6306D">
            <w:pPr>
              <w:rPr>
                <w:color w:val="000000"/>
                <w:kern w:val="36"/>
              </w:rPr>
            </w:pPr>
          </w:p>
        </w:tc>
      </w:tr>
      <w:tr w:rsidR="00C21332" w:rsidRPr="00C21332" w14:paraId="26DB270F" w14:textId="0023C55E" w:rsidTr="00C21332">
        <w:trPr>
          <w:cantSplit/>
          <w:trHeight w:val="350"/>
        </w:trPr>
        <w:tc>
          <w:tcPr>
            <w:tcW w:w="224" w:type="pct"/>
            <w:vAlign w:val="center"/>
          </w:tcPr>
          <w:p w14:paraId="2508AF65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90" w:type="pct"/>
            <w:gridSpan w:val="2"/>
            <w:vAlign w:val="center"/>
          </w:tcPr>
          <w:p w14:paraId="593D7C6C" w14:textId="77777777" w:rsidR="00C21332" w:rsidRPr="00C21332" w:rsidRDefault="00C21332" w:rsidP="00C6306D">
            <w:pPr>
              <w:rPr>
                <w:color w:val="000000"/>
                <w:kern w:val="36"/>
              </w:rPr>
            </w:pPr>
            <w:r w:rsidRPr="00C21332">
              <w:rPr>
                <w:color w:val="000000"/>
                <w:kern w:val="36"/>
              </w:rPr>
              <w:t xml:space="preserve">Датчик уровня топлива </w:t>
            </w:r>
            <w:r w:rsidRPr="00C21332">
              <w:rPr>
                <w:color w:val="000000"/>
                <w:kern w:val="36"/>
                <w:lang w:val="en-US"/>
              </w:rPr>
              <w:t>TKLS</w:t>
            </w:r>
            <w:r w:rsidRPr="00C21332">
              <w:rPr>
                <w:color w:val="000000"/>
                <w:kern w:val="36"/>
              </w:rPr>
              <w:t>-</w:t>
            </w:r>
            <w:r w:rsidRPr="00C21332">
              <w:rPr>
                <w:color w:val="000000"/>
                <w:kern w:val="36"/>
                <w:lang w:val="en-US"/>
              </w:rPr>
              <w:t>L</w:t>
            </w:r>
            <w:r w:rsidRPr="00C21332">
              <w:rPr>
                <w:color w:val="000000"/>
                <w:kern w:val="36"/>
              </w:rPr>
              <w:t xml:space="preserve"> или аналог новый, 2022 года выпуска, с монтажом на бак ТС, тарировкой и настройкой (тарировка ДУТ в баке не менее 12 точек на 1 бак).</w:t>
            </w:r>
          </w:p>
        </w:tc>
        <w:tc>
          <w:tcPr>
            <w:tcW w:w="1486" w:type="pct"/>
          </w:tcPr>
          <w:p w14:paraId="775747F7" w14:textId="77777777" w:rsidR="00C21332" w:rsidRPr="00C21332" w:rsidRDefault="00C21332" w:rsidP="00C6306D">
            <w:pPr>
              <w:rPr>
                <w:color w:val="000000"/>
                <w:kern w:val="36"/>
              </w:rPr>
            </w:pPr>
          </w:p>
        </w:tc>
      </w:tr>
      <w:tr w:rsidR="00C21332" w:rsidRPr="00C21332" w14:paraId="1B1FADA3" w14:textId="6A70BE00" w:rsidTr="00C21332">
        <w:trPr>
          <w:cantSplit/>
          <w:trHeight w:val="350"/>
        </w:trPr>
        <w:tc>
          <w:tcPr>
            <w:tcW w:w="224" w:type="pct"/>
            <w:vAlign w:val="center"/>
          </w:tcPr>
          <w:p w14:paraId="40762C89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90" w:type="pct"/>
            <w:gridSpan w:val="2"/>
            <w:vAlign w:val="center"/>
          </w:tcPr>
          <w:p w14:paraId="1097658E" w14:textId="77777777" w:rsidR="00C21332" w:rsidRPr="00C21332" w:rsidRDefault="00C21332" w:rsidP="00C6306D">
            <w:pPr>
              <w:rPr>
                <w:color w:val="000000"/>
                <w:kern w:val="36"/>
              </w:rPr>
            </w:pPr>
            <w:r w:rsidRPr="00C21332">
              <w:rPr>
                <w:color w:val="000000"/>
                <w:kern w:val="36"/>
              </w:rPr>
              <w:t>Дисплей информационный АвтоГРАФ Инфо-Мини или аналог. Новый, 2022 года выпуска, с монтажом в кабине ТС, настройкой.</w:t>
            </w:r>
          </w:p>
        </w:tc>
        <w:tc>
          <w:tcPr>
            <w:tcW w:w="1486" w:type="pct"/>
          </w:tcPr>
          <w:p w14:paraId="0235E430" w14:textId="77777777" w:rsidR="00C21332" w:rsidRPr="00C21332" w:rsidRDefault="00C21332" w:rsidP="00C6306D">
            <w:pPr>
              <w:rPr>
                <w:color w:val="000000"/>
                <w:kern w:val="36"/>
              </w:rPr>
            </w:pPr>
          </w:p>
        </w:tc>
      </w:tr>
      <w:tr w:rsidR="00C21332" w:rsidRPr="00C21332" w14:paraId="72AAAC2B" w14:textId="687FC546" w:rsidTr="00C21332">
        <w:trPr>
          <w:cantSplit/>
          <w:trHeight w:val="350"/>
        </w:trPr>
        <w:tc>
          <w:tcPr>
            <w:tcW w:w="224" w:type="pct"/>
            <w:vAlign w:val="center"/>
          </w:tcPr>
          <w:p w14:paraId="295510C5" w14:textId="77777777" w:rsidR="00C21332" w:rsidRPr="00C21332" w:rsidRDefault="00C21332" w:rsidP="00C63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90" w:type="pct"/>
            <w:gridSpan w:val="2"/>
            <w:vAlign w:val="center"/>
          </w:tcPr>
          <w:p w14:paraId="3F712524" w14:textId="77777777" w:rsidR="00C21332" w:rsidRPr="00C21332" w:rsidRDefault="00C21332" w:rsidP="00C6306D">
            <w:pPr>
              <w:rPr>
                <w:color w:val="000000"/>
                <w:kern w:val="36"/>
              </w:rPr>
            </w:pPr>
            <w:r w:rsidRPr="00C21332">
              <w:rPr>
                <w:color w:val="000000"/>
                <w:kern w:val="36"/>
              </w:rPr>
              <w:t>Звуковой сигнал заднего хода</w:t>
            </w:r>
          </w:p>
        </w:tc>
        <w:tc>
          <w:tcPr>
            <w:tcW w:w="1486" w:type="pct"/>
          </w:tcPr>
          <w:p w14:paraId="08C00559" w14:textId="77777777" w:rsidR="00C21332" w:rsidRPr="00C21332" w:rsidRDefault="00C21332" w:rsidP="00C6306D">
            <w:pPr>
              <w:rPr>
                <w:color w:val="000000"/>
                <w:kern w:val="36"/>
              </w:rPr>
            </w:pPr>
          </w:p>
        </w:tc>
      </w:tr>
    </w:tbl>
    <w:p w14:paraId="42817078" w14:textId="7AC48654" w:rsidR="00550BB5" w:rsidRDefault="00550BB5" w:rsidP="00F26553">
      <w:pPr>
        <w:ind w:firstLine="709"/>
        <w:jc w:val="both"/>
        <w:rPr>
          <w:sz w:val="28"/>
          <w:szCs w:val="28"/>
        </w:rPr>
      </w:pPr>
    </w:p>
    <w:p w14:paraId="60624371" w14:textId="77777777" w:rsidR="00550BB5" w:rsidRDefault="00550BB5" w:rsidP="00F26553">
      <w:pPr>
        <w:ind w:firstLine="709"/>
        <w:jc w:val="both"/>
        <w:rPr>
          <w:sz w:val="28"/>
          <w:szCs w:val="28"/>
        </w:rPr>
      </w:pPr>
    </w:p>
    <w:p w14:paraId="5A627067" w14:textId="77777777" w:rsidR="00B0498C" w:rsidRPr="00831037" w:rsidRDefault="00B0498C" w:rsidP="00B0498C">
      <w:pPr>
        <w:pStyle w:val="a5"/>
        <w:ind w:left="426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_________________________</w:t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  <w:t>__________________</w:t>
      </w:r>
      <w:r>
        <w:rPr>
          <w:rFonts w:ascii="Times New Roman" w:hAnsi="Times New Roman"/>
          <w:color w:val="FF0000"/>
          <w:sz w:val="28"/>
          <w:szCs w:val="28"/>
        </w:rPr>
        <w:tab/>
        <w:t>____________________________</w:t>
      </w:r>
    </w:p>
    <w:p w14:paraId="0D7EF2D1" w14:textId="77777777" w:rsidR="00B0498C" w:rsidRPr="00B0498C" w:rsidRDefault="00B0498C" w:rsidP="00B0498C">
      <w:pPr>
        <w:pStyle w:val="a5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Cs w:val="28"/>
        </w:rPr>
        <w:t>Должность</w:t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 w:rsidRPr="00831037">
        <w:rPr>
          <w:rFonts w:ascii="Times New Roman" w:hAnsi="Times New Roman"/>
          <w:color w:val="FF0000"/>
          <w:szCs w:val="28"/>
        </w:rPr>
        <w:t>Подпись</w:t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  <w:t>ФИО</w:t>
      </w:r>
    </w:p>
    <w:sectPr w:rsidR="00B0498C" w:rsidRPr="00B0498C" w:rsidSect="00B0498C">
      <w:pgSz w:w="16838" w:h="11906" w:orient="landscape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6B8"/>
    <w:multiLevelType w:val="hybridMultilevel"/>
    <w:tmpl w:val="BED45B5A"/>
    <w:lvl w:ilvl="0" w:tplc="BD6C7F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6C39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943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69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8B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105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763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EE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BA4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65040"/>
    <w:multiLevelType w:val="multilevel"/>
    <w:tmpl w:val="45CE5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82F01"/>
    <w:multiLevelType w:val="multilevel"/>
    <w:tmpl w:val="F8F0DA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118F56A1"/>
    <w:multiLevelType w:val="multilevel"/>
    <w:tmpl w:val="1346E3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127E22A2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B15772"/>
    <w:multiLevelType w:val="hybridMultilevel"/>
    <w:tmpl w:val="45CE57F6"/>
    <w:lvl w:ilvl="0" w:tplc="FDB232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98F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CCC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FAF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09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0E7B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9C4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88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A2B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51EC2"/>
    <w:multiLevelType w:val="hybridMultilevel"/>
    <w:tmpl w:val="B6B00B5C"/>
    <w:lvl w:ilvl="0" w:tplc="D88C0D9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7AEE64B0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4A0E71C6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495CC9C2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B4F248CE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68667780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CAD03B1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39B0747E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8732F212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27367C76"/>
    <w:multiLevelType w:val="multilevel"/>
    <w:tmpl w:val="CACA5D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 w15:restartNumberingAfterBreak="0">
    <w:nsid w:val="318A3D4A"/>
    <w:multiLevelType w:val="hybridMultilevel"/>
    <w:tmpl w:val="07EAE1AE"/>
    <w:lvl w:ilvl="0" w:tplc="6E263B56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A32CE7"/>
    <w:multiLevelType w:val="hybridMultilevel"/>
    <w:tmpl w:val="05BC47F8"/>
    <w:lvl w:ilvl="0" w:tplc="F0848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FC124C"/>
    <w:multiLevelType w:val="hybridMultilevel"/>
    <w:tmpl w:val="F3DCDDF4"/>
    <w:lvl w:ilvl="0" w:tplc="304C3D20">
      <w:start w:val="1"/>
      <w:numFmt w:val="decimal"/>
      <w:lvlText w:val="%1."/>
      <w:lvlJc w:val="left"/>
      <w:pPr>
        <w:ind w:left="1070" w:hanging="360"/>
      </w:pPr>
    </w:lvl>
    <w:lvl w:ilvl="1" w:tplc="74A447D0" w:tentative="1">
      <w:start w:val="1"/>
      <w:numFmt w:val="lowerLetter"/>
      <w:lvlText w:val="%2."/>
      <w:lvlJc w:val="left"/>
      <w:pPr>
        <w:ind w:left="1080" w:hanging="360"/>
      </w:pPr>
    </w:lvl>
    <w:lvl w:ilvl="2" w:tplc="58482444" w:tentative="1">
      <w:start w:val="1"/>
      <w:numFmt w:val="lowerRoman"/>
      <w:lvlText w:val="%3."/>
      <w:lvlJc w:val="right"/>
      <w:pPr>
        <w:ind w:left="1800" w:hanging="180"/>
      </w:pPr>
    </w:lvl>
    <w:lvl w:ilvl="3" w:tplc="B590EC06" w:tentative="1">
      <w:start w:val="1"/>
      <w:numFmt w:val="decimal"/>
      <w:lvlText w:val="%4."/>
      <w:lvlJc w:val="left"/>
      <w:pPr>
        <w:ind w:left="2520" w:hanging="360"/>
      </w:pPr>
    </w:lvl>
    <w:lvl w:ilvl="4" w:tplc="4022D114" w:tentative="1">
      <w:start w:val="1"/>
      <w:numFmt w:val="lowerLetter"/>
      <w:lvlText w:val="%5."/>
      <w:lvlJc w:val="left"/>
      <w:pPr>
        <w:ind w:left="3240" w:hanging="360"/>
      </w:pPr>
    </w:lvl>
    <w:lvl w:ilvl="5" w:tplc="88A6CCF2" w:tentative="1">
      <w:start w:val="1"/>
      <w:numFmt w:val="lowerRoman"/>
      <w:lvlText w:val="%6."/>
      <w:lvlJc w:val="right"/>
      <w:pPr>
        <w:ind w:left="3960" w:hanging="180"/>
      </w:pPr>
    </w:lvl>
    <w:lvl w:ilvl="6" w:tplc="1B866104" w:tentative="1">
      <w:start w:val="1"/>
      <w:numFmt w:val="decimal"/>
      <w:lvlText w:val="%7."/>
      <w:lvlJc w:val="left"/>
      <w:pPr>
        <w:ind w:left="4680" w:hanging="360"/>
      </w:pPr>
    </w:lvl>
    <w:lvl w:ilvl="7" w:tplc="4DDEC1DC" w:tentative="1">
      <w:start w:val="1"/>
      <w:numFmt w:val="lowerLetter"/>
      <w:lvlText w:val="%8."/>
      <w:lvlJc w:val="left"/>
      <w:pPr>
        <w:ind w:left="5400" w:hanging="360"/>
      </w:pPr>
    </w:lvl>
    <w:lvl w:ilvl="8" w:tplc="CA5A87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60692F"/>
    <w:multiLevelType w:val="hybridMultilevel"/>
    <w:tmpl w:val="13B8FC22"/>
    <w:lvl w:ilvl="0" w:tplc="19DA0EFA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0652487"/>
    <w:multiLevelType w:val="hybridMultilevel"/>
    <w:tmpl w:val="F3DCDDF4"/>
    <w:lvl w:ilvl="0" w:tplc="00CA7E22">
      <w:start w:val="1"/>
      <w:numFmt w:val="decimal"/>
      <w:lvlText w:val="%1."/>
      <w:lvlJc w:val="left"/>
      <w:pPr>
        <w:ind w:left="1070" w:hanging="360"/>
      </w:pPr>
    </w:lvl>
    <w:lvl w:ilvl="1" w:tplc="5B2AE952" w:tentative="1">
      <w:start w:val="1"/>
      <w:numFmt w:val="lowerLetter"/>
      <w:lvlText w:val="%2."/>
      <w:lvlJc w:val="left"/>
      <w:pPr>
        <w:ind w:left="1080" w:hanging="360"/>
      </w:pPr>
    </w:lvl>
    <w:lvl w:ilvl="2" w:tplc="9C805E5A" w:tentative="1">
      <w:start w:val="1"/>
      <w:numFmt w:val="lowerRoman"/>
      <w:lvlText w:val="%3."/>
      <w:lvlJc w:val="right"/>
      <w:pPr>
        <w:ind w:left="1800" w:hanging="180"/>
      </w:pPr>
    </w:lvl>
    <w:lvl w:ilvl="3" w:tplc="FF3C2E90" w:tentative="1">
      <w:start w:val="1"/>
      <w:numFmt w:val="decimal"/>
      <w:lvlText w:val="%4."/>
      <w:lvlJc w:val="left"/>
      <w:pPr>
        <w:ind w:left="2520" w:hanging="360"/>
      </w:pPr>
    </w:lvl>
    <w:lvl w:ilvl="4" w:tplc="C310BD5A" w:tentative="1">
      <w:start w:val="1"/>
      <w:numFmt w:val="lowerLetter"/>
      <w:lvlText w:val="%5."/>
      <w:lvlJc w:val="left"/>
      <w:pPr>
        <w:ind w:left="3240" w:hanging="360"/>
      </w:pPr>
    </w:lvl>
    <w:lvl w:ilvl="5" w:tplc="B98E2D12" w:tentative="1">
      <w:start w:val="1"/>
      <w:numFmt w:val="lowerRoman"/>
      <w:lvlText w:val="%6."/>
      <w:lvlJc w:val="right"/>
      <w:pPr>
        <w:ind w:left="3960" w:hanging="180"/>
      </w:pPr>
    </w:lvl>
    <w:lvl w:ilvl="6" w:tplc="769234DA" w:tentative="1">
      <w:start w:val="1"/>
      <w:numFmt w:val="decimal"/>
      <w:lvlText w:val="%7."/>
      <w:lvlJc w:val="left"/>
      <w:pPr>
        <w:ind w:left="4680" w:hanging="360"/>
      </w:pPr>
    </w:lvl>
    <w:lvl w:ilvl="7" w:tplc="038A28F2" w:tentative="1">
      <w:start w:val="1"/>
      <w:numFmt w:val="lowerLetter"/>
      <w:lvlText w:val="%8."/>
      <w:lvlJc w:val="left"/>
      <w:pPr>
        <w:ind w:left="5400" w:hanging="360"/>
      </w:pPr>
    </w:lvl>
    <w:lvl w:ilvl="8" w:tplc="2E803C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851048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579548B"/>
    <w:multiLevelType w:val="singleLevel"/>
    <w:tmpl w:val="F326AA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7D8395E"/>
    <w:multiLevelType w:val="multilevel"/>
    <w:tmpl w:val="3376A402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964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680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1B76C46"/>
    <w:multiLevelType w:val="hybridMultilevel"/>
    <w:tmpl w:val="099293D0"/>
    <w:lvl w:ilvl="0" w:tplc="7EECBE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23527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203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AA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C5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9A9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6E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106B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560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65AD4"/>
    <w:multiLevelType w:val="multilevel"/>
    <w:tmpl w:val="482AC1B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b w:val="0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27" w:firstLine="510"/>
      </w:pPr>
      <w:rPr>
        <w:rFonts w:ascii="Times New Roman CYR" w:hAnsi="Times New Roman CYR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27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67"/>
        </w:tabs>
        <w:ind w:left="1467" w:hanging="1440"/>
      </w:pPr>
      <w:rPr>
        <w:rFonts w:ascii="Times New Roman CYR" w:hAnsi="Times New Roman CYR" w:hint="default"/>
        <w:color w:val="000000"/>
      </w:rPr>
    </w:lvl>
  </w:abstractNum>
  <w:abstractNum w:abstractNumId="18" w15:restartNumberingAfterBreak="0">
    <w:nsid w:val="786E5E63"/>
    <w:multiLevelType w:val="hybridMultilevel"/>
    <w:tmpl w:val="96B061BE"/>
    <w:lvl w:ilvl="0" w:tplc="0BA04E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F3EB4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C609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72E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09B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7E9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70D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0B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9416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AE67AD"/>
    <w:multiLevelType w:val="multilevel"/>
    <w:tmpl w:val="C0EEDC5E"/>
    <w:lvl w:ilvl="0">
      <w:start w:val="1"/>
      <w:numFmt w:val="decimal"/>
      <w:suff w:val="space"/>
      <w:lvlText w:val="%1."/>
      <w:lvlJc w:val="left"/>
      <w:pPr>
        <w:ind w:left="-27" w:firstLine="567"/>
      </w:pPr>
      <w:rPr>
        <w:rFonts w:ascii="Times New Roman CYR" w:hAnsi="Times New Roman CYR" w:hint="default"/>
        <w:color w:val="00000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b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20" w15:restartNumberingAfterBreak="0">
    <w:nsid w:val="7B15165A"/>
    <w:multiLevelType w:val="multilevel"/>
    <w:tmpl w:val="5BA4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6"/>
  </w:num>
  <w:num w:numId="5">
    <w:abstractNumId w:val="19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18"/>
  </w:num>
  <w:num w:numId="11">
    <w:abstractNumId w:val="12"/>
  </w:num>
  <w:num w:numId="12">
    <w:abstractNumId w:val="10"/>
  </w:num>
  <w:num w:numId="13">
    <w:abstractNumId w:val="6"/>
  </w:num>
  <w:num w:numId="14">
    <w:abstractNumId w:val="14"/>
  </w:num>
  <w:num w:numId="15">
    <w:abstractNumId w:val="4"/>
  </w:num>
  <w:num w:numId="16">
    <w:abstractNumId w:val="13"/>
  </w:num>
  <w:num w:numId="17">
    <w:abstractNumId w:val="8"/>
  </w:num>
  <w:num w:numId="18">
    <w:abstractNumId w:val="11"/>
  </w:num>
  <w:num w:numId="19">
    <w:abstractNumId w:val="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9F1"/>
    <w:rsid w:val="000245AA"/>
    <w:rsid w:val="0003436A"/>
    <w:rsid w:val="00045EE9"/>
    <w:rsid w:val="0005118F"/>
    <w:rsid w:val="00051512"/>
    <w:rsid w:val="000548F4"/>
    <w:rsid w:val="00071068"/>
    <w:rsid w:val="000746A9"/>
    <w:rsid w:val="00077525"/>
    <w:rsid w:val="0009485F"/>
    <w:rsid w:val="00094C1A"/>
    <w:rsid w:val="00095DB1"/>
    <w:rsid w:val="000973F2"/>
    <w:rsid w:val="000A15B0"/>
    <w:rsid w:val="000A3254"/>
    <w:rsid w:val="000A34E9"/>
    <w:rsid w:val="000B5EE8"/>
    <w:rsid w:val="000B70A6"/>
    <w:rsid w:val="000C36E7"/>
    <w:rsid w:val="000D035B"/>
    <w:rsid w:val="000D1DA3"/>
    <w:rsid w:val="000D407A"/>
    <w:rsid w:val="000D5EE4"/>
    <w:rsid w:val="000E3696"/>
    <w:rsid w:val="000E4353"/>
    <w:rsid w:val="000E64A7"/>
    <w:rsid w:val="000F2A50"/>
    <w:rsid w:val="000F4E95"/>
    <w:rsid w:val="00102109"/>
    <w:rsid w:val="001042F7"/>
    <w:rsid w:val="00104AF8"/>
    <w:rsid w:val="00106E8A"/>
    <w:rsid w:val="001103EA"/>
    <w:rsid w:val="00121C65"/>
    <w:rsid w:val="001255A5"/>
    <w:rsid w:val="001311A6"/>
    <w:rsid w:val="00137B09"/>
    <w:rsid w:val="001412E0"/>
    <w:rsid w:val="0014330E"/>
    <w:rsid w:val="00143E1B"/>
    <w:rsid w:val="00147A48"/>
    <w:rsid w:val="00162C61"/>
    <w:rsid w:val="00164631"/>
    <w:rsid w:val="00176B7B"/>
    <w:rsid w:val="001A1E3C"/>
    <w:rsid w:val="001A5DBD"/>
    <w:rsid w:val="001A6324"/>
    <w:rsid w:val="001B15A4"/>
    <w:rsid w:val="001B2804"/>
    <w:rsid w:val="001B2859"/>
    <w:rsid w:val="001C132D"/>
    <w:rsid w:val="001C13EE"/>
    <w:rsid w:val="001C1EC2"/>
    <w:rsid w:val="001C28DB"/>
    <w:rsid w:val="001C55DC"/>
    <w:rsid w:val="001D60B0"/>
    <w:rsid w:val="001D676C"/>
    <w:rsid w:val="001E3D30"/>
    <w:rsid w:val="001E471D"/>
    <w:rsid w:val="001F0AF2"/>
    <w:rsid w:val="00211EF0"/>
    <w:rsid w:val="00226ACA"/>
    <w:rsid w:val="00226EAB"/>
    <w:rsid w:val="002347E2"/>
    <w:rsid w:val="00240250"/>
    <w:rsid w:val="00241017"/>
    <w:rsid w:val="0024374D"/>
    <w:rsid w:val="0024376A"/>
    <w:rsid w:val="002520FB"/>
    <w:rsid w:val="00262C26"/>
    <w:rsid w:val="0027012F"/>
    <w:rsid w:val="002701DC"/>
    <w:rsid w:val="00286EF8"/>
    <w:rsid w:val="00294BF3"/>
    <w:rsid w:val="00297A6E"/>
    <w:rsid w:val="002C64C2"/>
    <w:rsid w:val="002C7DE8"/>
    <w:rsid w:val="002E34AB"/>
    <w:rsid w:val="002E5F66"/>
    <w:rsid w:val="002F1C13"/>
    <w:rsid w:val="002F3802"/>
    <w:rsid w:val="002F4274"/>
    <w:rsid w:val="00303258"/>
    <w:rsid w:val="00303A68"/>
    <w:rsid w:val="00305EE1"/>
    <w:rsid w:val="0032645B"/>
    <w:rsid w:val="00327F48"/>
    <w:rsid w:val="003359E7"/>
    <w:rsid w:val="00337B69"/>
    <w:rsid w:val="00347AE7"/>
    <w:rsid w:val="0035024B"/>
    <w:rsid w:val="0035059F"/>
    <w:rsid w:val="00351ECE"/>
    <w:rsid w:val="0035426E"/>
    <w:rsid w:val="00356A70"/>
    <w:rsid w:val="00364443"/>
    <w:rsid w:val="0036578A"/>
    <w:rsid w:val="003657E2"/>
    <w:rsid w:val="0036663C"/>
    <w:rsid w:val="00367C4B"/>
    <w:rsid w:val="00380A4C"/>
    <w:rsid w:val="00382BBF"/>
    <w:rsid w:val="00387D44"/>
    <w:rsid w:val="0039150A"/>
    <w:rsid w:val="003949F1"/>
    <w:rsid w:val="00395EB9"/>
    <w:rsid w:val="003A0CAE"/>
    <w:rsid w:val="003A433A"/>
    <w:rsid w:val="003B51A6"/>
    <w:rsid w:val="003C15DF"/>
    <w:rsid w:val="003C3065"/>
    <w:rsid w:val="003D5D59"/>
    <w:rsid w:val="003E1EF8"/>
    <w:rsid w:val="003F0FBB"/>
    <w:rsid w:val="003F11F0"/>
    <w:rsid w:val="003F3707"/>
    <w:rsid w:val="00403698"/>
    <w:rsid w:val="00425527"/>
    <w:rsid w:val="004320FB"/>
    <w:rsid w:val="00432A73"/>
    <w:rsid w:val="0044003D"/>
    <w:rsid w:val="00445054"/>
    <w:rsid w:val="00445DAC"/>
    <w:rsid w:val="004516B1"/>
    <w:rsid w:val="00451AE2"/>
    <w:rsid w:val="004548B8"/>
    <w:rsid w:val="004570BF"/>
    <w:rsid w:val="00465F4B"/>
    <w:rsid w:val="004709E5"/>
    <w:rsid w:val="0047552F"/>
    <w:rsid w:val="00483844"/>
    <w:rsid w:val="00483BD4"/>
    <w:rsid w:val="00484FB1"/>
    <w:rsid w:val="0048775D"/>
    <w:rsid w:val="004A2190"/>
    <w:rsid w:val="004A6B94"/>
    <w:rsid w:val="004B1991"/>
    <w:rsid w:val="004B54B0"/>
    <w:rsid w:val="004B5572"/>
    <w:rsid w:val="004C20AA"/>
    <w:rsid w:val="004C3047"/>
    <w:rsid w:val="004C5469"/>
    <w:rsid w:val="004D37CD"/>
    <w:rsid w:val="004D6A63"/>
    <w:rsid w:val="004F5271"/>
    <w:rsid w:val="0050144C"/>
    <w:rsid w:val="00514AA8"/>
    <w:rsid w:val="00515FED"/>
    <w:rsid w:val="00522CD2"/>
    <w:rsid w:val="0052506D"/>
    <w:rsid w:val="00536548"/>
    <w:rsid w:val="00543E98"/>
    <w:rsid w:val="00550BB5"/>
    <w:rsid w:val="00551586"/>
    <w:rsid w:val="0056068F"/>
    <w:rsid w:val="00566303"/>
    <w:rsid w:val="00566B26"/>
    <w:rsid w:val="00570032"/>
    <w:rsid w:val="00571CBB"/>
    <w:rsid w:val="00581B87"/>
    <w:rsid w:val="00591687"/>
    <w:rsid w:val="00596B34"/>
    <w:rsid w:val="005A2927"/>
    <w:rsid w:val="005A4C29"/>
    <w:rsid w:val="005B0E22"/>
    <w:rsid w:val="005C76C7"/>
    <w:rsid w:val="005D06B3"/>
    <w:rsid w:val="005D3C18"/>
    <w:rsid w:val="005D5FEB"/>
    <w:rsid w:val="005E19EE"/>
    <w:rsid w:val="005E20D0"/>
    <w:rsid w:val="005E250B"/>
    <w:rsid w:val="005E4D34"/>
    <w:rsid w:val="005F1675"/>
    <w:rsid w:val="005F3958"/>
    <w:rsid w:val="005F4FC9"/>
    <w:rsid w:val="00603813"/>
    <w:rsid w:val="006043B6"/>
    <w:rsid w:val="00623713"/>
    <w:rsid w:val="006241BE"/>
    <w:rsid w:val="006354C6"/>
    <w:rsid w:val="006405A5"/>
    <w:rsid w:val="00643B73"/>
    <w:rsid w:val="00644032"/>
    <w:rsid w:val="00653293"/>
    <w:rsid w:val="006546DB"/>
    <w:rsid w:val="00655EDC"/>
    <w:rsid w:val="00665990"/>
    <w:rsid w:val="00665A0F"/>
    <w:rsid w:val="00672103"/>
    <w:rsid w:val="00673082"/>
    <w:rsid w:val="00681817"/>
    <w:rsid w:val="00691B3F"/>
    <w:rsid w:val="0069236B"/>
    <w:rsid w:val="006A27E7"/>
    <w:rsid w:val="006B1032"/>
    <w:rsid w:val="006C0659"/>
    <w:rsid w:val="006C09AF"/>
    <w:rsid w:val="006C424F"/>
    <w:rsid w:val="006C429D"/>
    <w:rsid w:val="006D350A"/>
    <w:rsid w:val="006D44F9"/>
    <w:rsid w:val="006D4FA6"/>
    <w:rsid w:val="006D72D5"/>
    <w:rsid w:val="006D7621"/>
    <w:rsid w:val="006E18F3"/>
    <w:rsid w:val="006E532A"/>
    <w:rsid w:val="00703C22"/>
    <w:rsid w:val="007067CF"/>
    <w:rsid w:val="007100A1"/>
    <w:rsid w:val="00712C08"/>
    <w:rsid w:val="0072197C"/>
    <w:rsid w:val="007347D3"/>
    <w:rsid w:val="00737723"/>
    <w:rsid w:val="00743AD6"/>
    <w:rsid w:val="00744268"/>
    <w:rsid w:val="0075550C"/>
    <w:rsid w:val="00757B17"/>
    <w:rsid w:val="00762024"/>
    <w:rsid w:val="00763ABD"/>
    <w:rsid w:val="00765276"/>
    <w:rsid w:val="00774ACF"/>
    <w:rsid w:val="0077515D"/>
    <w:rsid w:val="00780EE3"/>
    <w:rsid w:val="00781215"/>
    <w:rsid w:val="00785E1F"/>
    <w:rsid w:val="007908F8"/>
    <w:rsid w:val="0079238D"/>
    <w:rsid w:val="007927CA"/>
    <w:rsid w:val="00795BA8"/>
    <w:rsid w:val="007A5932"/>
    <w:rsid w:val="007A6BC5"/>
    <w:rsid w:val="007B6B52"/>
    <w:rsid w:val="007C0918"/>
    <w:rsid w:val="007C3727"/>
    <w:rsid w:val="007C6740"/>
    <w:rsid w:val="007D38B1"/>
    <w:rsid w:val="007D41A3"/>
    <w:rsid w:val="007D4E9C"/>
    <w:rsid w:val="007E0000"/>
    <w:rsid w:val="007E2AF9"/>
    <w:rsid w:val="007E3704"/>
    <w:rsid w:val="007E3F33"/>
    <w:rsid w:val="007E6C14"/>
    <w:rsid w:val="007E7E07"/>
    <w:rsid w:val="008009E0"/>
    <w:rsid w:val="00801383"/>
    <w:rsid w:val="008102C2"/>
    <w:rsid w:val="00815043"/>
    <w:rsid w:val="00820029"/>
    <w:rsid w:val="008211E3"/>
    <w:rsid w:val="00824D45"/>
    <w:rsid w:val="0083424D"/>
    <w:rsid w:val="00840C09"/>
    <w:rsid w:val="008410DD"/>
    <w:rsid w:val="00852BBD"/>
    <w:rsid w:val="00870FDD"/>
    <w:rsid w:val="00873CE4"/>
    <w:rsid w:val="0088200A"/>
    <w:rsid w:val="00890A13"/>
    <w:rsid w:val="008A4ADF"/>
    <w:rsid w:val="008B71E4"/>
    <w:rsid w:val="008C2471"/>
    <w:rsid w:val="008C683A"/>
    <w:rsid w:val="008D0F98"/>
    <w:rsid w:val="008D381C"/>
    <w:rsid w:val="008E73B1"/>
    <w:rsid w:val="0090312B"/>
    <w:rsid w:val="009053B7"/>
    <w:rsid w:val="00913A03"/>
    <w:rsid w:val="009162B1"/>
    <w:rsid w:val="00921457"/>
    <w:rsid w:val="00922A24"/>
    <w:rsid w:val="00923EA1"/>
    <w:rsid w:val="00925AB9"/>
    <w:rsid w:val="00925FEE"/>
    <w:rsid w:val="00935EC4"/>
    <w:rsid w:val="009424E0"/>
    <w:rsid w:val="00947545"/>
    <w:rsid w:val="00961C88"/>
    <w:rsid w:val="00973009"/>
    <w:rsid w:val="00981DFF"/>
    <w:rsid w:val="00984D14"/>
    <w:rsid w:val="0099145A"/>
    <w:rsid w:val="0099263E"/>
    <w:rsid w:val="009A36F2"/>
    <w:rsid w:val="009A3F9C"/>
    <w:rsid w:val="009A45CF"/>
    <w:rsid w:val="009A6F20"/>
    <w:rsid w:val="009B48FE"/>
    <w:rsid w:val="009B5B7E"/>
    <w:rsid w:val="009B6482"/>
    <w:rsid w:val="009C2E08"/>
    <w:rsid w:val="009E1D3F"/>
    <w:rsid w:val="009E1EBA"/>
    <w:rsid w:val="009E7C77"/>
    <w:rsid w:val="009F03AC"/>
    <w:rsid w:val="009F63D0"/>
    <w:rsid w:val="009F70A6"/>
    <w:rsid w:val="00A23AC0"/>
    <w:rsid w:val="00A24130"/>
    <w:rsid w:val="00A250BF"/>
    <w:rsid w:val="00A30FAF"/>
    <w:rsid w:val="00A342FE"/>
    <w:rsid w:val="00A34692"/>
    <w:rsid w:val="00A363B6"/>
    <w:rsid w:val="00A40E0C"/>
    <w:rsid w:val="00A41325"/>
    <w:rsid w:val="00A42DB5"/>
    <w:rsid w:val="00A46F65"/>
    <w:rsid w:val="00A5028F"/>
    <w:rsid w:val="00A529D1"/>
    <w:rsid w:val="00A62E30"/>
    <w:rsid w:val="00A707E3"/>
    <w:rsid w:val="00A73F3A"/>
    <w:rsid w:val="00A74348"/>
    <w:rsid w:val="00A743A2"/>
    <w:rsid w:val="00A75852"/>
    <w:rsid w:val="00A83D30"/>
    <w:rsid w:val="00A92B5A"/>
    <w:rsid w:val="00A934AB"/>
    <w:rsid w:val="00AA58FC"/>
    <w:rsid w:val="00AB28B6"/>
    <w:rsid w:val="00AB2CC8"/>
    <w:rsid w:val="00AB6F74"/>
    <w:rsid w:val="00AC28FD"/>
    <w:rsid w:val="00AC2B6B"/>
    <w:rsid w:val="00AD710F"/>
    <w:rsid w:val="00AF02BE"/>
    <w:rsid w:val="00AF5162"/>
    <w:rsid w:val="00B01FD5"/>
    <w:rsid w:val="00B0498C"/>
    <w:rsid w:val="00B071CE"/>
    <w:rsid w:val="00B10883"/>
    <w:rsid w:val="00B10FFC"/>
    <w:rsid w:val="00B115FC"/>
    <w:rsid w:val="00B124FB"/>
    <w:rsid w:val="00B13627"/>
    <w:rsid w:val="00B20AAD"/>
    <w:rsid w:val="00B2324D"/>
    <w:rsid w:val="00B25979"/>
    <w:rsid w:val="00B4296A"/>
    <w:rsid w:val="00B43E54"/>
    <w:rsid w:val="00B4498C"/>
    <w:rsid w:val="00B45ED8"/>
    <w:rsid w:val="00B55AD6"/>
    <w:rsid w:val="00B61F4B"/>
    <w:rsid w:val="00B71004"/>
    <w:rsid w:val="00B71EDE"/>
    <w:rsid w:val="00B72A68"/>
    <w:rsid w:val="00B74070"/>
    <w:rsid w:val="00B748A6"/>
    <w:rsid w:val="00B7747F"/>
    <w:rsid w:val="00B82585"/>
    <w:rsid w:val="00B84DC1"/>
    <w:rsid w:val="00B91F9B"/>
    <w:rsid w:val="00B95BF8"/>
    <w:rsid w:val="00BA0C42"/>
    <w:rsid w:val="00BA2B14"/>
    <w:rsid w:val="00BA47A7"/>
    <w:rsid w:val="00BC2138"/>
    <w:rsid w:val="00BC257A"/>
    <w:rsid w:val="00BD2172"/>
    <w:rsid w:val="00BE4909"/>
    <w:rsid w:val="00BE7F53"/>
    <w:rsid w:val="00BF3055"/>
    <w:rsid w:val="00BF7F85"/>
    <w:rsid w:val="00C100AB"/>
    <w:rsid w:val="00C12625"/>
    <w:rsid w:val="00C139E7"/>
    <w:rsid w:val="00C16902"/>
    <w:rsid w:val="00C16A28"/>
    <w:rsid w:val="00C20C49"/>
    <w:rsid w:val="00C21332"/>
    <w:rsid w:val="00C25204"/>
    <w:rsid w:val="00C40D90"/>
    <w:rsid w:val="00C532C7"/>
    <w:rsid w:val="00C5626B"/>
    <w:rsid w:val="00C630AE"/>
    <w:rsid w:val="00C652D4"/>
    <w:rsid w:val="00C7115C"/>
    <w:rsid w:val="00C7146F"/>
    <w:rsid w:val="00C741AA"/>
    <w:rsid w:val="00C817D8"/>
    <w:rsid w:val="00C85C24"/>
    <w:rsid w:val="00CA1B59"/>
    <w:rsid w:val="00CA5498"/>
    <w:rsid w:val="00CB09E9"/>
    <w:rsid w:val="00CB2089"/>
    <w:rsid w:val="00CB5F92"/>
    <w:rsid w:val="00CC195D"/>
    <w:rsid w:val="00CC2100"/>
    <w:rsid w:val="00CD4B8D"/>
    <w:rsid w:val="00CE47DB"/>
    <w:rsid w:val="00CE4ABB"/>
    <w:rsid w:val="00CE5920"/>
    <w:rsid w:val="00CE7400"/>
    <w:rsid w:val="00D02ADD"/>
    <w:rsid w:val="00D059D9"/>
    <w:rsid w:val="00D12AD5"/>
    <w:rsid w:val="00D22300"/>
    <w:rsid w:val="00D30AE9"/>
    <w:rsid w:val="00D36A37"/>
    <w:rsid w:val="00D4652C"/>
    <w:rsid w:val="00D5312C"/>
    <w:rsid w:val="00D600D2"/>
    <w:rsid w:val="00D656A1"/>
    <w:rsid w:val="00D6599F"/>
    <w:rsid w:val="00D71F8C"/>
    <w:rsid w:val="00D75D2E"/>
    <w:rsid w:val="00D860B5"/>
    <w:rsid w:val="00D87595"/>
    <w:rsid w:val="00D95451"/>
    <w:rsid w:val="00DA2355"/>
    <w:rsid w:val="00DA4338"/>
    <w:rsid w:val="00DA56A0"/>
    <w:rsid w:val="00DB09AB"/>
    <w:rsid w:val="00DB2B90"/>
    <w:rsid w:val="00DB7645"/>
    <w:rsid w:val="00DC0FB8"/>
    <w:rsid w:val="00DC4DCE"/>
    <w:rsid w:val="00DC4E70"/>
    <w:rsid w:val="00DC6E15"/>
    <w:rsid w:val="00DD044C"/>
    <w:rsid w:val="00DD3AB9"/>
    <w:rsid w:val="00DE3673"/>
    <w:rsid w:val="00E02F51"/>
    <w:rsid w:val="00E040B5"/>
    <w:rsid w:val="00E04CD4"/>
    <w:rsid w:val="00E0563D"/>
    <w:rsid w:val="00E10590"/>
    <w:rsid w:val="00E1216F"/>
    <w:rsid w:val="00E169C5"/>
    <w:rsid w:val="00E205B7"/>
    <w:rsid w:val="00E24104"/>
    <w:rsid w:val="00E2590A"/>
    <w:rsid w:val="00E405AF"/>
    <w:rsid w:val="00E40AF8"/>
    <w:rsid w:val="00E57E6D"/>
    <w:rsid w:val="00E60EE3"/>
    <w:rsid w:val="00E74359"/>
    <w:rsid w:val="00E77503"/>
    <w:rsid w:val="00E92934"/>
    <w:rsid w:val="00E93869"/>
    <w:rsid w:val="00EA312C"/>
    <w:rsid w:val="00EA7A4A"/>
    <w:rsid w:val="00EB01D9"/>
    <w:rsid w:val="00EB39EC"/>
    <w:rsid w:val="00EC6BBF"/>
    <w:rsid w:val="00EC6E24"/>
    <w:rsid w:val="00ED22EC"/>
    <w:rsid w:val="00ED381C"/>
    <w:rsid w:val="00EE105B"/>
    <w:rsid w:val="00EE3091"/>
    <w:rsid w:val="00EE5DFC"/>
    <w:rsid w:val="00EF4719"/>
    <w:rsid w:val="00EF645E"/>
    <w:rsid w:val="00F10998"/>
    <w:rsid w:val="00F13EE3"/>
    <w:rsid w:val="00F14BA5"/>
    <w:rsid w:val="00F15817"/>
    <w:rsid w:val="00F23301"/>
    <w:rsid w:val="00F26553"/>
    <w:rsid w:val="00F31D53"/>
    <w:rsid w:val="00F34FC8"/>
    <w:rsid w:val="00F35355"/>
    <w:rsid w:val="00F407EE"/>
    <w:rsid w:val="00F45FDC"/>
    <w:rsid w:val="00F47D04"/>
    <w:rsid w:val="00F55D4C"/>
    <w:rsid w:val="00F624D2"/>
    <w:rsid w:val="00F670F7"/>
    <w:rsid w:val="00FA5668"/>
    <w:rsid w:val="00FA6DEC"/>
    <w:rsid w:val="00FE08A9"/>
    <w:rsid w:val="00F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26918"/>
  <w15:docId w15:val="{7AA49F78-91E4-49DA-A66B-06281846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498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498C"/>
    <w:pPr>
      <w:keepNext/>
      <w:ind w:firstLine="4860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16A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4498C"/>
    <w:pPr>
      <w:autoSpaceDE w:val="0"/>
      <w:autoSpaceDN w:val="0"/>
      <w:adjustRightInd w:val="0"/>
      <w:ind w:right="19772"/>
    </w:pPr>
    <w:rPr>
      <w:rFonts w:ascii="Courier New" w:hAnsi="Courier New" w:cs="Times-Bold"/>
    </w:rPr>
  </w:style>
  <w:style w:type="paragraph" w:customStyle="1" w:styleId="ConsTitle">
    <w:name w:val="ConsTitle"/>
    <w:rsid w:val="00B4498C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">
    <w:name w:val="Body Text 2"/>
    <w:basedOn w:val="a"/>
    <w:rsid w:val="00B4498C"/>
    <w:pPr>
      <w:jc w:val="center"/>
    </w:pPr>
    <w:rPr>
      <w:rFonts w:ascii="Times New Roman CYR" w:hAnsi="Times New Roman CYR"/>
      <w:b/>
      <w:szCs w:val="20"/>
    </w:rPr>
  </w:style>
  <w:style w:type="paragraph" w:customStyle="1" w:styleId="ConsPlusNormal">
    <w:name w:val="ConsPlusNormal"/>
    <w:rsid w:val="00B44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498C"/>
    <w:pPr>
      <w:widowControl w:val="0"/>
      <w:autoSpaceDE w:val="0"/>
      <w:autoSpaceDN w:val="0"/>
      <w:adjustRightInd w:val="0"/>
    </w:pPr>
    <w:rPr>
      <w:rFonts w:ascii="Courier New" w:hAnsi="Courier New" w:cs="Times-Bold"/>
    </w:rPr>
  </w:style>
  <w:style w:type="paragraph" w:customStyle="1" w:styleId="ConsPlusTitle">
    <w:name w:val="ConsPlusTitle"/>
    <w:rsid w:val="00B449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B4498C"/>
    <w:pPr>
      <w:ind w:firstLine="482"/>
    </w:pPr>
    <w:rPr>
      <w:sz w:val="28"/>
    </w:rPr>
  </w:style>
  <w:style w:type="character" w:styleId="a4">
    <w:name w:val="Strong"/>
    <w:basedOn w:val="a0"/>
    <w:uiPriority w:val="22"/>
    <w:qFormat/>
    <w:rsid w:val="00B4498C"/>
    <w:rPr>
      <w:b/>
    </w:rPr>
  </w:style>
  <w:style w:type="paragraph" w:styleId="a5">
    <w:name w:val="Plain Text"/>
    <w:basedOn w:val="a"/>
    <w:link w:val="a6"/>
    <w:uiPriority w:val="99"/>
    <w:rsid w:val="00B4498C"/>
    <w:rPr>
      <w:rFonts w:ascii="Courier New" w:hAnsi="Courier New"/>
      <w:sz w:val="20"/>
    </w:rPr>
  </w:style>
  <w:style w:type="paragraph" w:styleId="a7">
    <w:name w:val="Balloon Text"/>
    <w:basedOn w:val="a"/>
    <w:semiHidden/>
    <w:rsid w:val="0077515D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7927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C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ghslide-image">
    <w:name w:val="highslide-image"/>
    <w:basedOn w:val="a"/>
    <w:rsid w:val="004C5469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after="225"/>
    </w:pPr>
  </w:style>
  <w:style w:type="paragraph" w:styleId="aa">
    <w:name w:val="Normal (Web)"/>
    <w:basedOn w:val="a"/>
    <w:unhideWhenUsed/>
    <w:rsid w:val="00A46F65"/>
    <w:pPr>
      <w:spacing w:after="225"/>
    </w:pPr>
  </w:style>
  <w:style w:type="character" w:customStyle="1" w:styleId="apple-converted-space">
    <w:name w:val="apple-converted-space"/>
    <w:basedOn w:val="a0"/>
    <w:rsid w:val="000B70A6"/>
  </w:style>
  <w:style w:type="character" w:customStyle="1" w:styleId="10">
    <w:name w:val="Заголовок 1 Знак"/>
    <w:basedOn w:val="a0"/>
    <w:link w:val="1"/>
    <w:uiPriority w:val="99"/>
    <w:rsid w:val="00C5626B"/>
    <w:rPr>
      <w:sz w:val="28"/>
      <w:szCs w:val="24"/>
    </w:rPr>
  </w:style>
  <w:style w:type="character" w:customStyle="1" w:styleId="a6">
    <w:name w:val="Текст Знак"/>
    <w:basedOn w:val="a0"/>
    <w:link w:val="a5"/>
    <w:uiPriority w:val="99"/>
    <w:rsid w:val="00C5626B"/>
    <w:rPr>
      <w:rFonts w:ascii="Courier New" w:hAnsi="Courier New"/>
      <w:szCs w:val="24"/>
    </w:rPr>
  </w:style>
  <w:style w:type="paragraph" w:styleId="ab">
    <w:name w:val="List Paragraph"/>
    <w:basedOn w:val="a"/>
    <w:uiPriority w:val="34"/>
    <w:qFormat/>
    <w:rsid w:val="001D60B0"/>
    <w:pPr>
      <w:ind w:left="720"/>
      <w:contextualSpacing/>
    </w:pPr>
  </w:style>
  <w:style w:type="paragraph" w:customStyle="1" w:styleId="msonormalbullet2gif">
    <w:name w:val="msonormalbullet2.gif"/>
    <w:basedOn w:val="a"/>
    <w:rsid w:val="00EF471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C16A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bullet1gif">
    <w:name w:val="msonormalbullet1.gif"/>
    <w:basedOn w:val="a"/>
    <w:rsid w:val="00C16A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3692-25EF-4230-96D5-FC20395D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sergey</dc:creator>
  <cp:keywords/>
  <dc:description/>
  <cp:lastModifiedBy>Начальник ООП</cp:lastModifiedBy>
  <cp:revision>11</cp:revision>
  <cp:lastPrinted>2019-03-14T09:53:00Z</cp:lastPrinted>
  <dcterms:created xsi:type="dcterms:W3CDTF">2022-10-12T02:04:00Z</dcterms:created>
  <dcterms:modified xsi:type="dcterms:W3CDTF">2022-10-17T10:19:00Z</dcterms:modified>
</cp:coreProperties>
</file>