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0" w:type="dxa"/>
        <w:tblLook w:val="04A0"/>
      </w:tblPr>
      <w:tblGrid>
        <w:gridCol w:w="15730"/>
      </w:tblGrid>
      <w:tr w:rsidR="00045476" w:rsidTr="00852E7F">
        <w:tc>
          <w:tcPr>
            <w:tcW w:w="15730" w:type="dxa"/>
          </w:tcPr>
          <w:p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трубной продукции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783"/>
        <w:gridCol w:w="1753"/>
        <w:gridCol w:w="661"/>
        <w:gridCol w:w="890"/>
        <w:gridCol w:w="3737"/>
        <w:gridCol w:w="1720"/>
        <w:gridCol w:w="660"/>
        <w:gridCol w:w="705"/>
        <w:gridCol w:w="1649"/>
      </w:tblGrid>
      <w:tr w:rsidR="005944C2" w:rsidRPr="005944C2" w:rsidTr="0013681C">
        <w:trPr>
          <w:cantSplit/>
          <w:trHeight w:val="126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Наименование и техническая характеристика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81C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и техническая характеристика ПРЕТЕНДЕНТА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Тип, марка, обозначение документа, опросного листа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Цена за ед. с НДС 20%</w:t>
            </w:r>
          </w:p>
        </w:tc>
      </w:tr>
      <w:tr w:rsidR="005944C2" w:rsidRPr="005944C2" w:rsidTr="0013681C">
        <w:trPr>
          <w:cantSplit/>
          <w:trHeight w:val="315"/>
        </w:trPr>
        <w:tc>
          <w:tcPr>
            <w:tcW w:w="170" w:type="pct"/>
            <w:vMerge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5944C2" w:rsidRPr="0013681C" w:rsidRDefault="005944C2" w:rsidP="0013681C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944C2" w:rsidRPr="0013681C" w:rsidRDefault="005944C2" w:rsidP="0013681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0" w:type="pct"/>
            <w:gridSpan w:val="5"/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Заполняется претендентом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1020х10 ВСт3пс4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108х5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146х7,7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  <w:color w:val="050505"/>
              </w:rPr>
            </w:pPr>
            <w:r w:rsidRPr="0013681C">
              <w:rPr>
                <w:rFonts w:ascii="Times New Roman" w:hAnsi="Times New Roman" w:cs="Times New Roman"/>
                <w:color w:val="050505"/>
              </w:rPr>
              <w:t>166,00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219х8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ГОСТ </w:t>
            </w:r>
            <w:r w:rsidRPr="0013681C">
              <w:rPr>
                <w:rFonts w:ascii="Times New Roman" w:hAnsi="Times New Roman" w:cs="Times New Roman"/>
                <w:color w:val="333333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219х8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</w:t>
            </w:r>
            <w:r w:rsidRPr="0013681C">
              <w:rPr>
                <w:rFonts w:ascii="Times New Roman" w:hAnsi="Times New Roman" w:cs="Times New Roman"/>
                <w:color w:val="050505"/>
              </w:rPr>
              <w:t>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273х8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ГОСТ </w:t>
            </w:r>
            <w:r w:rsidRPr="0013681C">
              <w:rPr>
                <w:rFonts w:ascii="Times New Roman" w:hAnsi="Times New Roman" w:cs="Times New Roman"/>
                <w:color w:val="050505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325х8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1020х10 ВСт3пс4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159х8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219х8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ГОСТ </w:t>
            </w:r>
            <w:r w:rsidRPr="0013681C">
              <w:rPr>
                <w:rFonts w:ascii="Times New Roman" w:hAnsi="Times New Roman" w:cs="Times New Roman"/>
                <w:color w:val="333333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57х6-09Г2С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57х5-09Г2С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159х6-09Г2С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426х8-09Г2С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КСU=30дж/см2 при температуре минус 60°С 89х6-09Г2С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97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  <w:color w:val="151515"/>
              </w:rPr>
            </w:pPr>
            <w:r w:rsidRPr="0013681C">
              <w:rPr>
                <w:rFonts w:ascii="Times New Roman" w:hAnsi="Times New Roman" w:cs="Times New Roman"/>
                <w:color w:val="151515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3681C">
              <w:rPr>
                <w:rFonts w:ascii="Times New Roman" w:hAnsi="Times New Roman" w:cs="Times New Roman"/>
                <w:color w:val="151515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3681C">
              <w:rPr>
                <w:rFonts w:ascii="Times New Roman" w:hAnsi="Times New Roman" w:cs="Times New Roman"/>
                <w:color w:val="151515"/>
              </w:rPr>
              <w:t>5,00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  <w:color w:val="151515"/>
              </w:rPr>
            </w:pPr>
            <w:bookmarkStart w:id="0" w:name="RANGE!C24"/>
            <w:r w:rsidRPr="0013681C">
              <w:rPr>
                <w:rFonts w:ascii="Times New Roman" w:hAnsi="Times New Roman" w:cs="Times New Roman"/>
                <w:color w:val="151515"/>
              </w:rPr>
              <w:t>Труба 219х8 09Г2С</w:t>
            </w:r>
            <w:bookmarkEnd w:id="0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3681C">
              <w:rPr>
                <w:rFonts w:ascii="Times New Roman" w:hAnsi="Times New Roman" w:cs="Times New Roman"/>
                <w:color w:val="151515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13681C">
              <w:rPr>
                <w:rFonts w:ascii="Times New Roman" w:hAnsi="Times New Roman" w:cs="Times New Roman"/>
                <w:color w:val="151515"/>
              </w:rPr>
              <w:t>1,80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  <w:color w:val="151515"/>
              </w:rPr>
            </w:pPr>
            <w:r w:rsidRPr="0013681C">
              <w:rPr>
                <w:rFonts w:ascii="Times New Roman" w:hAnsi="Times New Roman" w:cs="Times New Roman"/>
                <w:color w:val="151515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159х8 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219х8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273х8 09Г2С-12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ГОСТ </w:t>
            </w:r>
            <w:r w:rsidRPr="0013681C">
              <w:rPr>
                <w:rFonts w:ascii="Times New Roman" w:hAnsi="Times New Roman" w:cs="Times New Roman"/>
                <w:color w:val="050505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325х8 09Г2С-12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50х5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57х6,</w:t>
            </w:r>
            <w:r w:rsidR="0013681C">
              <w:rPr>
                <w:rFonts w:ascii="Times New Roman" w:hAnsi="Times New Roman" w:cs="Times New Roman"/>
              </w:rPr>
              <w:t>0</w:t>
            </w:r>
            <w:r w:rsidRPr="0013681C">
              <w:rPr>
                <w:rFonts w:ascii="Times New Roman" w:hAnsi="Times New Roman" w:cs="Times New Roman"/>
              </w:rPr>
              <w:t>-К48-09Г2С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10704-91/10705-80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73х5 B10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57х4 B10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13681C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8732-78</w:t>
            </w:r>
            <w:r w:rsidR="004607D0" w:rsidRPr="0013681C">
              <w:rPr>
                <w:rFonts w:ascii="Times New Roman" w:hAnsi="Times New Roman" w:cs="Times New Roman"/>
              </w:rPr>
              <w:t>; ГОСТ 873-74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63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114х5 B10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13681C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8732-78</w:t>
            </w:r>
            <w:r w:rsidR="004607D0" w:rsidRPr="0013681C">
              <w:rPr>
                <w:rFonts w:ascii="Times New Roman" w:hAnsi="Times New Roman" w:cs="Times New Roman"/>
              </w:rPr>
              <w:t>; ГОСТ 873-74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63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горячедеформированные со снятой фаской из стали марок 15, 20, 35, наружный диаметр 57 мм, толщина стенки 4 мм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94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Трубы стальные бесшовные горячедеформированные со снятой фаской из стали марок 15, 20, 35, наружный диаметр 57 мм, толщина стенки 4 мм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4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114х5 ст.20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426х10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10704-91/10705-80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13681C">
              <w:rPr>
                <w:rFonts w:ascii="Times New Roman" w:hAnsi="Times New Roman" w:cs="Times New Roman"/>
              </w:rPr>
              <w:t>нефтегазопроводная</w:t>
            </w:r>
            <w:proofErr w:type="spellEnd"/>
            <w:r w:rsidRPr="0013681C">
              <w:rPr>
                <w:rFonts w:ascii="Times New Roman" w:hAnsi="Times New Roman" w:cs="Times New Roman"/>
              </w:rPr>
              <w:t xml:space="preserve"> повышенной эксплуатационной надежности с наружным трехслойным полиэтиленовым и внутренним двухслойным эпоксидным покрытием. Ударная вязкость KCU с контролем по температуре минус 60°С 057х6мм ст.20А (К48) (возможна замена на сталь марок: 09Г2С, 09ГСФ,13ХФА, 20С)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189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13681C">
              <w:rPr>
                <w:rFonts w:ascii="Times New Roman" w:hAnsi="Times New Roman" w:cs="Times New Roman"/>
              </w:rPr>
              <w:t>нефтегазопроводная</w:t>
            </w:r>
            <w:proofErr w:type="spellEnd"/>
            <w:r w:rsidRPr="0013681C">
              <w:rPr>
                <w:rFonts w:ascii="Times New Roman" w:hAnsi="Times New Roman" w:cs="Times New Roman"/>
              </w:rPr>
              <w:t xml:space="preserve"> повышенной эксплуатационной надежности с наружным трехслойным полиэтиленовым и внутренним двухслойным эпоксидным покрытием. Ударная вязкость KCU с контролем по температуре минус 6O°С не менее 34,3 Дж/см2 (3,5 кгс*м/см2) 0219х8мм ст.2OА (К48) (возможна замена на сталь марок: O9Г2С, O9ГСФ, </w:t>
            </w:r>
            <w:proofErr w:type="spellStart"/>
            <w:r w:rsidRPr="0013681C">
              <w:rPr>
                <w:rFonts w:ascii="Times New Roman" w:hAnsi="Times New Roman" w:cs="Times New Roman"/>
              </w:rPr>
              <w:t>lЗХФА</w:t>
            </w:r>
            <w:proofErr w:type="spellEnd"/>
            <w:r w:rsidRPr="0013681C">
              <w:rPr>
                <w:rFonts w:ascii="Times New Roman" w:hAnsi="Times New Roman" w:cs="Times New Roman"/>
              </w:rPr>
              <w:t>, 2OС)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4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159х8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ГОСТ </w:t>
            </w:r>
            <w:r w:rsidRPr="0013681C">
              <w:rPr>
                <w:rFonts w:ascii="Times New Roman" w:hAnsi="Times New Roman" w:cs="Times New Roman"/>
                <w:color w:val="050505"/>
              </w:rPr>
              <w:t>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13681C">
              <w:rPr>
                <w:rFonts w:ascii="Times New Roman" w:hAnsi="Times New Roman" w:cs="Times New Roman"/>
              </w:rPr>
              <w:t>водогазопроводная</w:t>
            </w:r>
            <w:proofErr w:type="spellEnd"/>
            <w:r w:rsidRPr="0013681C">
              <w:rPr>
                <w:rFonts w:ascii="Times New Roman" w:hAnsi="Times New Roman" w:cs="Times New Roman"/>
              </w:rPr>
              <w:t xml:space="preserve"> 32х2,8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ГОСТ </w:t>
            </w:r>
            <w:r w:rsidRPr="0013681C">
              <w:rPr>
                <w:rFonts w:ascii="Times New Roman" w:hAnsi="Times New Roman" w:cs="Times New Roman"/>
                <w:color w:val="050505"/>
              </w:rPr>
              <w:t>3262-75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375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 xml:space="preserve">Трубы ст.09Г2С, 32х5 с испытанием на ударную вязкость KCU, KCV при </w:t>
            </w:r>
            <w:proofErr w:type="spellStart"/>
            <w:r w:rsidRPr="0013681C">
              <w:rPr>
                <w:rFonts w:ascii="Times New Roman" w:hAnsi="Times New Roman" w:cs="Times New Roman"/>
              </w:rPr>
              <w:t>t</w:t>
            </w:r>
            <w:proofErr w:type="spellEnd"/>
            <w:r w:rsidRPr="0013681C">
              <w:rPr>
                <w:rFonts w:ascii="Times New Roman" w:hAnsi="Times New Roman" w:cs="Times New Roman"/>
              </w:rPr>
              <w:t xml:space="preserve"> = -60 °С. (с фаской)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100х7 С345-6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1220х10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1420х10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720х7 09Г2С-8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7D0" w:rsidRPr="005944C2" w:rsidTr="0013681C">
        <w:trPr>
          <w:cantSplit/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Труба РК160х5 С345-6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607D0" w:rsidRPr="0013681C" w:rsidRDefault="004607D0" w:rsidP="001368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681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4607D0" w:rsidRPr="005944C2" w:rsidRDefault="004607D0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CD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44C2" w:rsidRPr="001272B0" w:rsidRDefault="005944C2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13681C">
      <w:pgSz w:w="16838" w:h="11906" w:orient="landscape"/>
      <w:pgMar w:top="1135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characterSpacingControl w:val="doNotCompress"/>
  <w:compat/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3681C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607D0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44C2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0FA7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No Spacing"/>
    <w:uiPriority w:val="1"/>
    <w:qFormat/>
    <w:rsid w:val="00136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CA29-5689-4F64-A646-60525C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User</cp:lastModifiedBy>
  <cp:revision>3</cp:revision>
  <cp:lastPrinted>2022-08-09T11:08:00Z</cp:lastPrinted>
  <dcterms:created xsi:type="dcterms:W3CDTF">2022-12-21T05:44:00Z</dcterms:created>
  <dcterms:modified xsi:type="dcterms:W3CDTF">2023-01-08T07:34:00Z</dcterms:modified>
</cp:coreProperties>
</file>