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EA8C" w14:textId="34C38C41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D844DE">
        <w:rPr>
          <w:rFonts w:ascii="Times New Roman" w:hAnsi="Times New Roman" w:cs="Times New Roman"/>
        </w:rPr>
        <w:t>1</w:t>
      </w:r>
    </w:p>
    <w:p w14:paraId="3010966E" w14:textId="77777777" w:rsidR="009E7720" w:rsidRPr="00260719" w:rsidRDefault="009E7720" w:rsidP="009E7720">
      <w:pPr>
        <w:jc w:val="both"/>
      </w:pPr>
    </w:p>
    <w:p w14:paraId="0767D24E" w14:textId="77777777" w:rsidR="0073190F" w:rsidRPr="00260719" w:rsidRDefault="0073190F" w:rsidP="009E7720">
      <w:pPr>
        <w:jc w:val="both"/>
      </w:pPr>
    </w:p>
    <w:p w14:paraId="34FBB3BB" w14:textId="77777777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372AEC05" w14:textId="4AD97032" w:rsidR="00260719" w:rsidRPr="00876805" w:rsidRDefault="00041F42" w:rsidP="009E7720">
      <w:pPr>
        <w:jc w:val="center"/>
        <w:rPr>
          <w:u w:val="single"/>
        </w:rPr>
      </w:pPr>
      <w:r>
        <w:rPr>
          <w:u w:val="single"/>
        </w:rPr>
        <w:t>Газо</w:t>
      </w:r>
      <w:r w:rsidR="00627AEC">
        <w:rPr>
          <w:u w:val="single"/>
        </w:rPr>
        <w:t>а</w:t>
      </w:r>
      <w:r>
        <w:rPr>
          <w:u w:val="single"/>
        </w:rPr>
        <w:t>нализатор</w:t>
      </w:r>
      <w:r w:rsidR="009D5BA6">
        <w:rPr>
          <w:u w:val="single"/>
        </w:rPr>
        <w:t xml:space="preserve"> стационарный</w:t>
      </w:r>
    </w:p>
    <w:p w14:paraId="04AD428D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5DEE0AF" w14:textId="77777777" w:rsidR="009E7720" w:rsidRPr="00260719" w:rsidRDefault="009E7720" w:rsidP="009E7720">
      <w:pPr>
        <w:ind w:left="1418" w:firstLine="709"/>
        <w:jc w:val="center"/>
      </w:pPr>
    </w:p>
    <w:p w14:paraId="525E5BA9" w14:textId="4CE8564E" w:rsidR="009E7720" w:rsidRDefault="00260719" w:rsidP="00260719">
      <w:pPr>
        <w:jc w:val="center"/>
      </w:pPr>
      <w:r>
        <w:t>Технические показатели (характеристики) закупаемых товаров (работ, услуг)</w:t>
      </w:r>
    </w:p>
    <w:p w14:paraId="08EF442E" w14:textId="77777777" w:rsidR="00260719" w:rsidRPr="00260719" w:rsidRDefault="00260719" w:rsidP="00260719">
      <w:pPr>
        <w:jc w:val="center"/>
      </w:pPr>
    </w:p>
    <w:p w14:paraId="5E174DC2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proofErr w:type="gramStart"/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14:paraId="3F0EFC65" w14:textId="5C101123" w:rsidR="00260719" w:rsidRPr="00260719" w:rsidRDefault="00260719" w:rsidP="00260719">
      <w:pPr>
        <w:pStyle w:val="a6"/>
        <w:numPr>
          <w:ilvl w:val="1"/>
          <w:numId w:val="10"/>
        </w:numPr>
        <w:jc w:val="both"/>
      </w:pPr>
      <w:r>
        <w:t xml:space="preserve">Наименование: </w:t>
      </w:r>
      <w:r w:rsidR="00041F42">
        <w:rPr>
          <w:u w:val="single"/>
        </w:rPr>
        <w:t>Газо</w:t>
      </w:r>
      <w:r w:rsidR="00627AEC">
        <w:rPr>
          <w:u w:val="single"/>
        </w:rPr>
        <w:t>а</w:t>
      </w:r>
      <w:r w:rsidR="00041F42">
        <w:rPr>
          <w:u w:val="single"/>
        </w:rPr>
        <w:t>нализатор</w:t>
      </w:r>
      <w:r w:rsidR="009D5BA6">
        <w:rPr>
          <w:u w:val="single"/>
        </w:rPr>
        <w:t xml:space="preserve"> стационарный</w:t>
      </w:r>
      <w:r>
        <w:rPr>
          <w:u w:val="single"/>
        </w:rPr>
        <w:t>.</w:t>
      </w:r>
    </w:p>
    <w:p w14:paraId="3CF57E44" w14:textId="73E4776A" w:rsidR="00CC7599" w:rsidRPr="00CA08B6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  <w:r w:rsidR="00CC7599" w:rsidRPr="00CC7599">
        <w:t xml:space="preserve"> </w:t>
      </w:r>
      <w:r w:rsidR="000C2780">
        <w:rPr>
          <w:u w:val="single"/>
        </w:rPr>
        <w:t>4</w:t>
      </w:r>
      <w:r w:rsidR="00B71B9F">
        <w:rPr>
          <w:u w:val="single"/>
        </w:rPr>
        <w:t xml:space="preserve"> </w:t>
      </w:r>
      <w:r w:rsidR="00CC7599">
        <w:rPr>
          <w:u w:val="single"/>
        </w:rPr>
        <w:t>комплект</w:t>
      </w:r>
      <w:r w:rsidR="000C2780">
        <w:rPr>
          <w:u w:val="single"/>
        </w:rPr>
        <w:t>а</w:t>
      </w:r>
      <w:r w:rsidR="00EA7311">
        <w:rPr>
          <w:u w:val="single"/>
        </w:rPr>
        <w:t>;</w:t>
      </w:r>
    </w:p>
    <w:p w14:paraId="30F9CCCC" w14:textId="77777777" w:rsidR="00C42397" w:rsidRDefault="002376AE" w:rsidP="00260719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</w:p>
    <w:p w14:paraId="7A327CA2" w14:textId="77777777" w:rsidR="007974A3" w:rsidRDefault="007974A3" w:rsidP="00CC7599">
      <w:pPr>
        <w:pStyle w:val="a6"/>
        <w:numPr>
          <w:ilvl w:val="2"/>
          <w:numId w:val="10"/>
        </w:numPr>
        <w:jc w:val="both"/>
      </w:pPr>
      <w:r>
        <w:t xml:space="preserve">Внешнее напряжение питания </w:t>
      </w:r>
      <w:r>
        <w:rPr>
          <w:u w:val="single"/>
        </w:rPr>
        <w:t>24</w:t>
      </w:r>
      <w:r w:rsidR="00BC76DE">
        <w:rPr>
          <w:u w:val="single"/>
        </w:rPr>
        <w:t>±</w:t>
      </w:r>
      <w:r w:rsidR="007F12A0">
        <w:rPr>
          <w:u w:val="single"/>
        </w:rPr>
        <w:t>1</w:t>
      </w:r>
      <w:proofErr w:type="gramStart"/>
      <w:r>
        <w:rPr>
          <w:u w:val="single"/>
        </w:rPr>
        <w:t xml:space="preserve"> В</w:t>
      </w:r>
      <w:proofErr w:type="gramEnd"/>
      <w:r>
        <w:rPr>
          <w:u w:val="single"/>
        </w:rPr>
        <w:t xml:space="preserve"> </w:t>
      </w:r>
      <w:r w:rsidR="00BC76DE">
        <w:rPr>
          <w:u w:val="single"/>
        </w:rPr>
        <w:t xml:space="preserve">постоянного </w:t>
      </w:r>
      <w:r>
        <w:rPr>
          <w:u w:val="single"/>
        </w:rPr>
        <w:t>тока</w:t>
      </w:r>
      <w:r>
        <w:t>;</w:t>
      </w:r>
    </w:p>
    <w:p w14:paraId="7DE43A79" w14:textId="77777777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Измеряемый параметр: </w:t>
      </w:r>
      <w:r w:rsidR="00041F42">
        <w:rPr>
          <w:u w:val="single"/>
        </w:rPr>
        <w:t>концентрация газа в воздушной среде</w:t>
      </w:r>
      <w:r>
        <w:t>;</w:t>
      </w:r>
    </w:p>
    <w:p w14:paraId="37A43C41" w14:textId="1633AA59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Измеряемая среда: </w:t>
      </w:r>
      <w:r w:rsidR="00DA063A">
        <w:rPr>
          <w:lang w:val="en-US"/>
        </w:rPr>
        <w:t>С3Н8 (</w:t>
      </w:r>
      <w:r w:rsidR="00041F42">
        <w:rPr>
          <w:u w:val="single"/>
        </w:rPr>
        <w:t>пропан</w:t>
      </w:r>
      <w:r w:rsidR="00DA063A">
        <w:rPr>
          <w:u w:val="single"/>
          <w:lang w:val="en-US"/>
        </w:rPr>
        <w:t>)</w:t>
      </w:r>
      <w:r>
        <w:t>;</w:t>
      </w:r>
    </w:p>
    <w:p w14:paraId="32A84CAD" w14:textId="6F6E4E2B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Диапазон измерений: </w:t>
      </w:r>
      <w:r>
        <w:rPr>
          <w:u w:val="single"/>
        </w:rPr>
        <w:t>0…</w:t>
      </w:r>
      <w:r w:rsidR="00DA063A" w:rsidRPr="00DA063A">
        <w:rPr>
          <w:u w:val="single"/>
        </w:rPr>
        <w:t>10</w:t>
      </w:r>
      <w:r w:rsidR="00041F42">
        <w:rPr>
          <w:u w:val="single"/>
        </w:rPr>
        <w:t>0 % НКПР (0…</w:t>
      </w:r>
      <w:r w:rsidR="00DA063A" w:rsidRPr="00DA063A">
        <w:rPr>
          <w:u w:val="single"/>
        </w:rPr>
        <w:t>1.7</w:t>
      </w:r>
      <w:r w:rsidR="00041F42">
        <w:rPr>
          <w:u w:val="single"/>
        </w:rPr>
        <w:t xml:space="preserve"> % объёмной доли</w:t>
      </w:r>
      <w:r w:rsidR="009D5BA6">
        <w:rPr>
          <w:u w:val="single"/>
        </w:rPr>
        <w:t>)</w:t>
      </w:r>
      <w:r>
        <w:t>;</w:t>
      </w:r>
    </w:p>
    <w:p w14:paraId="7D925220" w14:textId="36F736D4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Требуемая основная приведённая погрешность измерения: </w:t>
      </w:r>
      <w:r w:rsidR="00041F42">
        <w:rPr>
          <w:u w:val="single"/>
        </w:rPr>
        <w:t>±5,0</w:t>
      </w:r>
      <w:r>
        <w:rPr>
          <w:u w:val="single"/>
        </w:rPr>
        <w:t xml:space="preserve"> %</w:t>
      </w:r>
      <w:r w:rsidR="00596161">
        <w:rPr>
          <w:u w:val="single"/>
        </w:rPr>
        <w:t xml:space="preserve"> НКПР</w:t>
      </w:r>
      <w:r>
        <w:t>;</w:t>
      </w:r>
    </w:p>
    <w:p w14:paraId="71658830" w14:textId="7DC74A2A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Температура окружающей среды: </w:t>
      </w:r>
      <w:r>
        <w:rPr>
          <w:u w:val="single"/>
        </w:rPr>
        <w:t xml:space="preserve">-55…+36 </w:t>
      </w:r>
      <w:r w:rsidRPr="009A7CFA">
        <w:rPr>
          <w:u w:val="single"/>
          <w:vertAlign w:val="superscript"/>
        </w:rPr>
        <w:t>о</w:t>
      </w:r>
      <w:r>
        <w:rPr>
          <w:u w:val="single"/>
        </w:rPr>
        <w:t>С</w:t>
      </w:r>
      <w:r>
        <w:t>;</w:t>
      </w:r>
    </w:p>
    <w:p w14:paraId="617515B5" w14:textId="4EEB0F3B" w:rsidR="00EA7311" w:rsidRDefault="00EA7311" w:rsidP="00CC7599">
      <w:pPr>
        <w:pStyle w:val="a6"/>
        <w:numPr>
          <w:ilvl w:val="2"/>
          <w:numId w:val="10"/>
        </w:numPr>
        <w:jc w:val="both"/>
      </w:pPr>
      <w:r>
        <w:t xml:space="preserve">Тип ЧЭ: </w:t>
      </w:r>
      <w:r w:rsidRPr="00EA7311">
        <w:rPr>
          <w:u w:val="single"/>
        </w:rPr>
        <w:t>оптический</w:t>
      </w:r>
      <w:r w:rsidR="002262DA">
        <w:rPr>
          <w:u w:val="single"/>
        </w:rPr>
        <w:t xml:space="preserve"> (инфракрасный)</w:t>
      </w:r>
      <w:r w:rsidRPr="00EA7311">
        <w:rPr>
          <w:u w:val="single"/>
        </w:rPr>
        <w:t>;</w:t>
      </w:r>
    </w:p>
    <w:p w14:paraId="5F268F4C" w14:textId="77777777" w:rsidR="009A7CFA" w:rsidRDefault="009A7CFA" w:rsidP="00CC7599">
      <w:pPr>
        <w:pStyle w:val="a6"/>
        <w:numPr>
          <w:ilvl w:val="2"/>
          <w:numId w:val="10"/>
        </w:numPr>
        <w:jc w:val="both"/>
      </w:pPr>
      <w:r>
        <w:t xml:space="preserve">Выходной сигнал: </w:t>
      </w:r>
      <w:r>
        <w:rPr>
          <w:u w:val="single"/>
        </w:rPr>
        <w:t>4-20 мА</w:t>
      </w:r>
      <w:r w:rsidR="00041F42">
        <w:rPr>
          <w:u w:val="single"/>
        </w:rPr>
        <w:t>, дискретный – порог 1, порог 2, неисправность</w:t>
      </w:r>
      <w:r>
        <w:t>;</w:t>
      </w:r>
    </w:p>
    <w:p w14:paraId="65544C2B" w14:textId="77777777" w:rsidR="00C83B2D" w:rsidRDefault="00C83B2D" w:rsidP="00CC7599">
      <w:pPr>
        <w:pStyle w:val="a6"/>
        <w:numPr>
          <w:ilvl w:val="2"/>
          <w:numId w:val="10"/>
        </w:numPr>
        <w:jc w:val="both"/>
      </w:pPr>
      <w:r>
        <w:t xml:space="preserve">Электрическое подключение: </w:t>
      </w:r>
      <w:r>
        <w:rPr>
          <w:u w:val="single"/>
        </w:rPr>
        <w:t>кабельный ввод из никелированной латуни для подключения небронированного кабеля диаметром 8…12 мм в металлорукаве диаметром 20 мм</w:t>
      </w:r>
      <w:r>
        <w:t>;</w:t>
      </w:r>
    </w:p>
    <w:p w14:paraId="6DFB0D99" w14:textId="77777777" w:rsidR="00C83B2D" w:rsidRDefault="00C83B2D" w:rsidP="00CC7599">
      <w:pPr>
        <w:pStyle w:val="a6"/>
        <w:numPr>
          <w:ilvl w:val="2"/>
          <w:numId w:val="10"/>
        </w:numPr>
        <w:jc w:val="both"/>
      </w:pPr>
      <w:r>
        <w:t xml:space="preserve">Исполнение по взрывозащите: </w:t>
      </w:r>
      <w:r w:rsidR="00041F42">
        <w:rPr>
          <w:u w:val="single"/>
        </w:rPr>
        <w:t>взрывонепроницаемая оболочка (</w:t>
      </w:r>
      <w:r w:rsidR="00041F42">
        <w:rPr>
          <w:u w:val="single"/>
          <w:lang w:val="en-US"/>
        </w:rPr>
        <w:t>ExdIICT</w:t>
      </w:r>
      <w:r w:rsidR="00186D00" w:rsidRPr="00186D00">
        <w:rPr>
          <w:u w:val="single"/>
        </w:rPr>
        <w:t>4</w:t>
      </w:r>
      <w:r w:rsidR="00186D00">
        <w:rPr>
          <w:u w:val="single"/>
          <w:lang w:val="en-US"/>
        </w:rPr>
        <w:t>Gb</w:t>
      </w:r>
      <w:r w:rsidR="00186D00" w:rsidRPr="00186D00">
        <w:rPr>
          <w:u w:val="single"/>
        </w:rPr>
        <w:t>)</w:t>
      </w:r>
      <w:r>
        <w:t>;</w:t>
      </w:r>
    </w:p>
    <w:p w14:paraId="534589B6" w14:textId="77777777" w:rsidR="00186D00" w:rsidRDefault="00186D00" w:rsidP="00CC7599">
      <w:pPr>
        <w:pStyle w:val="a6"/>
        <w:numPr>
          <w:ilvl w:val="2"/>
          <w:numId w:val="10"/>
        </w:numPr>
        <w:jc w:val="both"/>
      </w:pPr>
      <w:r>
        <w:t xml:space="preserve">Климатическое исполнение: </w:t>
      </w:r>
      <w:r w:rsidRPr="00186D00">
        <w:rPr>
          <w:u w:val="single"/>
        </w:rPr>
        <w:t>УХЛ</w:t>
      </w:r>
      <w:proofErr w:type="gramStart"/>
      <w:r w:rsidRPr="00186D00">
        <w:rPr>
          <w:u w:val="single"/>
        </w:rPr>
        <w:t>1</w:t>
      </w:r>
      <w:proofErr w:type="gramEnd"/>
      <w:r>
        <w:t>;</w:t>
      </w:r>
    </w:p>
    <w:p w14:paraId="2DC0F0F2" w14:textId="77777777" w:rsidR="00186D00" w:rsidRDefault="00186D00" w:rsidP="00CC7599">
      <w:pPr>
        <w:pStyle w:val="a6"/>
        <w:numPr>
          <w:ilvl w:val="2"/>
          <w:numId w:val="10"/>
        </w:numPr>
        <w:jc w:val="both"/>
      </w:pPr>
      <w:r>
        <w:t xml:space="preserve">Степень защиты: </w:t>
      </w:r>
      <w:r>
        <w:rPr>
          <w:u w:val="single"/>
          <w:lang w:val="en-US"/>
        </w:rPr>
        <w:t>IP66</w:t>
      </w:r>
      <w:r>
        <w:t>;</w:t>
      </w:r>
    </w:p>
    <w:p w14:paraId="5DE847FB" w14:textId="77777777" w:rsidR="00C83B2D" w:rsidRDefault="00C83B2D" w:rsidP="00CC7599">
      <w:pPr>
        <w:pStyle w:val="a6"/>
        <w:numPr>
          <w:ilvl w:val="2"/>
          <w:numId w:val="10"/>
        </w:numPr>
        <w:jc w:val="both"/>
      </w:pPr>
      <w:r>
        <w:t>Дополнительная комплектация:</w:t>
      </w:r>
    </w:p>
    <w:p w14:paraId="331E60BF" w14:textId="55190DDF" w:rsidR="00830D7B" w:rsidRDefault="00C83B2D" w:rsidP="005412D0">
      <w:pPr>
        <w:pStyle w:val="a6"/>
        <w:numPr>
          <w:ilvl w:val="3"/>
          <w:numId w:val="10"/>
        </w:numPr>
        <w:jc w:val="both"/>
      </w:pPr>
      <w:r>
        <w:rPr>
          <w:u w:val="single"/>
        </w:rPr>
        <w:t xml:space="preserve">Кронштейн для крепления датчика на </w:t>
      </w:r>
      <w:r w:rsidR="00186D00">
        <w:rPr>
          <w:u w:val="single"/>
        </w:rPr>
        <w:t>плоской поверхности</w:t>
      </w:r>
      <w:r w:rsidR="00830D7B">
        <w:t>;</w:t>
      </w:r>
    </w:p>
    <w:p w14:paraId="3D35FB01" w14:textId="5D044F7B" w:rsidR="00DF03F9" w:rsidRDefault="00DF03F9" w:rsidP="005412D0">
      <w:pPr>
        <w:pStyle w:val="a6"/>
        <w:numPr>
          <w:ilvl w:val="3"/>
          <w:numId w:val="10"/>
        </w:numPr>
        <w:jc w:val="both"/>
        <w:rPr>
          <w:u w:val="single"/>
        </w:rPr>
      </w:pPr>
      <w:r w:rsidRPr="009D5BA6">
        <w:rPr>
          <w:u w:val="single"/>
        </w:rPr>
        <w:t>Табличк</w:t>
      </w:r>
      <w:r w:rsidR="009D5BA6" w:rsidRPr="009D5BA6">
        <w:rPr>
          <w:u w:val="single"/>
        </w:rPr>
        <w:t>а</w:t>
      </w:r>
      <w:r w:rsidR="000C2780">
        <w:rPr>
          <w:u w:val="single"/>
        </w:rPr>
        <w:t xml:space="preserve"> из нерж. стали</w:t>
      </w:r>
      <w:r w:rsidRPr="009D5BA6">
        <w:rPr>
          <w:u w:val="single"/>
        </w:rPr>
        <w:t xml:space="preserve"> с указанием позици</w:t>
      </w:r>
      <w:r w:rsidR="009D5BA6" w:rsidRPr="009D5BA6">
        <w:rPr>
          <w:u w:val="single"/>
        </w:rPr>
        <w:t>и</w:t>
      </w:r>
      <w:r w:rsidRPr="009D5BA6">
        <w:rPr>
          <w:u w:val="single"/>
        </w:rPr>
        <w:t xml:space="preserve">: </w:t>
      </w:r>
      <w:r w:rsidR="000C2780">
        <w:rPr>
          <w:u w:val="single"/>
          <w:lang w:val="en-US"/>
        </w:rPr>
        <w:t>QA</w:t>
      </w:r>
      <w:r w:rsidR="009D5BA6" w:rsidRPr="009D5BA6">
        <w:rPr>
          <w:u w:val="single"/>
        </w:rPr>
        <w:t>-01</w:t>
      </w:r>
      <w:r w:rsidR="000C2780">
        <w:rPr>
          <w:u w:val="single"/>
        </w:rPr>
        <w:t>…</w:t>
      </w:r>
      <w:r w:rsidR="000C2780">
        <w:rPr>
          <w:u w:val="single"/>
          <w:lang w:val="en-US"/>
        </w:rPr>
        <w:t>QA</w:t>
      </w:r>
      <w:r w:rsidR="000C2780" w:rsidRPr="000C2780">
        <w:rPr>
          <w:u w:val="single"/>
        </w:rPr>
        <w:t>-04</w:t>
      </w:r>
      <w:r w:rsidR="009D5BA6" w:rsidRPr="009D5BA6">
        <w:rPr>
          <w:u w:val="single"/>
        </w:rPr>
        <w:t>.</w:t>
      </w:r>
    </w:p>
    <w:p w14:paraId="5FF290D7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3C663309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37C0B22B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767FE38D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23498073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55D188BA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62773650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126B86BD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421CB4CF" w14:textId="77777777" w:rsidR="00D844DE" w:rsidRDefault="00D844DE" w:rsidP="00D844DE">
      <w:pPr>
        <w:pStyle w:val="a6"/>
        <w:ind w:left="1224"/>
        <w:jc w:val="both"/>
        <w:rPr>
          <w:u w:val="single"/>
        </w:rPr>
      </w:pPr>
    </w:p>
    <w:p w14:paraId="62515339" w14:textId="77777777" w:rsidR="00D844DE" w:rsidRPr="009D5BA6" w:rsidRDefault="00D844DE" w:rsidP="00D844DE">
      <w:pPr>
        <w:pStyle w:val="a6"/>
        <w:ind w:left="1224"/>
        <w:jc w:val="both"/>
        <w:rPr>
          <w:u w:val="single"/>
        </w:rPr>
      </w:pPr>
    </w:p>
    <w:p w14:paraId="2F1626BC" w14:textId="77777777" w:rsidR="00DA063A" w:rsidRDefault="00DA063A" w:rsidP="00DA063A"/>
    <w:p w14:paraId="7FD8C539" w14:textId="77777777" w:rsidR="00DA063A" w:rsidRDefault="00DA063A" w:rsidP="00DA063A">
      <w:r>
        <w:t xml:space="preserve">Заместитель начальника </w:t>
      </w:r>
    </w:p>
    <w:p w14:paraId="3A130E20" w14:textId="6B29E312" w:rsidR="00DA063A" w:rsidRDefault="00DA063A" w:rsidP="00DA063A">
      <w:r>
        <w:t>службы МА</w:t>
      </w:r>
      <w:proofErr w:type="gramStart"/>
      <w:r>
        <w:t>С-</w:t>
      </w:r>
      <w:proofErr w:type="gramEnd"/>
      <w:r>
        <w:t xml:space="preserve"> инженер метролог       ____________________________     </w:t>
      </w:r>
      <w:r w:rsidR="00EF30FB">
        <w:t xml:space="preserve">Н.С. </w:t>
      </w:r>
      <w:proofErr w:type="spellStart"/>
      <w:r w:rsidR="00EF30FB">
        <w:t>Бриц</w:t>
      </w:r>
      <w:proofErr w:type="spellEnd"/>
      <w:r>
        <w:tab/>
      </w:r>
      <w:r>
        <w:tab/>
      </w:r>
    </w:p>
    <w:p w14:paraId="0811A331" w14:textId="2D1C169E" w:rsidR="00DA063A" w:rsidRPr="004D1DE6" w:rsidRDefault="00DA063A" w:rsidP="00DA063A">
      <w:pPr>
        <w:rPr>
          <w:vertAlign w:val="subscript"/>
        </w:rPr>
      </w:pPr>
      <w:r w:rsidRPr="004D1DE6">
        <w:rPr>
          <w:vertAlign w:val="subscript"/>
        </w:rPr>
        <w:t xml:space="preserve">                                                               </w:t>
      </w:r>
      <w:r w:rsidR="004D1DE6" w:rsidRPr="004D1DE6">
        <w:rPr>
          <w:vertAlign w:val="subscript"/>
        </w:rPr>
        <w:t xml:space="preserve"> </w:t>
      </w:r>
      <w:r w:rsidR="004D1DE6" w:rsidRPr="00EA7311">
        <w:rPr>
          <w:vertAlign w:val="subscript"/>
        </w:rPr>
        <w:t xml:space="preserve">                                                     </w:t>
      </w:r>
      <w:r w:rsidRPr="004D1DE6">
        <w:rPr>
          <w:vertAlign w:val="subscript"/>
        </w:rPr>
        <w:t xml:space="preserve">    (подпись)                     </w:t>
      </w:r>
      <w:r w:rsidRPr="004D1DE6">
        <w:rPr>
          <w:vertAlign w:val="subscript"/>
        </w:rPr>
        <w:tab/>
        <w:t xml:space="preserve">           </w:t>
      </w:r>
      <w:r w:rsidR="004D1DE6">
        <w:rPr>
          <w:vertAlign w:val="subscript"/>
          <w:lang w:val="en-US"/>
        </w:rPr>
        <w:t xml:space="preserve">               </w:t>
      </w:r>
      <w:r w:rsidRPr="004D1DE6">
        <w:rPr>
          <w:vertAlign w:val="subscript"/>
        </w:rPr>
        <w:t xml:space="preserve">   (инициалы, фамилия)</w:t>
      </w:r>
    </w:p>
    <w:p w14:paraId="27AE3FCE" w14:textId="77777777" w:rsidR="00DA063A" w:rsidRPr="004D1DE6" w:rsidRDefault="00DA063A" w:rsidP="00DA063A">
      <w:pPr>
        <w:rPr>
          <w:vertAlign w:val="subscript"/>
        </w:rPr>
      </w:pPr>
    </w:p>
    <w:p w14:paraId="0AD92727" w14:textId="64F28C5E" w:rsidR="009E7720" w:rsidRPr="00260719" w:rsidRDefault="009E7720" w:rsidP="00DA063A">
      <w:bookmarkStart w:id="0" w:name="_GoBack"/>
      <w:bookmarkEnd w:id="0"/>
    </w:p>
    <w:sectPr w:rsidR="009E7720" w:rsidRPr="00260719" w:rsidSect="008776F7">
      <w:footerReference w:type="default" r:id="rId8"/>
      <w:pgSz w:w="11906" w:h="16838" w:code="9"/>
      <w:pgMar w:top="851" w:right="567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53147" w14:textId="77777777" w:rsidR="00ED7283" w:rsidRDefault="00ED7283" w:rsidP="008776F7">
      <w:r>
        <w:separator/>
      </w:r>
    </w:p>
  </w:endnote>
  <w:endnote w:type="continuationSeparator" w:id="0">
    <w:p w14:paraId="54ECF348" w14:textId="77777777" w:rsidR="00ED7283" w:rsidRDefault="00ED7283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59F3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D844DE">
      <w:rPr>
        <w:noProof/>
      </w:rPr>
      <w:t>1</w:t>
    </w:r>
    <w:r>
      <w:fldChar w:fldCharType="end"/>
    </w:r>
    <w:r>
      <w:t xml:space="preserve"> из </w:t>
    </w:r>
    <w:r w:rsidR="00ED7283">
      <w:fldChar w:fldCharType="begin"/>
    </w:r>
    <w:r w:rsidR="00ED7283">
      <w:instrText xml:space="preserve"> NUMPAGES   \* MERGEFORMAT </w:instrText>
    </w:r>
    <w:r w:rsidR="00ED7283">
      <w:fldChar w:fldCharType="separate"/>
    </w:r>
    <w:r w:rsidR="00D844DE">
      <w:rPr>
        <w:noProof/>
      </w:rPr>
      <w:t>1</w:t>
    </w:r>
    <w:r w:rsidR="00ED72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2420B" w14:textId="77777777" w:rsidR="00ED7283" w:rsidRDefault="00ED7283" w:rsidP="008776F7">
      <w:r>
        <w:separator/>
      </w:r>
    </w:p>
  </w:footnote>
  <w:footnote w:type="continuationSeparator" w:id="0">
    <w:p w14:paraId="59E04122" w14:textId="77777777" w:rsidR="00ED7283" w:rsidRDefault="00ED7283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10B50"/>
    <w:rsid w:val="000156E7"/>
    <w:rsid w:val="00041F42"/>
    <w:rsid w:val="000545DA"/>
    <w:rsid w:val="00085369"/>
    <w:rsid w:val="000A70BB"/>
    <w:rsid w:val="000A7198"/>
    <w:rsid w:val="000C2780"/>
    <w:rsid w:val="000C626E"/>
    <w:rsid w:val="000E2096"/>
    <w:rsid w:val="00111BAB"/>
    <w:rsid w:val="001203B2"/>
    <w:rsid w:val="00140A84"/>
    <w:rsid w:val="0014645F"/>
    <w:rsid w:val="00146A87"/>
    <w:rsid w:val="001475EC"/>
    <w:rsid w:val="0015188B"/>
    <w:rsid w:val="00186D00"/>
    <w:rsid w:val="001C2010"/>
    <w:rsid w:val="001D0ED6"/>
    <w:rsid w:val="001D2A7C"/>
    <w:rsid w:val="00213EA0"/>
    <w:rsid w:val="002262DA"/>
    <w:rsid w:val="002376AE"/>
    <w:rsid w:val="0025330F"/>
    <w:rsid w:val="00260719"/>
    <w:rsid w:val="00277D33"/>
    <w:rsid w:val="0028386E"/>
    <w:rsid w:val="002C356D"/>
    <w:rsid w:val="002C5CED"/>
    <w:rsid w:val="002F4736"/>
    <w:rsid w:val="003168D7"/>
    <w:rsid w:val="003665B7"/>
    <w:rsid w:val="003A5A35"/>
    <w:rsid w:val="003A6DED"/>
    <w:rsid w:val="003C300B"/>
    <w:rsid w:val="003E2046"/>
    <w:rsid w:val="00402336"/>
    <w:rsid w:val="0040695D"/>
    <w:rsid w:val="00425B23"/>
    <w:rsid w:val="00437F13"/>
    <w:rsid w:val="00441960"/>
    <w:rsid w:val="00447C6A"/>
    <w:rsid w:val="00492818"/>
    <w:rsid w:val="004A0886"/>
    <w:rsid w:val="004B3EB5"/>
    <w:rsid w:val="004D1DE6"/>
    <w:rsid w:val="004F29C4"/>
    <w:rsid w:val="004F6FB3"/>
    <w:rsid w:val="00500A4E"/>
    <w:rsid w:val="005208C6"/>
    <w:rsid w:val="005269A9"/>
    <w:rsid w:val="005412D0"/>
    <w:rsid w:val="00541D07"/>
    <w:rsid w:val="00546B10"/>
    <w:rsid w:val="00576207"/>
    <w:rsid w:val="00576CBF"/>
    <w:rsid w:val="00582F8F"/>
    <w:rsid w:val="00596161"/>
    <w:rsid w:val="005C43E7"/>
    <w:rsid w:val="006031CC"/>
    <w:rsid w:val="00627AEC"/>
    <w:rsid w:val="00654907"/>
    <w:rsid w:val="00670D98"/>
    <w:rsid w:val="006B5490"/>
    <w:rsid w:val="006D0EF0"/>
    <w:rsid w:val="007062C3"/>
    <w:rsid w:val="00715F3D"/>
    <w:rsid w:val="007241A6"/>
    <w:rsid w:val="007305AD"/>
    <w:rsid w:val="0073190F"/>
    <w:rsid w:val="00732110"/>
    <w:rsid w:val="0073281A"/>
    <w:rsid w:val="007404C9"/>
    <w:rsid w:val="00754A0B"/>
    <w:rsid w:val="007626BC"/>
    <w:rsid w:val="00777B91"/>
    <w:rsid w:val="00784BA2"/>
    <w:rsid w:val="007974A3"/>
    <w:rsid w:val="007A1A65"/>
    <w:rsid w:val="007B5842"/>
    <w:rsid w:val="007F12A0"/>
    <w:rsid w:val="008104CB"/>
    <w:rsid w:val="00830D7B"/>
    <w:rsid w:val="0083329F"/>
    <w:rsid w:val="0083688C"/>
    <w:rsid w:val="008373D6"/>
    <w:rsid w:val="00857FE3"/>
    <w:rsid w:val="008663E1"/>
    <w:rsid w:val="00876805"/>
    <w:rsid w:val="008776F7"/>
    <w:rsid w:val="00884B05"/>
    <w:rsid w:val="00893006"/>
    <w:rsid w:val="00896E02"/>
    <w:rsid w:val="00897706"/>
    <w:rsid w:val="008A1752"/>
    <w:rsid w:val="008B07D4"/>
    <w:rsid w:val="008B373C"/>
    <w:rsid w:val="008B7DC3"/>
    <w:rsid w:val="008D2290"/>
    <w:rsid w:val="009053B4"/>
    <w:rsid w:val="00906A35"/>
    <w:rsid w:val="009201A6"/>
    <w:rsid w:val="00952F75"/>
    <w:rsid w:val="00954CD1"/>
    <w:rsid w:val="0096160B"/>
    <w:rsid w:val="00976759"/>
    <w:rsid w:val="009A2770"/>
    <w:rsid w:val="009A7603"/>
    <w:rsid w:val="009A7CFA"/>
    <w:rsid w:val="009B7249"/>
    <w:rsid w:val="009D5BA6"/>
    <w:rsid w:val="009E62B0"/>
    <w:rsid w:val="009E7720"/>
    <w:rsid w:val="00A03E5F"/>
    <w:rsid w:val="00A041C8"/>
    <w:rsid w:val="00A107AD"/>
    <w:rsid w:val="00A92EAE"/>
    <w:rsid w:val="00AA686E"/>
    <w:rsid w:val="00AB0480"/>
    <w:rsid w:val="00AB38D8"/>
    <w:rsid w:val="00B06BD5"/>
    <w:rsid w:val="00B20BA4"/>
    <w:rsid w:val="00B276C1"/>
    <w:rsid w:val="00B44F8B"/>
    <w:rsid w:val="00B567C5"/>
    <w:rsid w:val="00B65B22"/>
    <w:rsid w:val="00B66114"/>
    <w:rsid w:val="00B71B9F"/>
    <w:rsid w:val="00BA63A3"/>
    <w:rsid w:val="00BC76DE"/>
    <w:rsid w:val="00BE35A3"/>
    <w:rsid w:val="00BF2B3C"/>
    <w:rsid w:val="00C12C52"/>
    <w:rsid w:val="00C24EDD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C7599"/>
    <w:rsid w:val="00CD1D21"/>
    <w:rsid w:val="00D26E18"/>
    <w:rsid w:val="00D36363"/>
    <w:rsid w:val="00D80416"/>
    <w:rsid w:val="00D844DE"/>
    <w:rsid w:val="00D94E6F"/>
    <w:rsid w:val="00DA063A"/>
    <w:rsid w:val="00DB7067"/>
    <w:rsid w:val="00DC728A"/>
    <w:rsid w:val="00DD6F6B"/>
    <w:rsid w:val="00DF03F9"/>
    <w:rsid w:val="00E373C2"/>
    <w:rsid w:val="00E549DC"/>
    <w:rsid w:val="00E61B55"/>
    <w:rsid w:val="00E63729"/>
    <w:rsid w:val="00EA7311"/>
    <w:rsid w:val="00EB0AFA"/>
    <w:rsid w:val="00EB13B7"/>
    <w:rsid w:val="00EC1E75"/>
    <w:rsid w:val="00ED263F"/>
    <w:rsid w:val="00ED28D3"/>
    <w:rsid w:val="00ED4015"/>
    <w:rsid w:val="00ED7283"/>
    <w:rsid w:val="00EE005A"/>
    <w:rsid w:val="00EF0EB0"/>
    <w:rsid w:val="00EF30FB"/>
    <w:rsid w:val="00F30AB6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7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8</cp:revision>
  <cp:lastPrinted>2020-02-06T14:20:00Z</cp:lastPrinted>
  <dcterms:created xsi:type="dcterms:W3CDTF">2022-12-05T05:11:00Z</dcterms:created>
  <dcterms:modified xsi:type="dcterms:W3CDTF">2023-10-23T07:16:00Z</dcterms:modified>
</cp:coreProperties>
</file>