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467" w14:textId="3C2CAD06" w:rsidR="00045B9A" w:rsidRPr="004B44E6" w:rsidRDefault="00045B9A" w:rsidP="001905CA">
      <w:pPr>
        <w:ind w:right="140"/>
        <w:jc w:val="right"/>
        <w:rPr>
          <w:b/>
          <w:bCs/>
          <w:iCs/>
          <w:sz w:val="28"/>
        </w:rPr>
      </w:pPr>
      <w:r w:rsidRPr="004B44E6">
        <w:rPr>
          <w:b/>
          <w:bCs/>
          <w:iCs/>
          <w:sz w:val="28"/>
        </w:rPr>
        <w:t xml:space="preserve">Приложение </w:t>
      </w:r>
      <w:r w:rsidR="004F4E63" w:rsidRPr="004B44E6">
        <w:rPr>
          <w:b/>
          <w:bCs/>
          <w:iCs/>
          <w:sz w:val="28"/>
        </w:rPr>
        <w:t>1</w:t>
      </w:r>
    </w:p>
    <w:p w14:paraId="02D55D41" w14:textId="77777777" w:rsidR="00207E3A" w:rsidRPr="004B44E6" w:rsidRDefault="00207E3A" w:rsidP="001905CA">
      <w:pPr>
        <w:ind w:right="140"/>
        <w:jc w:val="right"/>
        <w:rPr>
          <w:i/>
          <w:sz w:val="28"/>
        </w:rPr>
      </w:pPr>
    </w:p>
    <w:p w14:paraId="4E67476D" w14:textId="3B7A06EE" w:rsidR="00FB16E2" w:rsidRPr="004B44E6" w:rsidRDefault="00970227" w:rsidP="008D1D0D">
      <w:pPr>
        <w:jc w:val="center"/>
        <w:rPr>
          <w:sz w:val="28"/>
        </w:rPr>
      </w:pPr>
      <w:r w:rsidRPr="004B44E6">
        <w:rPr>
          <w:sz w:val="28"/>
        </w:rPr>
        <w:t xml:space="preserve">Технические характеристики </w:t>
      </w:r>
      <w:r w:rsidR="00F31C54" w:rsidRPr="004B44E6">
        <w:rPr>
          <w:sz w:val="28"/>
        </w:rPr>
        <w:t>закупаемого оборудования</w:t>
      </w:r>
      <w:r w:rsidR="00A76E3A" w:rsidRPr="004B44E6">
        <w:rPr>
          <w:sz w:val="28"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6"/>
        <w:gridCol w:w="2670"/>
        <w:gridCol w:w="6322"/>
      </w:tblGrid>
      <w:tr w:rsidR="00EA3CF0" w:rsidRPr="004B44E6" w14:paraId="4E7A1FB6" w14:textId="77777777" w:rsidTr="00357F64">
        <w:tc>
          <w:tcPr>
            <w:tcW w:w="636" w:type="dxa"/>
            <w:vAlign w:val="center"/>
          </w:tcPr>
          <w:p w14:paraId="2657159A" w14:textId="528E11D7" w:rsidR="00EA3CF0" w:rsidRPr="004B44E6" w:rsidRDefault="00EA3CF0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t>№</w:t>
            </w:r>
          </w:p>
          <w:p w14:paraId="131BA13F" w14:textId="75E46AAA" w:rsidR="00EA3CF0" w:rsidRPr="004B44E6" w:rsidRDefault="00EA3CF0" w:rsidP="00EA3CF0">
            <w:pPr>
              <w:rPr>
                <w:bCs/>
                <w:iCs/>
                <w:sz w:val="28"/>
                <w:szCs w:val="28"/>
              </w:rPr>
            </w:pPr>
            <w:r w:rsidRPr="004B44E6">
              <w:rPr>
                <w:bCs/>
              </w:rPr>
              <w:t>п/п</w:t>
            </w:r>
          </w:p>
        </w:tc>
        <w:tc>
          <w:tcPr>
            <w:tcW w:w="2670" w:type="dxa"/>
            <w:vAlign w:val="center"/>
          </w:tcPr>
          <w:p w14:paraId="2605AC74" w14:textId="56DD0506" w:rsidR="00EA3CF0" w:rsidRPr="004B44E6" w:rsidRDefault="00EA3CF0" w:rsidP="00EA3C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B44E6">
              <w:rPr>
                <w:bCs/>
              </w:rPr>
              <w:t>Параметры задания</w:t>
            </w:r>
          </w:p>
        </w:tc>
        <w:tc>
          <w:tcPr>
            <w:tcW w:w="6322" w:type="dxa"/>
            <w:vAlign w:val="center"/>
          </w:tcPr>
          <w:p w14:paraId="42B5AB51" w14:textId="7816AE63" w:rsidR="00EA3CF0" w:rsidRPr="004B44E6" w:rsidRDefault="00EA3CF0" w:rsidP="00EA3CF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B44E6">
              <w:rPr>
                <w:bCs/>
              </w:rPr>
              <w:t>Значение, содержание параметр а задания</w:t>
            </w:r>
          </w:p>
        </w:tc>
      </w:tr>
      <w:tr w:rsidR="00EA3CF0" w:rsidRPr="004B44E6" w14:paraId="0ECB7131" w14:textId="77777777" w:rsidTr="00357F64">
        <w:tc>
          <w:tcPr>
            <w:tcW w:w="636" w:type="dxa"/>
          </w:tcPr>
          <w:p w14:paraId="3E1F686D" w14:textId="15CFFA3F" w:rsidR="00EA3CF0" w:rsidRPr="004B44E6" w:rsidRDefault="00EA3CF0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t>1</w:t>
            </w:r>
          </w:p>
        </w:tc>
        <w:tc>
          <w:tcPr>
            <w:tcW w:w="2670" w:type="dxa"/>
          </w:tcPr>
          <w:p w14:paraId="55F5F93C" w14:textId="46DC56C8" w:rsidR="00EA3CF0" w:rsidRPr="004B44E6" w:rsidRDefault="00EA3CF0" w:rsidP="00EA3CF0">
            <w:pPr>
              <w:rPr>
                <w:iCs/>
              </w:rPr>
            </w:pPr>
            <w:r w:rsidRPr="004B44E6">
              <w:rPr>
                <w:iCs/>
              </w:rPr>
              <w:t xml:space="preserve">Требования </w:t>
            </w:r>
            <w:r w:rsidR="00E22A56" w:rsidRPr="004B44E6">
              <w:rPr>
                <w:iCs/>
              </w:rPr>
              <w:t xml:space="preserve">к </w:t>
            </w:r>
            <w:r w:rsidR="007E1DFD" w:rsidRPr="004B44E6">
              <w:rPr>
                <w:iCs/>
              </w:rPr>
              <w:t>компрессорному агрегату</w:t>
            </w:r>
            <w:r w:rsidR="00510B3E" w:rsidRPr="004B44E6">
              <w:rPr>
                <w:iCs/>
              </w:rPr>
              <w:t xml:space="preserve"> типа «А»</w:t>
            </w:r>
            <w:r w:rsidR="004A34E0" w:rsidRPr="004B44E6">
              <w:rPr>
                <w:iCs/>
              </w:rPr>
              <w:t>, «Б»</w:t>
            </w:r>
          </w:p>
        </w:tc>
        <w:tc>
          <w:tcPr>
            <w:tcW w:w="6322" w:type="dxa"/>
            <w:vAlign w:val="center"/>
          </w:tcPr>
          <w:p w14:paraId="4DA7C2B1" w14:textId="593AE0E7" w:rsidR="0026278E" w:rsidRPr="004B44E6" w:rsidRDefault="0026278E" w:rsidP="000354C6">
            <w:pPr>
              <w:ind w:left="-17" w:firstLine="142"/>
            </w:pPr>
            <w:r w:rsidRPr="004B44E6">
              <w:rPr>
                <w:iCs/>
              </w:rPr>
              <w:t xml:space="preserve">Общие требования: </w:t>
            </w:r>
            <w:r w:rsidR="00EA3CF0" w:rsidRPr="004B44E6">
              <w:rPr>
                <w:iCs/>
              </w:rPr>
              <w:tab/>
            </w:r>
          </w:p>
          <w:p w14:paraId="1BE43915" w14:textId="499F42CD" w:rsidR="009B46F6" w:rsidRPr="004B44E6" w:rsidRDefault="00863F86" w:rsidP="000354C6">
            <w:pPr>
              <w:ind w:left="-17" w:firstLine="142"/>
              <w:rPr>
                <w:iCs/>
              </w:rPr>
            </w:pPr>
            <w:r w:rsidRPr="004B44E6">
              <w:rPr>
                <w:iCs/>
              </w:rPr>
              <w:t xml:space="preserve">1.1 </w:t>
            </w:r>
            <w:r w:rsidR="009B46F6" w:rsidRPr="004B44E6">
              <w:rPr>
                <w:iCs/>
              </w:rPr>
              <w:t>Компрессор единичной мощностью должен иметь следующие характеристики по производительности:</w:t>
            </w:r>
          </w:p>
          <w:p w14:paraId="4C88B31F" w14:textId="5EFB8352" w:rsidR="004A34E0" w:rsidRPr="004B44E6" w:rsidRDefault="004A34E0" w:rsidP="000354C6">
            <w:pPr>
              <w:pStyle w:val="ab"/>
              <w:ind w:left="-17" w:firstLine="142"/>
              <w:rPr>
                <w:b/>
                <w:bCs/>
                <w:iCs/>
              </w:rPr>
            </w:pPr>
            <w:r w:rsidRPr="004B44E6">
              <w:rPr>
                <w:b/>
                <w:bCs/>
                <w:iCs/>
              </w:rPr>
              <w:t>ТИП «А»</w:t>
            </w:r>
          </w:p>
          <w:p w14:paraId="1D6EA363" w14:textId="48B0B897" w:rsidR="009B46F6" w:rsidRPr="004B44E6" w:rsidRDefault="009B46F6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 xml:space="preserve">- диапазон давления всасывания </w:t>
            </w:r>
            <w:r w:rsidR="00510B3E" w:rsidRPr="004B44E6">
              <w:rPr>
                <w:iCs/>
              </w:rPr>
              <w:t>0,3</w:t>
            </w:r>
            <w:r w:rsidRPr="004B44E6">
              <w:rPr>
                <w:iCs/>
              </w:rPr>
              <w:t xml:space="preserve"> – </w:t>
            </w:r>
            <w:r w:rsidR="00510B3E" w:rsidRPr="004B44E6">
              <w:rPr>
                <w:iCs/>
              </w:rPr>
              <w:t>0,4 МПа.</w:t>
            </w:r>
            <w:r w:rsidRPr="004B44E6">
              <w:rPr>
                <w:iCs/>
              </w:rPr>
              <w:t xml:space="preserve"> (изб): производительность не менее </w:t>
            </w:r>
            <w:r w:rsidR="00510B3E" w:rsidRPr="004B44E6">
              <w:rPr>
                <w:iCs/>
              </w:rPr>
              <w:t>1</w:t>
            </w:r>
            <w:r w:rsidR="004A34E0" w:rsidRPr="004B44E6">
              <w:rPr>
                <w:iCs/>
              </w:rPr>
              <w:t>30</w:t>
            </w:r>
            <w:r w:rsidRPr="004B44E6">
              <w:rPr>
                <w:iCs/>
              </w:rPr>
              <w:t xml:space="preserve"> тыс. м</w:t>
            </w:r>
            <w:r w:rsidRPr="004B44E6">
              <w:rPr>
                <w:iCs/>
                <w:vertAlign w:val="superscript"/>
              </w:rPr>
              <w:t>3</w:t>
            </w:r>
            <w:r w:rsidRPr="004B44E6">
              <w:rPr>
                <w:iCs/>
              </w:rPr>
              <w:t xml:space="preserve">/сутки с давлением </w:t>
            </w:r>
            <w:r w:rsidR="004A34E0" w:rsidRPr="004B44E6">
              <w:rPr>
                <w:iCs/>
              </w:rPr>
              <w:t xml:space="preserve">не менее 4,5 </w:t>
            </w:r>
            <w:r w:rsidR="00510B3E" w:rsidRPr="004B44E6">
              <w:rPr>
                <w:iCs/>
              </w:rPr>
              <w:t>МПа</w:t>
            </w:r>
            <w:r w:rsidRPr="004B44E6">
              <w:rPr>
                <w:iCs/>
              </w:rPr>
              <w:t>;</w:t>
            </w:r>
          </w:p>
          <w:p w14:paraId="452C7487" w14:textId="0CFDE48B" w:rsidR="004A34E0" w:rsidRPr="004B44E6" w:rsidRDefault="004A34E0" w:rsidP="000354C6">
            <w:pPr>
              <w:pStyle w:val="ab"/>
              <w:ind w:left="-17" w:firstLine="142"/>
              <w:rPr>
                <w:b/>
                <w:bCs/>
                <w:iCs/>
              </w:rPr>
            </w:pPr>
            <w:r w:rsidRPr="004B44E6">
              <w:rPr>
                <w:b/>
                <w:bCs/>
                <w:iCs/>
              </w:rPr>
              <w:t>ТИП «Б»</w:t>
            </w:r>
          </w:p>
          <w:p w14:paraId="387ECEC1" w14:textId="5C7676D8" w:rsidR="009B46F6" w:rsidRPr="004B44E6" w:rsidRDefault="009B46F6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sz w:val="28"/>
              </w:rPr>
              <w:t xml:space="preserve"> </w:t>
            </w:r>
            <w:r w:rsidRPr="004B44E6">
              <w:rPr>
                <w:iCs/>
              </w:rPr>
              <w:t>-</w:t>
            </w:r>
            <w:r w:rsidRPr="004B44E6">
              <w:rPr>
                <w:sz w:val="28"/>
              </w:rPr>
              <w:t xml:space="preserve"> </w:t>
            </w:r>
            <w:r w:rsidRPr="004B44E6">
              <w:rPr>
                <w:iCs/>
              </w:rPr>
              <w:t xml:space="preserve">диапазон давления всасывания </w:t>
            </w:r>
            <w:r w:rsidR="004A34E0" w:rsidRPr="004B44E6">
              <w:rPr>
                <w:iCs/>
              </w:rPr>
              <w:t>0,4 – 0,5 МПа. (изб):</w:t>
            </w:r>
            <w:r w:rsidRPr="004B44E6">
              <w:rPr>
                <w:iCs/>
              </w:rPr>
              <w:t xml:space="preserve"> производительность не менее 90 тыс. м</w:t>
            </w:r>
            <w:r w:rsidRPr="004B44E6">
              <w:rPr>
                <w:iCs/>
                <w:vertAlign w:val="superscript"/>
              </w:rPr>
              <w:t>3</w:t>
            </w:r>
            <w:r w:rsidRPr="004B44E6">
              <w:rPr>
                <w:iCs/>
              </w:rPr>
              <w:t xml:space="preserve">/сутки с давлением </w:t>
            </w:r>
            <w:r w:rsidR="004A34E0" w:rsidRPr="004B44E6">
              <w:rPr>
                <w:iCs/>
              </w:rPr>
              <w:t>не менее 4,5 МПа</w:t>
            </w:r>
            <w:r w:rsidRPr="004B44E6">
              <w:rPr>
                <w:iCs/>
              </w:rPr>
              <w:t>.</w:t>
            </w:r>
          </w:p>
          <w:p w14:paraId="4CA85BD3" w14:textId="6D996267" w:rsidR="004A34E0" w:rsidRPr="004B44E6" w:rsidRDefault="004A34E0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Общие требования для типа «А», «Б»</w:t>
            </w:r>
          </w:p>
          <w:p w14:paraId="220F6258" w14:textId="77777777" w:rsidR="009B46F6" w:rsidRPr="004B44E6" w:rsidRDefault="009B46F6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Регулирование производительности 50-100%.</w:t>
            </w:r>
          </w:p>
          <w:p w14:paraId="54269CC1" w14:textId="59054541" w:rsidR="009B46F6" w:rsidRPr="004B44E6" w:rsidRDefault="009B46F6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Компрессор должен тихоходным - частота вращения должна составлять до 500 об/мин.</w:t>
            </w:r>
          </w:p>
          <w:p w14:paraId="300A2B21" w14:textId="6A533EC1" w:rsidR="00863F86" w:rsidRPr="004B44E6" w:rsidRDefault="00863F86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Компрессор должен иметь приводной двигатель отличный от электрического (не использовать электрическую э/э)</w:t>
            </w:r>
          </w:p>
          <w:p w14:paraId="73135808" w14:textId="3A3EACE0" w:rsidR="00BB55BD" w:rsidRPr="004B44E6" w:rsidRDefault="00BB55BD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Предусмотреть мероприятия по гашению пульсаций перекачиваемого газа.</w:t>
            </w:r>
          </w:p>
          <w:p w14:paraId="63C9E760" w14:textId="77777777" w:rsidR="00BB55BD" w:rsidRPr="004B44E6" w:rsidRDefault="00BB55BD" w:rsidP="000354C6">
            <w:pPr>
              <w:pStyle w:val="ab"/>
              <w:ind w:left="-17" w:firstLine="142"/>
              <w:rPr>
                <w:sz w:val="28"/>
              </w:rPr>
            </w:pPr>
            <w:r w:rsidRPr="004B44E6">
              <w:rPr>
                <w:iCs/>
              </w:rPr>
              <w:t>Компрессорная установка оборудована системой пневматического запуска двигателя, включающей в себя трубопроводы системы запуска, регулятором давления, фильтром, предохранительным клапаном и пневматическим стартером</w:t>
            </w:r>
            <w:r w:rsidRPr="004B44E6">
              <w:rPr>
                <w:sz w:val="28"/>
              </w:rPr>
              <w:t>.</w:t>
            </w:r>
          </w:p>
          <w:p w14:paraId="66800467" w14:textId="7733A1D3" w:rsidR="00BB55BD" w:rsidRPr="004B44E6" w:rsidRDefault="00BB55BD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>Компрессорный агрегат должен быть обеспечен всем вспомогательным технологическим оборудованием: сепараторы, маслосистема, запорно-регулирующая арматура, трубопроводы, оборудование КИПиА, аппаратами воздушного охлаждения (работающие без внешнего подвода электроэнергии).</w:t>
            </w:r>
          </w:p>
          <w:p w14:paraId="20DC6E72" w14:textId="2DEFEB99" w:rsidR="00BB55BD" w:rsidRPr="004B44E6" w:rsidRDefault="00BB55BD" w:rsidP="000354C6">
            <w:pPr>
              <w:pStyle w:val="ab"/>
              <w:ind w:left="-17" w:firstLine="142"/>
              <w:rPr>
                <w:iCs/>
              </w:rPr>
            </w:pPr>
            <w:r w:rsidRPr="004B44E6">
              <w:rPr>
                <w:iCs/>
              </w:rPr>
              <w:t xml:space="preserve">Обеспечить охлаждение сжимаемого газа до температуры +15 </w:t>
            </w:r>
            <w:r w:rsidRPr="004B44E6">
              <w:rPr>
                <w:iCs/>
                <w:vertAlign w:val="superscript"/>
              </w:rPr>
              <w:t>0</w:t>
            </w:r>
            <w:r w:rsidRPr="004B44E6">
              <w:rPr>
                <w:iCs/>
              </w:rPr>
              <w:t xml:space="preserve">С по отношению к температуре окружающего воздуха для летнего периода и + 20 </w:t>
            </w:r>
            <w:r w:rsidRPr="004B44E6">
              <w:rPr>
                <w:iCs/>
                <w:vertAlign w:val="superscript"/>
              </w:rPr>
              <w:t>0</w:t>
            </w:r>
            <w:r w:rsidRPr="004B44E6">
              <w:rPr>
                <w:iCs/>
              </w:rPr>
              <w:t>С – для зимнего периода.</w:t>
            </w:r>
          </w:p>
          <w:p w14:paraId="5CDC16A6" w14:textId="77777777" w:rsidR="009B46F6" w:rsidRPr="004B44E6" w:rsidRDefault="009B46F6" w:rsidP="000354C6">
            <w:pPr>
              <w:pStyle w:val="ab"/>
              <w:ind w:left="-17" w:firstLine="142"/>
              <w:rPr>
                <w:iCs/>
              </w:rPr>
            </w:pPr>
          </w:p>
          <w:p w14:paraId="493A5886" w14:textId="247C4729" w:rsidR="0081116C" w:rsidRPr="004B44E6" w:rsidRDefault="00863F86" w:rsidP="000354C6">
            <w:pPr>
              <w:ind w:left="-17" w:firstLine="142"/>
            </w:pPr>
            <w:r w:rsidRPr="004B44E6">
              <w:t xml:space="preserve">1.2 </w:t>
            </w:r>
            <w:r w:rsidR="00745419" w:rsidRPr="004B44E6">
              <w:t xml:space="preserve">Установка </w:t>
            </w:r>
            <w:r w:rsidRPr="004B44E6">
              <w:t xml:space="preserve">компрессоров </w:t>
            </w:r>
            <w:r w:rsidR="00745419" w:rsidRPr="004B44E6">
              <w:t>должна быть выполнена на скидах (</w:t>
            </w:r>
            <w:r w:rsidRPr="004B44E6">
              <w:t>блочно-модульное исполнение)</w:t>
            </w:r>
            <w:r w:rsidR="00745419" w:rsidRPr="004B44E6">
              <w:t>, с возможностью отключения и последующей передислокаци</w:t>
            </w:r>
            <w:r w:rsidR="0081116C" w:rsidRPr="004B44E6">
              <w:t>ей</w:t>
            </w:r>
            <w:r w:rsidR="00745419" w:rsidRPr="004B44E6">
              <w:t xml:space="preserve"> а</w:t>
            </w:r>
            <w:r w:rsidR="0081116C" w:rsidRPr="004B44E6">
              <w:t xml:space="preserve">втомобильным транспортом с погрузкой с помощью подъемных механизмов на </w:t>
            </w:r>
            <w:proofErr w:type="spellStart"/>
            <w:proofErr w:type="gramStart"/>
            <w:r w:rsidR="009B6E55" w:rsidRPr="004B44E6">
              <w:t>спец.трал</w:t>
            </w:r>
            <w:proofErr w:type="spellEnd"/>
            <w:proofErr w:type="gramEnd"/>
            <w:r w:rsidR="009B6E55" w:rsidRPr="004B44E6">
              <w:t>.</w:t>
            </w:r>
            <w:r w:rsidR="000279EB" w:rsidRPr="004B44E6">
              <w:t xml:space="preserve"> При необходимости </w:t>
            </w:r>
            <w:r w:rsidR="001242B5" w:rsidRPr="004B44E6">
              <w:t>монтажа на</w:t>
            </w:r>
            <w:r w:rsidR="000279EB" w:rsidRPr="004B44E6">
              <w:t xml:space="preserve"> ростверк</w:t>
            </w:r>
            <w:r w:rsidR="001242B5" w:rsidRPr="004B44E6">
              <w:t xml:space="preserve"> предоставить к</w:t>
            </w:r>
            <w:r w:rsidR="000279EB" w:rsidRPr="004B44E6">
              <w:t xml:space="preserve">онструкторскую документацию на </w:t>
            </w:r>
            <w:r w:rsidR="001242B5" w:rsidRPr="004B44E6">
              <w:t xml:space="preserve">подготовку </w:t>
            </w:r>
            <w:r w:rsidR="000279EB" w:rsidRPr="004B44E6">
              <w:t>свайно</w:t>
            </w:r>
            <w:r w:rsidR="001242B5" w:rsidRPr="004B44E6">
              <w:t>го</w:t>
            </w:r>
            <w:r w:rsidR="000279EB" w:rsidRPr="004B44E6">
              <w:t xml:space="preserve"> основани</w:t>
            </w:r>
            <w:r w:rsidR="001242B5" w:rsidRPr="004B44E6">
              <w:t>я</w:t>
            </w:r>
            <w:r w:rsidR="000279EB" w:rsidRPr="004B44E6">
              <w:t xml:space="preserve"> с ростверком (задание на фундамент)</w:t>
            </w:r>
            <w:r w:rsidR="001242B5" w:rsidRPr="004B44E6">
              <w:t>.</w:t>
            </w:r>
            <w:r w:rsidR="000279EB" w:rsidRPr="004B44E6">
              <w:t xml:space="preserve"> (Приложение № 4)</w:t>
            </w:r>
            <w:r w:rsidR="004F4E63" w:rsidRPr="004B44E6">
              <w:t>.</w:t>
            </w:r>
          </w:p>
          <w:p w14:paraId="63BDECE1" w14:textId="77777777" w:rsidR="000354C6" w:rsidRPr="004B44E6" w:rsidRDefault="000354C6" w:rsidP="000354C6">
            <w:pPr>
              <w:ind w:left="-17" w:firstLine="142"/>
            </w:pPr>
          </w:p>
          <w:p w14:paraId="6DB41F01" w14:textId="4013875E" w:rsidR="0026278E" w:rsidRPr="004B44E6" w:rsidRDefault="000354C6" w:rsidP="000354C6">
            <w:r w:rsidRPr="004B44E6">
              <w:t xml:space="preserve">1.3 </w:t>
            </w:r>
            <w:r w:rsidR="0026278E" w:rsidRPr="004B44E6">
              <w:t xml:space="preserve">Обеспечить межблочные трубопроводы с опорами в границах поставки (вход газа </w:t>
            </w:r>
            <w:r w:rsidR="007E1DFD" w:rsidRPr="004B44E6">
              <w:t>в сепаратор</w:t>
            </w:r>
            <w:r w:rsidR="0026278E" w:rsidRPr="004B44E6">
              <w:t>/выход</w:t>
            </w:r>
            <w:r w:rsidR="007E1DFD" w:rsidRPr="004B44E6">
              <w:t xml:space="preserve"> охлажденного </w:t>
            </w:r>
            <w:proofErr w:type="spellStart"/>
            <w:r w:rsidR="007E1DFD" w:rsidRPr="004B44E6">
              <w:t>скомпримированного</w:t>
            </w:r>
            <w:proofErr w:type="spellEnd"/>
            <w:r w:rsidR="007E1DFD" w:rsidRPr="004B44E6">
              <w:t xml:space="preserve"> газа</w:t>
            </w:r>
            <w:r w:rsidR="0026278E" w:rsidRPr="004B44E6">
              <w:t>).</w:t>
            </w:r>
          </w:p>
          <w:p w14:paraId="47B181B6" w14:textId="732DB532" w:rsidR="0026278E" w:rsidRPr="004B44E6" w:rsidRDefault="000354C6" w:rsidP="000354C6">
            <w:r w:rsidRPr="004B44E6">
              <w:lastRenderedPageBreak/>
              <w:t xml:space="preserve">1.4 </w:t>
            </w:r>
            <w:r w:rsidR="0026278E" w:rsidRPr="004B44E6">
              <w:t>Здание (укрытие) для размещения одного компрессора со всеми необходимыми системами жизнеобеспечения (вентиляция рабочая, аварийная, освещение рабочее, аварийное, отопление, системы:</w:t>
            </w:r>
          </w:p>
          <w:p w14:paraId="293E8AB2" w14:textId="2EA435CA" w:rsidR="0026278E" w:rsidRPr="004B44E6" w:rsidRDefault="0026278E" w:rsidP="000354C6">
            <w:pPr>
              <w:pStyle w:val="ab"/>
              <w:ind w:left="-17" w:firstLine="142"/>
            </w:pPr>
            <w:r w:rsidRPr="004B44E6">
              <w:t>- пожарообнаружения;</w:t>
            </w:r>
          </w:p>
          <w:p w14:paraId="7791120E" w14:textId="6CB05282" w:rsidR="0026278E" w:rsidRPr="004B44E6" w:rsidRDefault="0026278E" w:rsidP="000354C6">
            <w:pPr>
              <w:pStyle w:val="ab"/>
              <w:ind w:left="-17" w:firstLine="142"/>
            </w:pPr>
            <w:r w:rsidRPr="004B44E6">
              <w:t>- пожаротушения;</w:t>
            </w:r>
          </w:p>
          <w:p w14:paraId="0F91BE2D" w14:textId="77777777" w:rsidR="0026278E" w:rsidRPr="004B44E6" w:rsidRDefault="0026278E" w:rsidP="000354C6">
            <w:pPr>
              <w:pStyle w:val="ab"/>
              <w:ind w:left="-17" w:firstLine="142"/>
            </w:pPr>
            <w:r w:rsidRPr="004B44E6">
              <w:t xml:space="preserve">- </w:t>
            </w:r>
            <w:proofErr w:type="spellStart"/>
            <w:r w:rsidRPr="004B44E6">
              <w:t>газообнаружения</w:t>
            </w:r>
            <w:proofErr w:type="spellEnd"/>
            <w:r w:rsidRPr="004B44E6">
              <w:t>,</w:t>
            </w:r>
          </w:p>
          <w:p w14:paraId="0BF2FC9B" w14:textId="435A340C" w:rsidR="0081116C" w:rsidRPr="004B44E6" w:rsidRDefault="0026278E" w:rsidP="000354C6">
            <w:pPr>
              <w:pStyle w:val="ab"/>
              <w:ind w:left="-17" w:firstLine="142"/>
            </w:pPr>
            <w:r w:rsidRPr="004B44E6">
              <w:t xml:space="preserve">- </w:t>
            </w:r>
            <w:proofErr w:type="spellStart"/>
            <w:r w:rsidRPr="004B44E6">
              <w:t>газосигнализации</w:t>
            </w:r>
            <w:proofErr w:type="spellEnd"/>
            <w:r w:rsidRPr="004B44E6">
              <w:t>.</w:t>
            </w:r>
          </w:p>
          <w:p w14:paraId="01DE2B34" w14:textId="67871BBD" w:rsidR="009B46F6" w:rsidRPr="004B44E6" w:rsidRDefault="009B46F6" w:rsidP="000354C6">
            <w:pPr>
              <w:pStyle w:val="ab"/>
              <w:ind w:left="-17" w:firstLine="142"/>
            </w:pPr>
            <w:r w:rsidRPr="004B44E6">
              <w:t>Все предложенные решения должны быть обоснованы и согласованы с Заказчиком.</w:t>
            </w:r>
          </w:p>
          <w:p w14:paraId="347FD98A" w14:textId="77777777" w:rsidR="000354C6" w:rsidRPr="004B44E6" w:rsidRDefault="000354C6" w:rsidP="000354C6">
            <w:pPr>
              <w:pStyle w:val="ab"/>
              <w:ind w:left="-17" w:firstLine="142"/>
            </w:pPr>
          </w:p>
          <w:p w14:paraId="0B5D048D" w14:textId="4379DA95" w:rsidR="009B46F6" w:rsidRPr="004B44E6" w:rsidRDefault="000354C6" w:rsidP="000354C6">
            <w:r w:rsidRPr="004B44E6">
              <w:t xml:space="preserve">1.5 </w:t>
            </w:r>
            <w:r w:rsidR="009B46F6" w:rsidRPr="004B44E6">
              <w:t xml:space="preserve">Блок-бокс должен выполнен капотного типа или здания из сэндвич-панелей. Для выполнения регламентных работ компрессора должны быть предусмотрены соответствующие механизмы (кран-балка). Блок-бокс укомплектован системой обогрева и освещением. </w:t>
            </w:r>
          </w:p>
          <w:p w14:paraId="16059ABB" w14:textId="77777777" w:rsidR="000354C6" w:rsidRPr="004B44E6" w:rsidRDefault="000354C6" w:rsidP="000354C6"/>
          <w:p w14:paraId="37DCA47D" w14:textId="7D891366" w:rsidR="00C94FCC" w:rsidRPr="004B44E6" w:rsidRDefault="000354C6" w:rsidP="000354C6">
            <w:pPr>
              <w:rPr>
                <w:b/>
                <w:bCs/>
                <w:iCs/>
              </w:rPr>
            </w:pPr>
            <w:r w:rsidRPr="004B44E6">
              <w:rPr>
                <w:iCs/>
              </w:rPr>
              <w:t xml:space="preserve">1.6 </w:t>
            </w:r>
            <w:r w:rsidR="00E367F6" w:rsidRPr="004B44E6">
              <w:rPr>
                <w:iCs/>
              </w:rPr>
              <w:t>Запасные части, инструменты и принадлежности</w:t>
            </w:r>
            <w:r w:rsidR="009B46F6" w:rsidRPr="004B44E6">
              <w:rPr>
                <w:iCs/>
              </w:rPr>
              <w:t>:</w:t>
            </w:r>
          </w:p>
          <w:p w14:paraId="1348DA45" w14:textId="27302870" w:rsidR="00003339" w:rsidRPr="004B44E6" w:rsidRDefault="000354C6" w:rsidP="000354C6">
            <w:pPr>
              <w:tabs>
                <w:tab w:val="left" w:pos="834"/>
              </w:tabs>
              <w:rPr>
                <w:iCs/>
              </w:rPr>
            </w:pPr>
            <w:r w:rsidRPr="004B44E6">
              <w:rPr>
                <w:iCs/>
              </w:rPr>
              <w:t xml:space="preserve">1.6.1 </w:t>
            </w:r>
            <w:r w:rsidR="00003339" w:rsidRPr="004B44E6">
              <w:rPr>
                <w:iCs/>
              </w:rPr>
              <w:t xml:space="preserve">Обеспечить необходимый комплект расходных материалов для ввода поставляемого оборудования в эксплуатацию и ЗИП для планового обслуживания оборудования </w:t>
            </w:r>
            <w:r w:rsidR="009B46F6" w:rsidRPr="004B44E6">
              <w:rPr>
                <w:iCs/>
              </w:rPr>
              <w:t xml:space="preserve">на 2 года </w:t>
            </w:r>
            <w:r w:rsidR="00645ABA" w:rsidRPr="004B44E6">
              <w:rPr>
                <w:iCs/>
              </w:rPr>
              <w:t>включительно</w:t>
            </w:r>
            <w:r w:rsidR="00003339" w:rsidRPr="004B44E6">
              <w:rPr>
                <w:iCs/>
              </w:rPr>
              <w:t>;</w:t>
            </w:r>
          </w:p>
          <w:p w14:paraId="187A1C3B" w14:textId="009D220E" w:rsidR="00E367F6" w:rsidRPr="004B44E6" w:rsidRDefault="000354C6" w:rsidP="000354C6">
            <w:pPr>
              <w:tabs>
                <w:tab w:val="left" w:pos="834"/>
              </w:tabs>
              <w:rPr>
                <w:iCs/>
              </w:rPr>
            </w:pPr>
            <w:r w:rsidRPr="004B44E6">
              <w:rPr>
                <w:iCs/>
              </w:rPr>
              <w:t xml:space="preserve">1.6.2 </w:t>
            </w:r>
            <w:r w:rsidR="00003339" w:rsidRPr="004B44E6">
              <w:rPr>
                <w:iCs/>
              </w:rPr>
              <w:t>Обеспечить комплектом специального инструмента, необходимого для поддержания оборудования в работоспособном состоянии силами эксплуатационного персонала в межремонтные периоды планового обслуживания.</w:t>
            </w:r>
          </w:p>
          <w:p w14:paraId="14EF811E" w14:textId="77777777" w:rsidR="000354C6" w:rsidRPr="004B44E6" w:rsidRDefault="000354C6" w:rsidP="000354C6">
            <w:pPr>
              <w:tabs>
                <w:tab w:val="left" w:pos="834"/>
              </w:tabs>
              <w:rPr>
                <w:iCs/>
              </w:rPr>
            </w:pPr>
          </w:p>
          <w:p w14:paraId="22A2B140" w14:textId="5D16B0A3" w:rsidR="00003339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1.7 </w:t>
            </w:r>
            <w:r w:rsidR="00003339" w:rsidRPr="004B44E6">
              <w:rPr>
                <w:iCs/>
              </w:rPr>
              <w:t>Дополнительные требования</w:t>
            </w:r>
          </w:p>
          <w:p w14:paraId="465FF276" w14:textId="69E57567" w:rsidR="000354C6" w:rsidRPr="004B44E6" w:rsidRDefault="008501AF" w:rsidP="000354C6">
            <w:pPr>
              <w:tabs>
                <w:tab w:val="left" w:pos="834"/>
              </w:tabs>
              <w:rPr>
                <w:iCs/>
              </w:rPr>
            </w:pPr>
            <w:r w:rsidRPr="004B44E6">
              <w:rPr>
                <w:iCs/>
              </w:rPr>
              <w:t>Срок службы</w:t>
            </w:r>
            <w:r w:rsidR="00622EBB" w:rsidRPr="004B44E6">
              <w:rPr>
                <w:iCs/>
              </w:rPr>
              <w:t xml:space="preserve"> оборудования</w:t>
            </w:r>
            <w:r w:rsidRPr="004B44E6">
              <w:rPr>
                <w:iCs/>
              </w:rPr>
              <w:t xml:space="preserve">, не мене </w:t>
            </w:r>
            <w:r w:rsidR="00863F86" w:rsidRPr="004B44E6">
              <w:rPr>
                <w:iCs/>
              </w:rPr>
              <w:t>12</w:t>
            </w:r>
            <w:r w:rsidRPr="004B44E6">
              <w:rPr>
                <w:iCs/>
              </w:rPr>
              <w:t xml:space="preserve"> лет</w:t>
            </w:r>
            <w:r w:rsidR="000354C6" w:rsidRPr="004B44E6">
              <w:rPr>
                <w:iCs/>
              </w:rPr>
              <w:t>.</w:t>
            </w:r>
          </w:p>
          <w:p w14:paraId="5D09AB61" w14:textId="77777777" w:rsidR="009D1502" w:rsidRPr="004B44E6" w:rsidRDefault="004F4E63" w:rsidP="000354C6">
            <w:pPr>
              <w:tabs>
                <w:tab w:val="left" w:pos="834"/>
              </w:tabs>
              <w:rPr>
                <w:iCs/>
              </w:rPr>
            </w:pPr>
            <w:r w:rsidRPr="004B44E6">
              <w:rPr>
                <w:iCs/>
              </w:rPr>
              <w:t>Выполнение полного комплекса работ по монтажу и сборке модульных блоков (Приложение №4).</w:t>
            </w:r>
          </w:p>
          <w:p w14:paraId="19B8912C" w14:textId="77777777" w:rsidR="000354C6" w:rsidRPr="004B44E6" w:rsidRDefault="000354C6" w:rsidP="000354C6">
            <w:pPr>
              <w:tabs>
                <w:tab w:val="left" w:pos="834"/>
              </w:tabs>
              <w:rPr>
                <w:iCs/>
              </w:rPr>
            </w:pPr>
          </w:p>
          <w:p w14:paraId="0124B132" w14:textId="5063358F" w:rsidR="004B44E6" w:rsidRPr="004B44E6" w:rsidRDefault="004B44E6" w:rsidP="000354C6">
            <w:pPr>
              <w:tabs>
                <w:tab w:val="left" w:pos="834"/>
              </w:tabs>
              <w:rPr>
                <w:iCs/>
              </w:rPr>
            </w:pPr>
            <w:r w:rsidRPr="004B44E6">
              <w:rPr>
                <w:iCs/>
              </w:rPr>
              <w:t>1.8 Компрессорный агрегат типа «А», «Б» должен сжимать и перекачивать ПНГ и природный газ.  Состав согласно приложению 2</w:t>
            </w:r>
          </w:p>
          <w:p w14:paraId="58675241" w14:textId="32325683" w:rsidR="004B44E6" w:rsidRPr="004B44E6" w:rsidRDefault="004B44E6" w:rsidP="000354C6">
            <w:pPr>
              <w:tabs>
                <w:tab w:val="left" w:pos="834"/>
              </w:tabs>
              <w:rPr>
                <w:iCs/>
              </w:rPr>
            </w:pPr>
          </w:p>
        </w:tc>
      </w:tr>
      <w:tr w:rsidR="00F902D5" w:rsidRPr="004B44E6" w14:paraId="1A338A70" w14:textId="77777777" w:rsidTr="00357F64">
        <w:tc>
          <w:tcPr>
            <w:tcW w:w="636" w:type="dxa"/>
          </w:tcPr>
          <w:p w14:paraId="61128890" w14:textId="74048D56" w:rsidR="00F902D5" w:rsidRPr="004B44E6" w:rsidRDefault="00863F86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lastRenderedPageBreak/>
              <w:t>2</w:t>
            </w:r>
          </w:p>
        </w:tc>
        <w:tc>
          <w:tcPr>
            <w:tcW w:w="2670" w:type="dxa"/>
          </w:tcPr>
          <w:p w14:paraId="1F0DDD0C" w14:textId="41B9D0AA" w:rsidR="00F902D5" w:rsidRPr="004B44E6" w:rsidRDefault="00F902D5" w:rsidP="00EA3CF0">
            <w:pPr>
              <w:rPr>
                <w:iCs/>
              </w:rPr>
            </w:pPr>
            <w:r w:rsidRPr="004B44E6">
              <w:rPr>
                <w:iCs/>
              </w:rPr>
              <w:t xml:space="preserve">Требования экологических систем безопасности </w:t>
            </w:r>
            <w:r w:rsidR="00863F86" w:rsidRPr="004B44E6">
              <w:rPr>
                <w:iCs/>
              </w:rPr>
              <w:t>для типа «А», «Б»</w:t>
            </w:r>
          </w:p>
        </w:tc>
        <w:tc>
          <w:tcPr>
            <w:tcW w:w="6322" w:type="dxa"/>
            <w:vAlign w:val="center"/>
          </w:tcPr>
          <w:p w14:paraId="11B71724" w14:textId="77777777" w:rsidR="00F902D5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2.1 </w:t>
            </w:r>
            <w:r w:rsidR="00F902D5" w:rsidRPr="004B44E6">
              <w:rPr>
                <w:iCs/>
              </w:rPr>
              <w:t>Объёмы выбросов не должен превышать предельно допустимые концентрации (ПДК) загрязняющих веществ в атмосферном воздухе, установленные СанПиН 1.2.3685-21</w:t>
            </w:r>
            <w:r w:rsidR="00666CEB" w:rsidRPr="004B44E6">
              <w:rPr>
                <w:iCs/>
              </w:rPr>
              <w:t xml:space="preserve"> </w:t>
            </w:r>
            <w:r w:rsidR="00F902D5" w:rsidRPr="004B44E6">
              <w:rPr>
                <w:iCs/>
              </w:rPr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14:paraId="71E5DBF0" w14:textId="69AFA068" w:rsidR="000354C6" w:rsidRPr="004B44E6" w:rsidRDefault="000354C6" w:rsidP="000354C6">
            <w:pPr>
              <w:rPr>
                <w:iCs/>
              </w:rPr>
            </w:pPr>
          </w:p>
        </w:tc>
      </w:tr>
      <w:tr w:rsidR="00EA3CF0" w:rsidRPr="004B44E6" w14:paraId="4301C020" w14:textId="77777777" w:rsidTr="00357F64">
        <w:tc>
          <w:tcPr>
            <w:tcW w:w="636" w:type="dxa"/>
          </w:tcPr>
          <w:p w14:paraId="7FF13FD2" w14:textId="049A3686" w:rsidR="00EA3CF0" w:rsidRPr="004B44E6" w:rsidRDefault="00784DA1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t>3</w:t>
            </w:r>
          </w:p>
        </w:tc>
        <w:tc>
          <w:tcPr>
            <w:tcW w:w="2670" w:type="dxa"/>
          </w:tcPr>
          <w:p w14:paraId="652A4CE1" w14:textId="510685CA" w:rsidR="00EA3CF0" w:rsidRPr="004B44E6" w:rsidRDefault="00784DA1" w:rsidP="00EA3CF0">
            <w:pPr>
              <w:rPr>
                <w:iCs/>
              </w:rPr>
            </w:pPr>
            <w:r w:rsidRPr="004B44E6">
              <w:rPr>
                <w:iCs/>
              </w:rPr>
              <w:t>Требования к системам автоматизированного управления и систем автоматизации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58F8DBB7" w14:textId="533C51EF" w:rsidR="009B46F6" w:rsidRPr="004B44E6" w:rsidRDefault="009B46F6" w:rsidP="009B46F6">
            <w:pPr>
              <w:rPr>
                <w:iCs/>
              </w:rPr>
            </w:pPr>
            <w:r w:rsidRPr="004B44E6">
              <w:rPr>
                <w:iCs/>
              </w:rPr>
              <w:t xml:space="preserve">3.1 Компрессор должен быть оснащен местной системой управления, установленной на раме компрессора. Должна быть возможна передача всех параметров работы компрессора по системам связи </w:t>
            </w:r>
            <w:proofErr w:type="spellStart"/>
            <w:r w:rsidRPr="004B44E6">
              <w:rPr>
                <w:iCs/>
              </w:rPr>
              <w:t>Modbus</w:t>
            </w:r>
            <w:proofErr w:type="spellEnd"/>
            <w:r w:rsidRPr="004B44E6">
              <w:rPr>
                <w:iCs/>
              </w:rPr>
              <w:t xml:space="preserve"> RS 485/232 и Ethernet. </w:t>
            </w:r>
          </w:p>
          <w:p w14:paraId="3455F1A3" w14:textId="77777777" w:rsidR="000354C6" w:rsidRPr="004B44E6" w:rsidRDefault="000354C6" w:rsidP="009B46F6">
            <w:pPr>
              <w:rPr>
                <w:iCs/>
              </w:rPr>
            </w:pPr>
          </w:p>
          <w:p w14:paraId="582C3E89" w14:textId="77777777" w:rsidR="00784DA1" w:rsidRPr="004B44E6" w:rsidRDefault="009B46F6" w:rsidP="00AF2AA9">
            <w:pPr>
              <w:rPr>
                <w:iCs/>
              </w:rPr>
            </w:pPr>
            <w:r w:rsidRPr="004B44E6">
              <w:rPr>
                <w:iCs/>
              </w:rPr>
              <w:t xml:space="preserve">3.2 Система управления и должна иметь возможность эксплуатировать компрессор без постоянного присутствия </w:t>
            </w:r>
            <w:r w:rsidRPr="004B44E6">
              <w:rPr>
                <w:iCs/>
              </w:rPr>
              <w:lastRenderedPageBreak/>
              <w:t>обслуживающего персонала. Компресс должен быть укомплектован всеми необходимыми датчиками и приборами КИПиА. Все датчики и приборы КИПиА выполнены во взрывозащищенном исполнении.</w:t>
            </w:r>
          </w:p>
          <w:p w14:paraId="22D43BAA" w14:textId="3FC72B69" w:rsidR="000354C6" w:rsidRPr="004B44E6" w:rsidRDefault="000354C6" w:rsidP="00AF2AA9">
            <w:pPr>
              <w:rPr>
                <w:iCs/>
                <w:lang w:val="en-US"/>
              </w:rPr>
            </w:pPr>
          </w:p>
        </w:tc>
      </w:tr>
      <w:tr w:rsidR="00EA3CF0" w:rsidRPr="004B44E6" w14:paraId="26F3F96F" w14:textId="77777777" w:rsidTr="00357F64">
        <w:tc>
          <w:tcPr>
            <w:tcW w:w="636" w:type="dxa"/>
          </w:tcPr>
          <w:p w14:paraId="35345D86" w14:textId="3756DEDE" w:rsidR="00EA3CF0" w:rsidRPr="004B44E6" w:rsidRDefault="00B62C45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lastRenderedPageBreak/>
              <w:t>4</w:t>
            </w:r>
          </w:p>
        </w:tc>
        <w:tc>
          <w:tcPr>
            <w:tcW w:w="2670" w:type="dxa"/>
          </w:tcPr>
          <w:p w14:paraId="34F4A59D" w14:textId="0CC5488F" w:rsidR="001F11A1" w:rsidRPr="004B44E6" w:rsidRDefault="00D8659B" w:rsidP="003C16DC">
            <w:pPr>
              <w:rPr>
                <w:iCs/>
              </w:rPr>
            </w:pPr>
            <w:r w:rsidRPr="004B44E6">
              <w:rPr>
                <w:iCs/>
              </w:rPr>
              <w:t>Требования к метрологическому оснащению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1261B50C" w14:textId="77777777" w:rsidR="00EA3CF0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4.1 </w:t>
            </w:r>
            <w:r w:rsidR="00D8659B" w:rsidRPr="004B44E6">
              <w:rPr>
                <w:iCs/>
              </w:rPr>
              <w:t xml:space="preserve">Все средства измерений, применяемые в составе электростанции, должны быть зарегистрированы в ГРСИ и метрологически обеспечены. На момент поставки Заказчику срок эксплуатации до следующей периодической поверки средств измерений должен составлять не менее половины </w:t>
            </w:r>
            <w:proofErr w:type="spellStart"/>
            <w:r w:rsidR="00D8659B" w:rsidRPr="004B44E6">
              <w:rPr>
                <w:iCs/>
              </w:rPr>
              <w:t>межповерочного</w:t>
            </w:r>
            <w:proofErr w:type="spellEnd"/>
            <w:r w:rsidR="00D8659B" w:rsidRPr="004B44E6">
              <w:rPr>
                <w:iCs/>
              </w:rPr>
              <w:t xml:space="preserve"> интервала.</w:t>
            </w:r>
          </w:p>
          <w:p w14:paraId="288239E6" w14:textId="500E5F97" w:rsidR="000354C6" w:rsidRPr="004B44E6" w:rsidRDefault="000354C6" w:rsidP="000354C6">
            <w:pPr>
              <w:rPr>
                <w:iCs/>
              </w:rPr>
            </w:pPr>
          </w:p>
        </w:tc>
      </w:tr>
      <w:tr w:rsidR="002D3083" w:rsidRPr="004B44E6" w14:paraId="5A792BE3" w14:textId="77777777" w:rsidTr="00357F64">
        <w:tc>
          <w:tcPr>
            <w:tcW w:w="636" w:type="dxa"/>
          </w:tcPr>
          <w:p w14:paraId="1D994D8E" w14:textId="75958CF6" w:rsidR="002D3083" w:rsidRPr="004B44E6" w:rsidRDefault="002D3083" w:rsidP="00EA3CF0">
            <w:pPr>
              <w:jc w:val="center"/>
              <w:rPr>
                <w:bCs/>
              </w:rPr>
            </w:pPr>
            <w:r w:rsidRPr="004B44E6">
              <w:rPr>
                <w:bCs/>
              </w:rPr>
              <w:t>5</w:t>
            </w:r>
          </w:p>
        </w:tc>
        <w:tc>
          <w:tcPr>
            <w:tcW w:w="2670" w:type="dxa"/>
          </w:tcPr>
          <w:p w14:paraId="1D411089" w14:textId="6DCCD3DF" w:rsidR="002D3083" w:rsidRPr="004B44E6" w:rsidRDefault="00741F34" w:rsidP="003C16DC">
            <w:pPr>
              <w:rPr>
                <w:iCs/>
              </w:rPr>
            </w:pPr>
            <w:r w:rsidRPr="004B44E6">
              <w:rPr>
                <w:iCs/>
              </w:rPr>
              <w:t xml:space="preserve">Требования к </w:t>
            </w:r>
            <w:r w:rsidR="00B33438" w:rsidRPr="004B44E6">
              <w:rPr>
                <w:iCs/>
              </w:rPr>
              <w:t>системе электроснабжения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07742861" w14:textId="1078C7EC" w:rsidR="002D3083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5.1 </w:t>
            </w:r>
            <w:r w:rsidR="00B33438" w:rsidRPr="004B44E6">
              <w:rPr>
                <w:iCs/>
              </w:rPr>
              <w:t xml:space="preserve">Категория надежности электроснабжения согласно ПУЭ – </w:t>
            </w:r>
            <w:r w:rsidR="00B33438" w:rsidRPr="004B44E6">
              <w:rPr>
                <w:iCs/>
                <w:lang w:val="en-US"/>
              </w:rPr>
              <w:t>I</w:t>
            </w:r>
            <w:r w:rsidR="00B33438" w:rsidRPr="004B44E6">
              <w:rPr>
                <w:iCs/>
              </w:rPr>
              <w:t xml:space="preserve"> (первая);</w:t>
            </w:r>
          </w:p>
          <w:p w14:paraId="34CB0A96" w14:textId="77777777" w:rsidR="000354C6" w:rsidRPr="004B44E6" w:rsidRDefault="000354C6" w:rsidP="00863F86">
            <w:pPr>
              <w:rPr>
                <w:iCs/>
              </w:rPr>
            </w:pPr>
          </w:p>
          <w:p w14:paraId="7C257E44" w14:textId="3A1D48A5" w:rsidR="00F50FD4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5.2 </w:t>
            </w:r>
            <w:r w:rsidR="00F50FD4" w:rsidRPr="004B44E6">
              <w:rPr>
                <w:iCs/>
              </w:rPr>
              <w:t xml:space="preserve">Напряжение и источник питания – 0,4/0,23 </w:t>
            </w:r>
            <w:proofErr w:type="spellStart"/>
            <w:r w:rsidR="00F50FD4" w:rsidRPr="004B44E6">
              <w:rPr>
                <w:iCs/>
              </w:rPr>
              <w:t>кВ</w:t>
            </w:r>
            <w:proofErr w:type="spellEnd"/>
            <w:r w:rsidR="00F50FD4" w:rsidRPr="004B44E6">
              <w:rPr>
                <w:iCs/>
              </w:rPr>
              <w:t>, 50 Гц.;</w:t>
            </w:r>
          </w:p>
          <w:p w14:paraId="018AD6B7" w14:textId="77777777" w:rsidR="000354C6" w:rsidRPr="004B44E6" w:rsidRDefault="000354C6" w:rsidP="00863F86">
            <w:pPr>
              <w:rPr>
                <w:iCs/>
              </w:rPr>
            </w:pPr>
          </w:p>
          <w:p w14:paraId="2C6B46CB" w14:textId="3C16774C" w:rsidR="00113B9F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5.3 </w:t>
            </w:r>
            <w:r w:rsidR="00113B9F" w:rsidRPr="004B44E6">
              <w:rPr>
                <w:iCs/>
              </w:rPr>
              <w:t xml:space="preserve">Для </w:t>
            </w:r>
            <w:r w:rsidR="00C54B76" w:rsidRPr="004B44E6">
              <w:rPr>
                <w:iCs/>
              </w:rPr>
              <w:t xml:space="preserve">размещения </w:t>
            </w:r>
            <w:r w:rsidR="00113B9F" w:rsidRPr="004B44E6">
              <w:rPr>
                <w:iCs/>
              </w:rPr>
              <w:t>шкафного оборудования в общепромышленном исполнении предусмотреть блок-бокс НКУ с системой отопления и вентиляцией;</w:t>
            </w:r>
          </w:p>
          <w:p w14:paraId="4D6A5129" w14:textId="77777777" w:rsidR="000354C6" w:rsidRPr="004B44E6" w:rsidRDefault="000354C6" w:rsidP="00863F86">
            <w:pPr>
              <w:rPr>
                <w:iCs/>
              </w:rPr>
            </w:pPr>
          </w:p>
          <w:p w14:paraId="59125A04" w14:textId="654451A5" w:rsidR="00B33438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5.4 </w:t>
            </w:r>
            <w:r w:rsidR="00735D99" w:rsidRPr="004B44E6">
              <w:rPr>
                <w:iCs/>
              </w:rPr>
              <w:t>Перечень потребителей электроэнергии - вентиляция, освещение, отопление, силовое оборудование и друг</w:t>
            </w:r>
            <w:r w:rsidR="006471D1" w:rsidRPr="004B44E6">
              <w:rPr>
                <w:iCs/>
              </w:rPr>
              <w:t>их систем</w:t>
            </w:r>
            <w:r w:rsidR="00F50FD4" w:rsidRPr="004B44E6">
              <w:rPr>
                <w:iCs/>
              </w:rPr>
              <w:t xml:space="preserve"> (</w:t>
            </w:r>
            <w:r w:rsidR="006471D1" w:rsidRPr="004B44E6">
              <w:rPr>
                <w:iCs/>
              </w:rPr>
              <w:t xml:space="preserve">полный перечень </w:t>
            </w:r>
            <w:r w:rsidR="00F50FD4" w:rsidRPr="004B44E6">
              <w:rPr>
                <w:iCs/>
              </w:rPr>
              <w:t>указывает поставщик);</w:t>
            </w:r>
          </w:p>
          <w:p w14:paraId="77380668" w14:textId="77777777" w:rsidR="000354C6" w:rsidRPr="004B44E6" w:rsidRDefault="000354C6" w:rsidP="00863F86">
            <w:pPr>
              <w:rPr>
                <w:iCs/>
              </w:rPr>
            </w:pPr>
          </w:p>
          <w:p w14:paraId="7819EC19" w14:textId="53223056" w:rsidR="00F50FD4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5.5 </w:t>
            </w:r>
            <w:r w:rsidR="00F50FD4" w:rsidRPr="004B44E6">
              <w:rPr>
                <w:iCs/>
              </w:rPr>
              <w:t>Конструктивное исполнение – заводского изготовления;</w:t>
            </w:r>
          </w:p>
          <w:p w14:paraId="23236E8D" w14:textId="77777777" w:rsidR="000354C6" w:rsidRPr="004B44E6" w:rsidRDefault="000354C6" w:rsidP="00863F86">
            <w:pPr>
              <w:rPr>
                <w:iCs/>
              </w:rPr>
            </w:pPr>
          </w:p>
          <w:p w14:paraId="7EBA4684" w14:textId="04A03B08" w:rsidR="00F50FD4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5.6 </w:t>
            </w:r>
            <w:r w:rsidR="00F50FD4" w:rsidRPr="004B44E6">
              <w:rPr>
                <w:iCs/>
              </w:rPr>
              <w:t>Степень защиты от внешнего воздействия по ГОСТ 14254. Вид взрывозащиты – согласно условиям среды</w:t>
            </w:r>
            <w:r w:rsidR="00376E3F" w:rsidRPr="004B44E6">
              <w:rPr>
                <w:iCs/>
              </w:rPr>
              <w:t xml:space="preserve"> размещения</w:t>
            </w:r>
            <w:r w:rsidR="00F50FD4" w:rsidRPr="004B44E6">
              <w:rPr>
                <w:iCs/>
              </w:rPr>
              <w:t>;</w:t>
            </w:r>
          </w:p>
          <w:p w14:paraId="4E8C1434" w14:textId="77777777" w:rsidR="000354C6" w:rsidRPr="004B44E6" w:rsidRDefault="000354C6" w:rsidP="00863F86">
            <w:pPr>
              <w:rPr>
                <w:iCs/>
              </w:rPr>
            </w:pPr>
          </w:p>
          <w:p w14:paraId="52FD3BFB" w14:textId="575021F9" w:rsidR="00F50FD4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5.7 </w:t>
            </w:r>
            <w:r w:rsidR="00376E3F" w:rsidRPr="004B44E6">
              <w:rPr>
                <w:iCs/>
              </w:rPr>
              <w:t>Расположение клеммных коробок – снаружи блок-бокса. На технологических блоках предусмотреть установку взрывозащищенных клеммных коробок для подключения оборудования в климатическом исполнении ХЛ и категорией размещения 1. Для осветительных сетей применить взрывозащищенные коробки в оболочке со степенью не менее IP65. Распределительные сети от клеммных коробок до электропотребителей и аппаратов управления выполняются Заводом-изготовителем.</w:t>
            </w:r>
          </w:p>
          <w:p w14:paraId="085AD618" w14:textId="77777777" w:rsidR="000354C6" w:rsidRPr="004B44E6" w:rsidRDefault="000354C6" w:rsidP="00863F86">
            <w:pPr>
              <w:rPr>
                <w:iCs/>
              </w:rPr>
            </w:pPr>
          </w:p>
          <w:p w14:paraId="4B1C2BAF" w14:textId="62A0EC1C" w:rsidR="00376E3F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5.8 </w:t>
            </w:r>
            <w:r w:rsidR="00376E3F" w:rsidRPr="004B44E6">
              <w:rPr>
                <w:iCs/>
              </w:rPr>
              <w:t xml:space="preserve">Жилы и изоляция кабелей – Количество жил кабелей силовой распределительной сети – 5. Количество жил кабелей освещения – 3. Материал жил всех кабелей – медь. Материал изоляции и оболочки всех кабелей – поливинилхлорид. Сечение и длину кабелей определить с учетом длительно допустимых токов нагрузки и выбранных автоматических выключателей. Кабельная продукция должна быть выполнена в поливинилхлоридной изоляции, пониженной горючести, с низким </w:t>
            </w:r>
            <w:proofErr w:type="spellStart"/>
            <w:r w:rsidR="00376E3F" w:rsidRPr="004B44E6">
              <w:rPr>
                <w:iCs/>
              </w:rPr>
              <w:t>дымо</w:t>
            </w:r>
            <w:proofErr w:type="spellEnd"/>
            <w:r w:rsidR="00376E3F" w:rsidRPr="004B44E6">
              <w:rPr>
                <w:iCs/>
              </w:rPr>
              <w:t xml:space="preserve">- и </w:t>
            </w:r>
            <w:r w:rsidR="00376E3F" w:rsidRPr="004B44E6">
              <w:rPr>
                <w:iCs/>
              </w:rPr>
              <w:lastRenderedPageBreak/>
              <w:t>газовыделением. Для выполнения межблочных связей кабель применить бронированный</w:t>
            </w:r>
            <w:r w:rsidR="007F000A" w:rsidRPr="004B44E6">
              <w:rPr>
                <w:iCs/>
              </w:rPr>
              <w:t>.</w:t>
            </w:r>
          </w:p>
          <w:p w14:paraId="27835037" w14:textId="77777777" w:rsidR="000354C6" w:rsidRPr="004B44E6" w:rsidRDefault="000354C6" w:rsidP="00863F86">
            <w:pPr>
              <w:rPr>
                <w:iCs/>
              </w:rPr>
            </w:pPr>
          </w:p>
          <w:p w14:paraId="60AF32EF" w14:textId="7C9BDADB" w:rsidR="007F000A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5.9 </w:t>
            </w:r>
            <w:r w:rsidR="007F000A" w:rsidRPr="004B44E6">
              <w:rPr>
                <w:iCs/>
              </w:rPr>
              <w:t>Исполнение светильников и тип применяемых ламп – светодиодные светильники. Степень защиты светильников в помещениях принять в зависимости от условий окружающей среды, обеспечивающую защиту оборудования от внешних воздействий.</w:t>
            </w:r>
          </w:p>
          <w:p w14:paraId="35FFF34C" w14:textId="77777777" w:rsidR="000354C6" w:rsidRPr="004B44E6" w:rsidRDefault="000354C6" w:rsidP="00863F86">
            <w:pPr>
              <w:rPr>
                <w:iCs/>
              </w:rPr>
            </w:pPr>
          </w:p>
          <w:p w14:paraId="116880FD" w14:textId="37257B75" w:rsidR="007F000A" w:rsidRPr="004B44E6" w:rsidRDefault="00863F86" w:rsidP="00863F86">
            <w:pPr>
              <w:rPr>
                <w:iCs/>
              </w:rPr>
            </w:pPr>
            <w:r w:rsidRPr="004B44E6">
              <w:rPr>
                <w:iCs/>
              </w:rPr>
              <w:t xml:space="preserve">5.10 </w:t>
            </w:r>
            <w:r w:rsidR="007F000A" w:rsidRPr="004B44E6">
              <w:rPr>
                <w:iCs/>
              </w:rPr>
              <w:t>Защита персонала и оборудования от воздействия токов короткого замыкания, разрядов молнии, статического электричества</w:t>
            </w:r>
            <w:r w:rsidR="000354C6" w:rsidRPr="004B44E6">
              <w:rPr>
                <w:iCs/>
              </w:rPr>
              <w:t>;</w:t>
            </w:r>
          </w:p>
          <w:p w14:paraId="34DDCF4A" w14:textId="77777777" w:rsidR="000354C6" w:rsidRPr="004B44E6" w:rsidRDefault="000354C6" w:rsidP="00863F86">
            <w:pPr>
              <w:rPr>
                <w:iCs/>
              </w:rPr>
            </w:pPr>
          </w:p>
          <w:p w14:paraId="3F208D38" w14:textId="243D3B08" w:rsidR="007F000A" w:rsidRPr="004B44E6" w:rsidRDefault="00863F86" w:rsidP="00863F86">
            <w:pPr>
              <w:tabs>
                <w:tab w:val="left" w:pos="976"/>
              </w:tabs>
              <w:rPr>
                <w:iCs/>
              </w:rPr>
            </w:pPr>
            <w:r w:rsidRPr="004B44E6">
              <w:rPr>
                <w:iCs/>
              </w:rPr>
              <w:t xml:space="preserve">5.11 </w:t>
            </w:r>
            <w:r w:rsidR="007F000A" w:rsidRPr="004B44E6">
              <w:rPr>
                <w:iCs/>
              </w:rPr>
              <w:t>Защитное заземление – по ГОСТ 30331.1-2013 и ПУЭ, 7-е издание, гл.1.7– TN-S;</w:t>
            </w:r>
          </w:p>
          <w:p w14:paraId="32BAC14E" w14:textId="77777777" w:rsidR="000354C6" w:rsidRPr="004B44E6" w:rsidRDefault="000354C6" w:rsidP="00863F86">
            <w:pPr>
              <w:tabs>
                <w:tab w:val="left" w:pos="976"/>
              </w:tabs>
              <w:rPr>
                <w:iCs/>
              </w:rPr>
            </w:pPr>
          </w:p>
          <w:p w14:paraId="64242A57" w14:textId="193917ED" w:rsidR="007F000A" w:rsidRPr="004B44E6" w:rsidRDefault="00863F86" w:rsidP="00863F86">
            <w:pPr>
              <w:tabs>
                <w:tab w:val="left" w:pos="976"/>
              </w:tabs>
              <w:rPr>
                <w:iCs/>
              </w:rPr>
            </w:pPr>
            <w:r w:rsidRPr="004B44E6">
              <w:rPr>
                <w:iCs/>
              </w:rPr>
              <w:t xml:space="preserve">5.12 </w:t>
            </w:r>
            <w:r w:rsidR="007F000A" w:rsidRPr="004B44E6">
              <w:rPr>
                <w:iCs/>
              </w:rPr>
              <w:t>Автоматическое отключение питания. Уравнивание потенциалов. Молниезащита.</w:t>
            </w:r>
          </w:p>
        </w:tc>
      </w:tr>
      <w:tr w:rsidR="00357F64" w:rsidRPr="004B44E6" w14:paraId="78B6505C" w14:textId="77777777" w:rsidTr="00357F64">
        <w:tc>
          <w:tcPr>
            <w:tcW w:w="636" w:type="dxa"/>
          </w:tcPr>
          <w:p w14:paraId="60272BD3" w14:textId="73C5FE4B" w:rsidR="00357F64" w:rsidRPr="004B44E6" w:rsidRDefault="002D3083" w:rsidP="00357F64">
            <w:pPr>
              <w:jc w:val="center"/>
              <w:rPr>
                <w:bCs/>
              </w:rPr>
            </w:pPr>
            <w:r w:rsidRPr="004B44E6">
              <w:rPr>
                <w:bCs/>
              </w:rPr>
              <w:lastRenderedPageBreak/>
              <w:t>6</w:t>
            </w:r>
          </w:p>
        </w:tc>
        <w:tc>
          <w:tcPr>
            <w:tcW w:w="2670" w:type="dxa"/>
          </w:tcPr>
          <w:p w14:paraId="59C92F18" w14:textId="36F54A11" w:rsidR="00357F64" w:rsidRPr="004B44E6" w:rsidRDefault="00357F64" w:rsidP="00357F64">
            <w:pPr>
              <w:rPr>
                <w:iCs/>
              </w:rPr>
            </w:pPr>
            <w:r w:rsidRPr="004B44E6">
              <w:rPr>
                <w:iCs/>
              </w:rPr>
              <w:t>Требования к параметрам привода компрессора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31FD7152" w14:textId="36F936BA" w:rsidR="009B46F6" w:rsidRPr="004B44E6" w:rsidRDefault="000354C6" w:rsidP="009B46F6">
            <w:pPr>
              <w:jc w:val="both"/>
            </w:pPr>
            <w:r w:rsidRPr="004B44E6">
              <w:t xml:space="preserve">6.1 </w:t>
            </w:r>
            <w:r w:rsidR="009B46F6" w:rsidRPr="004B44E6">
              <w:t>Компрессор должен использовать в качестве топлива</w:t>
            </w:r>
            <w:r w:rsidRPr="004B44E6">
              <w:t xml:space="preserve"> для привода</w:t>
            </w:r>
            <w:r w:rsidR="009B46F6" w:rsidRPr="004B44E6">
              <w:t xml:space="preserve"> сжимаемый газ. Топливная система должна включать:</w:t>
            </w:r>
          </w:p>
          <w:p w14:paraId="62F11A99" w14:textId="77777777" w:rsidR="009B46F6" w:rsidRPr="004B44E6" w:rsidRDefault="009B46F6" w:rsidP="000354C6">
            <w:pPr>
              <w:pStyle w:val="ab"/>
              <w:ind w:left="-158" w:firstLine="283"/>
              <w:jc w:val="both"/>
            </w:pPr>
            <w:r w:rsidRPr="004B44E6">
              <w:t>- сепаратор-</w:t>
            </w:r>
            <w:proofErr w:type="spellStart"/>
            <w:r w:rsidRPr="004B44E6">
              <w:t>коалесцер</w:t>
            </w:r>
            <w:proofErr w:type="spellEnd"/>
            <w:r w:rsidRPr="004B44E6">
              <w:t>;</w:t>
            </w:r>
          </w:p>
          <w:p w14:paraId="5696482E" w14:textId="4E216F6D" w:rsidR="009B46F6" w:rsidRPr="004B44E6" w:rsidRDefault="009B46F6" w:rsidP="000354C6">
            <w:pPr>
              <w:pStyle w:val="ab"/>
              <w:ind w:left="-158" w:firstLine="283"/>
              <w:jc w:val="both"/>
            </w:pPr>
            <w:r w:rsidRPr="004B44E6">
              <w:t>- регулятор давления;</w:t>
            </w:r>
          </w:p>
          <w:p w14:paraId="5E5BFC6D" w14:textId="77777777" w:rsidR="009B46F6" w:rsidRPr="004B44E6" w:rsidRDefault="009B46F6" w:rsidP="000354C6">
            <w:pPr>
              <w:pStyle w:val="ab"/>
              <w:ind w:left="-158" w:firstLine="283"/>
              <w:jc w:val="both"/>
            </w:pPr>
            <w:r w:rsidRPr="004B44E6">
              <w:t>- фильтр тонкой очистки;</w:t>
            </w:r>
          </w:p>
          <w:p w14:paraId="09EFDB23" w14:textId="77777777" w:rsidR="009B46F6" w:rsidRPr="004B44E6" w:rsidRDefault="009B46F6" w:rsidP="000354C6">
            <w:pPr>
              <w:pStyle w:val="ab"/>
              <w:ind w:left="-158" w:firstLine="283"/>
              <w:jc w:val="both"/>
            </w:pPr>
            <w:r w:rsidRPr="004B44E6">
              <w:t>- предохранительный клапан;</w:t>
            </w:r>
          </w:p>
          <w:p w14:paraId="51B672A7" w14:textId="77777777" w:rsidR="009B46F6" w:rsidRPr="004B44E6" w:rsidRDefault="009B46F6" w:rsidP="000354C6">
            <w:pPr>
              <w:pStyle w:val="ab"/>
              <w:ind w:left="-158" w:firstLine="283"/>
              <w:jc w:val="both"/>
            </w:pPr>
            <w:r w:rsidRPr="004B44E6">
              <w:t>- автоматический отсечной топливный клапан.</w:t>
            </w:r>
          </w:p>
          <w:p w14:paraId="5F595F8F" w14:textId="38369230" w:rsidR="009B46F6" w:rsidRPr="004B44E6" w:rsidRDefault="009B46F6" w:rsidP="000354C6">
            <w:pPr>
              <w:pStyle w:val="ab"/>
              <w:ind w:left="0"/>
              <w:jc w:val="both"/>
            </w:pPr>
            <w:r w:rsidRPr="004B44E6">
              <w:t>Потребление электроэнергии должно быть связано только с климатическим условиями работы компрессорных агрегатов: подогрев масло для разжижения, обогрев бокса, в котором расположен компрессор в период остановок. Суммарная потребляемая мощность по потреблению электроэнергии не должна превышать 25 кВт.</w:t>
            </w:r>
          </w:p>
          <w:p w14:paraId="42A8FBE6" w14:textId="77777777" w:rsidR="009B46F6" w:rsidRPr="004B44E6" w:rsidRDefault="009B46F6" w:rsidP="00357F64">
            <w:pPr>
              <w:jc w:val="both"/>
              <w:rPr>
                <w:iCs/>
              </w:rPr>
            </w:pPr>
          </w:p>
          <w:p w14:paraId="2E8702F0" w14:textId="77777777" w:rsidR="00357F64" w:rsidRPr="004B44E6" w:rsidRDefault="000354C6" w:rsidP="003C16DC">
            <w:pPr>
              <w:jc w:val="both"/>
              <w:rPr>
                <w:iCs/>
              </w:rPr>
            </w:pPr>
            <w:r w:rsidRPr="004B44E6">
              <w:rPr>
                <w:iCs/>
              </w:rPr>
              <w:t xml:space="preserve">6.2 </w:t>
            </w:r>
            <w:r w:rsidR="00357F64" w:rsidRPr="004B44E6">
              <w:rPr>
                <w:iCs/>
              </w:rPr>
              <w:t xml:space="preserve">Конструкция </w:t>
            </w:r>
            <w:r w:rsidR="009B46F6" w:rsidRPr="004B44E6">
              <w:rPr>
                <w:iCs/>
              </w:rPr>
              <w:t xml:space="preserve">компрессора и здания </w:t>
            </w:r>
            <w:r w:rsidR="00357F64" w:rsidRPr="004B44E6">
              <w:rPr>
                <w:iCs/>
              </w:rPr>
              <w:t>должна обеспечивать ремонтопригодность и возможность проведения капитальных ремонтов.</w:t>
            </w:r>
          </w:p>
          <w:p w14:paraId="162085B6" w14:textId="69186140" w:rsidR="000354C6" w:rsidRPr="004B44E6" w:rsidRDefault="000354C6" w:rsidP="003C16DC">
            <w:pPr>
              <w:jc w:val="both"/>
              <w:rPr>
                <w:iCs/>
              </w:rPr>
            </w:pPr>
          </w:p>
        </w:tc>
      </w:tr>
      <w:tr w:rsidR="00357F64" w:rsidRPr="004B44E6" w14:paraId="188E9F52" w14:textId="77777777" w:rsidTr="00357F64">
        <w:tc>
          <w:tcPr>
            <w:tcW w:w="636" w:type="dxa"/>
          </w:tcPr>
          <w:p w14:paraId="78B4D8BC" w14:textId="20E9250B" w:rsidR="00357F64" w:rsidRPr="004B44E6" w:rsidRDefault="002D3083" w:rsidP="00357F64">
            <w:pPr>
              <w:jc w:val="center"/>
              <w:rPr>
                <w:bCs/>
              </w:rPr>
            </w:pPr>
            <w:r w:rsidRPr="004B44E6">
              <w:rPr>
                <w:bCs/>
              </w:rPr>
              <w:t>7</w:t>
            </w:r>
          </w:p>
        </w:tc>
        <w:tc>
          <w:tcPr>
            <w:tcW w:w="2670" w:type="dxa"/>
          </w:tcPr>
          <w:p w14:paraId="4CEB9417" w14:textId="2ABB0D61" w:rsidR="00357F64" w:rsidRPr="004B44E6" w:rsidRDefault="00357F64" w:rsidP="00357F64">
            <w:pPr>
              <w:rPr>
                <w:iCs/>
              </w:rPr>
            </w:pPr>
            <w:r w:rsidRPr="004B44E6">
              <w:rPr>
                <w:iCs/>
              </w:rPr>
              <w:t>Объём пуско-наладочных работ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778465E3" w14:textId="35B836B2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7.1 </w:t>
            </w:r>
            <w:r w:rsidR="00357F64" w:rsidRPr="004B44E6">
              <w:rPr>
                <w:iCs/>
              </w:rPr>
              <w:t>Поставщик выполняет ПНР всего технологического оборудования до проведения приемочных испытаний;</w:t>
            </w:r>
          </w:p>
          <w:p w14:paraId="0269611C" w14:textId="77777777" w:rsidR="000354C6" w:rsidRPr="004B44E6" w:rsidRDefault="000354C6" w:rsidP="000354C6">
            <w:pPr>
              <w:rPr>
                <w:iCs/>
              </w:rPr>
            </w:pPr>
          </w:p>
          <w:p w14:paraId="0444B91A" w14:textId="77777777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7.2 </w:t>
            </w:r>
            <w:r w:rsidR="00357F64" w:rsidRPr="004B44E6">
              <w:rPr>
                <w:iCs/>
              </w:rPr>
              <w:t>Поставщик выполняет комплексные приёмосдаточные испытания оборудования на площадке строительства после завершения строительных и монтажных работ.</w:t>
            </w:r>
          </w:p>
          <w:p w14:paraId="049D1080" w14:textId="5E0A07E8" w:rsidR="000354C6" w:rsidRPr="004B44E6" w:rsidRDefault="000354C6" w:rsidP="000354C6">
            <w:pPr>
              <w:rPr>
                <w:iCs/>
              </w:rPr>
            </w:pPr>
          </w:p>
        </w:tc>
      </w:tr>
      <w:tr w:rsidR="00357F64" w:rsidRPr="004B44E6" w14:paraId="503DB6EB" w14:textId="77777777" w:rsidTr="00357F64">
        <w:tc>
          <w:tcPr>
            <w:tcW w:w="636" w:type="dxa"/>
          </w:tcPr>
          <w:p w14:paraId="3282D5B2" w14:textId="265CCDED" w:rsidR="00357F64" w:rsidRPr="004B44E6" w:rsidRDefault="002D3083" w:rsidP="00357F64">
            <w:pPr>
              <w:jc w:val="center"/>
              <w:rPr>
                <w:bCs/>
              </w:rPr>
            </w:pPr>
            <w:r w:rsidRPr="004B44E6">
              <w:rPr>
                <w:bCs/>
              </w:rPr>
              <w:t>8</w:t>
            </w:r>
          </w:p>
        </w:tc>
        <w:tc>
          <w:tcPr>
            <w:tcW w:w="2670" w:type="dxa"/>
          </w:tcPr>
          <w:p w14:paraId="604CDD63" w14:textId="5C000A63" w:rsidR="00357F64" w:rsidRPr="004B44E6" w:rsidRDefault="00357F64" w:rsidP="00357F64">
            <w:pPr>
              <w:rPr>
                <w:iCs/>
              </w:rPr>
            </w:pPr>
            <w:r w:rsidRPr="004B44E6">
              <w:rPr>
                <w:iCs/>
              </w:rPr>
              <w:t>Документация</w:t>
            </w:r>
            <w:r w:rsidR="00863F86" w:rsidRPr="004B44E6">
              <w:rPr>
                <w:iCs/>
              </w:rPr>
              <w:t xml:space="preserve"> для типа «А», «Б»</w:t>
            </w:r>
          </w:p>
        </w:tc>
        <w:tc>
          <w:tcPr>
            <w:tcW w:w="6322" w:type="dxa"/>
            <w:vAlign w:val="center"/>
          </w:tcPr>
          <w:p w14:paraId="72D7256C" w14:textId="777497B5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8.1 </w:t>
            </w:r>
            <w:r w:rsidR="00357F64" w:rsidRPr="004B44E6">
              <w:rPr>
                <w:iCs/>
              </w:rPr>
              <w:t>Вся конструкторская, техническая и эксплуатационная документация должна быть оформлена в соответствии с требованиями ЕСКД;</w:t>
            </w:r>
          </w:p>
          <w:p w14:paraId="70C9A456" w14:textId="77777777" w:rsidR="000354C6" w:rsidRPr="004B44E6" w:rsidRDefault="000354C6" w:rsidP="000354C6">
            <w:pPr>
              <w:rPr>
                <w:iCs/>
              </w:rPr>
            </w:pPr>
          </w:p>
          <w:p w14:paraId="42C384B7" w14:textId="7235ADF1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8.2 </w:t>
            </w:r>
            <w:r w:rsidR="00357F64" w:rsidRPr="004B44E6">
              <w:rPr>
                <w:iCs/>
              </w:rPr>
              <w:t>Эксплуатационная документация должна включать документацию на блок-модуль в целом и на каждую комплектно-поставляемую подсистему;</w:t>
            </w:r>
          </w:p>
          <w:p w14:paraId="634B4183" w14:textId="77777777" w:rsidR="000354C6" w:rsidRPr="004B44E6" w:rsidRDefault="000354C6" w:rsidP="000354C6">
            <w:pPr>
              <w:rPr>
                <w:iCs/>
              </w:rPr>
            </w:pPr>
          </w:p>
          <w:p w14:paraId="61C72A48" w14:textId="2B920567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lastRenderedPageBreak/>
              <w:t xml:space="preserve">8.3 </w:t>
            </w:r>
            <w:r w:rsidR="00357F64" w:rsidRPr="004B44E6">
              <w:rPr>
                <w:iCs/>
              </w:rPr>
              <w:t>Документация должна быть на русском языке;</w:t>
            </w:r>
          </w:p>
          <w:p w14:paraId="402E6DEB" w14:textId="77777777" w:rsidR="000354C6" w:rsidRPr="004B44E6" w:rsidRDefault="000354C6" w:rsidP="000354C6">
            <w:pPr>
              <w:rPr>
                <w:iCs/>
              </w:rPr>
            </w:pPr>
          </w:p>
          <w:p w14:paraId="30AE0923" w14:textId="3AD5DD83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8.4 </w:t>
            </w:r>
            <w:r w:rsidR="00357F64" w:rsidRPr="004B44E6">
              <w:rPr>
                <w:iCs/>
              </w:rPr>
              <w:t>Разрешительная документация должна включать сертификаты ГОСТ Р и сертификаты пожарной безопасности (при необходимости), свидетельство о регистрации электролаборатории в органах Ростехнадзора;</w:t>
            </w:r>
          </w:p>
          <w:p w14:paraId="2DB9C1D9" w14:textId="77777777" w:rsidR="000354C6" w:rsidRPr="004B44E6" w:rsidRDefault="000354C6" w:rsidP="000354C6">
            <w:pPr>
              <w:rPr>
                <w:iCs/>
              </w:rPr>
            </w:pPr>
          </w:p>
          <w:p w14:paraId="1FA15CA8" w14:textId="61838DF2" w:rsidR="00357F64" w:rsidRPr="004B44E6" w:rsidRDefault="000354C6" w:rsidP="000354C6">
            <w:pPr>
              <w:rPr>
                <w:iCs/>
              </w:rPr>
            </w:pPr>
            <w:r w:rsidRPr="004B44E6">
              <w:rPr>
                <w:iCs/>
              </w:rPr>
              <w:t xml:space="preserve">8.5 </w:t>
            </w:r>
            <w:r w:rsidR="00357F64" w:rsidRPr="004B44E6">
              <w:rPr>
                <w:iCs/>
              </w:rPr>
              <w:t>С оборудованием поставляется следующая документация:</w:t>
            </w:r>
          </w:p>
          <w:p w14:paraId="0C6C63D0" w14:textId="47883BD7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 xml:space="preserve">сертификаты и разрешения на применение </w:t>
            </w:r>
            <w:r w:rsidR="00BB55BD" w:rsidRPr="004B44E6">
              <w:rPr>
                <w:iCs/>
              </w:rPr>
              <w:t>оборудования</w:t>
            </w:r>
            <w:r w:rsidRPr="004B44E6">
              <w:rPr>
                <w:iCs/>
              </w:rPr>
              <w:t xml:space="preserve"> на территории РФ;</w:t>
            </w:r>
          </w:p>
          <w:p w14:paraId="353DE0AE" w14:textId="1188C8B3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формуляр (паспорт);</w:t>
            </w:r>
          </w:p>
          <w:p w14:paraId="21E13CF1" w14:textId="3D4EC282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руководство по эксплуатации;</w:t>
            </w:r>
          </w:p>
          <w:p w14:paraId="58EBB933" w14:textId="6A28E10E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ведомость монтажных частей;</w:t>
            </w:r>
          </w:p>
          <w:p w14:paraId="662CB696" w14:textId="7AB76EF7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эксплуатационная документация основных комплектующих изделий;</w:t>
            </w:r>
          </w:p>
          <w:p w14:paraId="5C658942" w14:textId="644A15F6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 xml:space="preserve">паспорта и сертификаты на все </w:t>
            </w:r>
            <w:proofErr w:type="gramStart"/>
            <w:r w:rsidRPr="004B44E6">
              <w:rPr>
                <w:iCs/>
              </w:rPr>
              <w:t xml:space="preserve">применяемое </w:t>
            </w:r>
            <w:r w:rsidR="000354C6" w:rsidRPr="004B44E6">
              <w:rPr>
                <w:iCs/>
              </w:rPr>
              <w:t xml:space="preserve">дополнительное </w:t>
            </w:r>
            <w:r w:rsidRPr="004B44E6">
              <w:rPr>
                <w:iCs/>
              </w:rPr>
              <w:t>оборудование</w:t>
            </w:r>
            <w:proofErr w:type="gramEnd"/>
            <w:r w:rsidR="000354C6" w:rsidRPr="004B44E6">
              <w:rPr>
                <w:iCs/>
              </w:rPr>
              <w:t xml:space="preserve"> входящее в состав блок бокса</w:t>
            </w:r>
            <w:r w:rsidRPr="004B44E6">
              <w:rPr>
                <w:iCs/>
              </w:rPr>
              <w:t>;</w:t>
            </w:r>
          </w:p>
          <w:p w14:paraId="3E4F90FA" w14:textId="59462E98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ведомость эксплуатационной документации.</w:t>
            </w:r>
          </w:p>
          <w:p w14:paraId="0D79A529" w14:textId="6BC0A9FD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скан-копии документов предоставить на электронном носителе (CD, DVD, USB-Flash);</w:t>
            </w:r>
          </w:p>
          <w:p w14:paraId="0EC1BD4F" w14:textId="69D000EE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всё программное обеспечение, входящее в объем поставки, русифицировано, укомплектовано сопроводительной документацией;</w:t>
            </w:r>
          </w:p>
          <w:p w14:paraId="00FE6F2E" w14:textId="39FE3F52" w:rsidR="00357F64" w:rsidRPr="004B44E6" w:rsidRDefault="00357F64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</w:t>
            </w:r>
            <w:r w:rsidR="00821C24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прочая документация</w:t>
            </w:r>
          </w:p>
          <w:p w14:paraId="6CE30396" w14:textId="1A94D575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 xml:space="preserve">- </w:t>
            </w:r>
            <w:r w:rsidR="008F16E9" w:rsidRPr="004B44E6">
              <w:rPr>
                <w:iCs/>
              </w:rPr>
              <w:t xml:space="preserve">чертежи </w:t>
            </w:r>
            <w:r w:rsidRPr="004B44E6">
              <w:rPr>
                <w:iCs/>
              </w:rPr>
              <w:t>общего вида с указанием габаритных и присоединительных размеров, задание</w:t>
            </w:r>
            <w:r w:rsidR="008F16E9" w:rsidRPr="004B44E6">
              <w:rPr>
                <w:iCs/>
              </w:rPr>
              <w:t xml:space="preserve"> </w:t>
            </w:r>
            <w:r w:rsidRPr="004B44E6">
              <w:rPr>
                <w:iCs/>
              </w:rPr>
              <w:t>на фундамент;</w:t>
            </w:r>
          </w:p>
          <w:p w14:paraId="5C0D7046" w14:textId="09397030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комплект технологических схем;</w:t>
            </w:r>
          </w:p>
          <w:p w14:paraId="205EF494" w14:textId="2E00D4A9" w:rsidR="008F16E9" w:rsidRPr="004B44E6" w:rsidRDefault="008F16E9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комплект силовых электрических схем;</w:t>
            </w:r>
          </w:p>
          <w:p w14:paraId="7CB949AE" w14:textId="71F0CB37" w:rsidR="008F16E9" w:rsidRPr="004B44E6" w:rsidRDefault="008F16E9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комплект схем систем</w:t>
            </w:r>
            <w:r w:rsidR="005F3E62" w:rsidRPr="004B44E6">
              <w:rPr>
                <w:iCs/>
              </w:rPr>
              <w:t>ы</w:t>
            </w:r>
            <w:r w:rsidRPr="004B44E6">
              <w:rPr>
                <w:iCs/>
              </w:rPr>
              <w:t xml:space="preserve"> автоматизации;</w:t>
            </w:r>
          </w:p>
          <w:p w14:paraId="0A992518" w14:textId="0CD8CB9C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описание системы управления с комплектом чертежей;</w:t>
            </w:r>
          </w:p>
          <w:p w14:paraId="3030C045" w14:textId="69E619DD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каталоги запчастей на применяемое оборудование;</w:t>
            </w:r>
          </w:p>
          <w:p w14:paraId="134060BA" w14:textId="0ACC9CFE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руководство по монтажу и эксплуатации;</w:t>
            </w:r>
          </w:p>
          <w:p w14:paraId="1E3795F4" w14:textId="2F370218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руководство по эксплуатации на все применяемое оборудование (</w:t>
            </w:r>
            <w:proofErr w:type="spellStart"/>
            <w:r w:rsidRPr="004B44E6">
              <w:rPr>
                <w:iCs/>
              </w:rPr>
              <w:t>Technical</w:t>
            </w:r>
            <w:proofErr w:type="spellEnd"/>
            <w:r w:rsidRPr="004B44E6">
              <w:rPr>
                <w:iCs/>
              </w:rPr>
              <w:t xml:space="preserve"> </w:t>
            </w:r>
            <w:proofErr w:type="spellStart"/>
            <w:r w:rsidRPr="004B44E6">
              <w:rPr>
                <w:iCs/>
              </w:rPr>
              <w:t>Manuals</w:t>
            </w:r>
            <w:proofErr w:type="spellEnd"/>
            <w:r w:rsidRPr="004B44E6">
              <w:rPr>
                <w:iCs/>
              </w:rPr>
              <w:t>);</w:t>
            </w:r>
          </w:p>
          <w:p w14:paraId="55806890" w14:textId="7F25A315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протоколы испытаний завода-изготовителя;</w:t>
            </w:r>
          </w:p>
          <w:p w14:paraId="3A383B9F" w14:textId="0D418D99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паспорт и руководство по эксплуатации компрессорной установки;</w:t>
            </w:r>
          </w:p>
          <w:p w14:paraId="1A541E67" w14:textId="44208479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паспорта на сосуды, работающие под давлением и предохранительные клапаны;</w:t>
            </w:r>
          </w:p>
          <w:p w14:paraId="281F0E84" w14:textId="06F575F4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сертификат соответствия;</w:t>
            </w:r>
          </w:p>
          <w:p w14:paraId="7FD602FE" w14:textId="4186B6C1" w:rsidR="00BB55BD" w:rsidRPr="004B44E6" w:rsidRDefault="00BB55BD" w:rsidP="000354C6">
            <w:pPr>
              <w:ind w:left="125"/>
              <w:rPr>
                <w:iCs/>
              </w:rPr>
            </w:pPr>
            <w:r w:rsidRPr="004B44E6">
              <w:rPr>
                <w:iCs/>
              </w:rPr>
              <w:t>- сертификаты на взрывозащищенное оборудование, входящее в состав компрессорной установки</w:t>
            </w:r>
          </w:p>
        </w:tc>
      </w:tr>
    </w:tbl>
    <w:p w14:paraId="50C7DD2C" w14:textId="0EA75628" w:rsidR="000C0FC0" w:rsidRPr="004B44E6" w:rsidRDefault="000C0FC0">
      <w:pPr>
        <w:rPr>
          <w:iCs/>
          <w:sz w:val="28"/>
          <w:szCs w:val="28"/>
        </w:rPr>
      </w:pPr>
    </w:p>
    <w:p w14:paraId="09C9040D" w14:textId="6BE3FA32" w:rsidR="00BA1907" w:rsidRPr="006E46F3" w:rsidRDefault="00BA1907" w:rsidP="006E46F3">
      <w:pPr>
        <w:tabs>
          <w:tab w:val="num" w:pos="1440"/>
        </w:tabs>
        <w:spacing w:before="120" w:after="120"/>
        <w:jc w:val="both"/>
        <w:rPr>
          <w:iCs/>
          <w:sz w:val="28"/>
          <w:szCs w:val="28"/>
          <w:lang w:val="en-US"/>
        </w:rPr>
      </w:pPr>
    </w:p>
    <w:p w14:paraId="4668B465" w14:textId="7F78869D" w:rsidR="00AF2AA9" w:rsidRPr="004B44E6" w:rsidRDefault="00AF2AA9">
      <w:pPr>
        <w:rPr>
          <w:i/>
          <w:sz w:val="28"/>
          <w:szCs w:val="28"/>
        </w:rPr>
      </w:pPr>
      <w:r w:rsidRPr="004B44E6">
        <w:rPr>
          <w:i/>
          <w:sz w:val="28"/>
          <w:szCs w:val="28"/>
        </w:rPr>
        <w:br w:type="page"/>
      </w:r>
    </w:p>
    <w:p w14:paraId="6BDE92F6" w14:textId="77ABEE86" w:rsidR="00CB5A90" w:rsidRPr="004B44E6" w:rsidRDefault="00CB5A90" w:rsidP="00D45A21">
      <w:pPr>
        <w:jc w:val="right"/>
        <w:rPr>
          <w:b/>
          <w:bCs/>
          <w:iCs/>
          <w:sz w:val="28"/>
          <w:szCs w:val="28"/>
        </w:rPr>
      </w:pPr>
      <w:r w:rsidRPr="004B44E6">
        <w:rPr>
          <w:b/>
          <w:bCs/>
          <w:iCs/>
          <w:sz w:val="28"/>
          <w:szCs w:val="28"/>
        </w:rPr>
        <w:lastRenderedPageBreak/>
        <w:t xml:space="preserve">Приложение </w:t>
      </w:r>
      <w:r w:rsidR="00BB55BD" w:rsidRPr="004B44E6">
        <w:rPr>
          <w:b/>
          <w:bCs/>
          <w:iCs/>
          <w:sz w:val="28"/>
          <w:szCs w:val="28"/>
        </w:rPr>
        <w:t>2</w:t>
      </w:r>
    </w:p>
    <w:p w14:paraId="7858A281" w14:textId="77777777" w:rsidR="004B44E6" w:rsidRPr="004B44E6" w:rsidRDefault="004B44E6" w:rsidP="00D45A21">
      <w:pPr>
        <w:jc w:val="right"/>
        <w:rPr>
          <w:b/>
          <w:bCs/>
          <w:iCs/>
          <w:sz w:val="28"/>
          <w:szCs w:val="28"/>
        </w:rPr>
      </w:pPr>
    </w:p>
    <w:p w14:paraId="0BE2C4D8" w14:textId="77777777" w:rsidR="004B44E6" w:rsidRPr="004B44E6" w:rsidRDefault="004B44E6" w:rsidP="00D45A21">
      <w:pPr>
        <w:jc w:val="right"/>
        <w:rPr>
          <w:b/>
          <w:bCs/>
          <w:iCs/>
          <w:sz w:val="28"/>
          <w:szCs w:val="28"/>
        </w:rPr>
      </w:pPr>
    </w:p>
    <w:p w14:paraId="69F5B1BB" w14:textId="053E74EB" w:rsidR="00FD052F" w:rsidRPr="004B44E6" w:rsidRDefault="004C0557" w:rsidP="00BA1907">
      <w:pPr>
        <w:jc w:val="center"/>
        <w:rPr>
          <w:b/>
          <w:bCs/>
          <w:sz w:val="28"/>
          <w:szCs w:val="28"/>
        </w:rPr>
      </w:pPr>
      <w:r w:rsidRPr="004B44E6">
        <w:rPr>
          <w:b/>
          <w:bCs/>
          <w:sz w:val="28"/>
          <w:szCs w:val="28"/>
        </w:rPr>
        <w:t xml:space="preserve">Характеристики </w:t>
      </w:r>
      <w:r w:rsidR="004B44E6" w:rsidRPr="004B44E6">
        <w:rPr>
          <w:b/>
          <w:bCs/>
          <w:sz w:val="28"/>
          <w:szCs w:val="28"/>
        </w:rPr>
        <w:t>газообразного сырья (ПНГ, ПГ)</w:t>
      </w:r>
    </w:p>
    <w:p w14:paraId="342D3A7E" w14:textId="77777777" w:rsidR="00FD052F" w:rsidRPr="004B44E6" w:rsidRDefault="00FD052F" w:rsidP="008F6EDD">
      <w:pPr>
        <w:rPr>
          <w:sz w:val="28"/>
          <w:szCs w:val="2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2972"/>
        <w:gridCol w:w="3544"/>
        <w:gridCol w:w="2775"/>
      </w:tblGrid>
      <w:tr w:rsidR="004C0557" w:rsidRPr="004B44E6" w14:paraId="20D0ACC3" w14:textId="77777777" w:rsidTr="004B44E6">
        <w:trPr>
          <w:trHeight w:val="30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C947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9883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Компонентный состав, %об.</w:t>
            </w:r>
          </w:p>
        </w:tc>
      </w:tr>
      <w:tr w:rsidR="004C0557" w:rsidRPr="004B44E6" w14:paraId="09BD3921" w14:textId="77777777" w:rsidTr="004B44E6">
        <w:trPr>
          <w:trHeight w:val="30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8026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D3F8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ПНГ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CAB3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Природный газ</w:t>
            </w:r>
          </w:p>
        </w:tc>
      </w:tr>
      <w:tr w:rsidR="004C0557" w:rsidRPr="004B44E6" w14:paraId="5D0F9054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375" w14:textId="48A69BB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CH4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961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72,1434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231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86,58</w:t>
            </w:r>
          </w:p>
        </w:tc>
      </w:tr>
      <w:tr w:rsidR="004C0557" w:rsidRPr="004B44E6" w14:paraId="1E053850" w14:textId="77777777" w:rsidTr="004B44E6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F00" w14:textId="3AB084B0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C2H6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FD6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8,054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F09A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4C0557" w:rsidRPr="004B44E6" w14:paraId="51874F6B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0BE9" w14:textId="20DF192C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C3H8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C1FC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9,0398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04D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</w:tr>
      <w:tr w:rsidR="004C0557" w:rsidRPr="004B44E6" w14:paraId="06072C79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90B" w14:textId="29D58088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i-C4H10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D76D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1,5704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E90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0,66</w:t>
            </w:r>
          </w:p>
        </w:tc>
      </w:tr>
      <w:tr w:rsidR="004C0557" w:rsidRPr="004B44E6" w14:paraId="0BD1E580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F7C" w14:textId="7EB0A92F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n-C4H10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A45B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3,3086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2EDF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</w:tr>
      <w:tr w:rsidR="004C0557" w:rsidRPr="004B44E6" w14:paraId="19E00C83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13BA" w14:textId="5A5770BA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i-C5H12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133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0,5958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811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0,183</w:t>
            </w:r>
          </w:p>
        </w:tc>
      </w:tr>
      <w:tr w:rsidR="004C0557" w:rsidRPr="004B44E6" w14:paraId="0BB843A1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CCA4" w14:textId="678C64C3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n-C5H12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7B41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0,7194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57FC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0,7143</w:t>
            </w:r>
          </w:p>
        </w:tc>
      </w:tr>
      <w:tr w:rsidR="004C0557" w:rsidRPr="004B44E6" w14:paraId="38885DDF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C3D" w14:textId="10027AD6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C6H14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535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0,5356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ABF4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0,058</w:t>
            </w:r>
          </w:p>
        </w:tc>
      </w:tr>
      <w:tr w:rsidR="004C0557" w:rsidRPr="004B44E6" w14:paraId="1A53685D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109F" w14:textId="4A2F3018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9115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0,0054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ACFE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0,0047</w:t>
            </w:r>
          </w:p>
        </w:tc>
      </w:tr>
      <w:tr w:rsidR="004C0557" w:rsidRPr="004B44E6" w14:paraId="7D799471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7455" w14:textId="0F54E615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H2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B5D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0,0034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483F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</w:tr>
      <w:tr w:rsidR="004C0557" w:rsidRPr="004B44E6" w14:paraId="389E6299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A10C" w14:textId="470B738B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O2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15B7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0,1536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47A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0,005</w:t>
            </w:r>
          </w:p>
        </w:tc>
      </w:tr>
      <w:tr w:rsidR="004C0557" w:rsidRPr="004B44E6" w14:paraId="0C2ECC6D" w14:textId="77777777" w:rsidTr="004B44E6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F1A" w14:textId="1D5C7304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N2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1EA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2,781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410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1,64</w:t>
            </w:r>
          </w:p>
        </w:tc>
      </w:tr>
      <w:tr w:rsidR="004C0557" w:rsidRPr="004B44E6" w14:paraId="59D26E85" w14:textId="77777777" w:rsidTr="004B44E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76D" w14:textId="7EB519EB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CO2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5BE4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1,0896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715" w14:textId="77777777" w:rsidR="004C0557" w:rsidRPr="004B44E6" w:rsidRDefault="004C0557" w:rsidP="00AF2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0,71</w:t>
            </w:r>
          </w:p>
        </w:tc>
      </w:tr>
    </w:tbl>
    <w:p w14:paraId="55DA5AA7" w14:textId="3AD4676D" w:rsidR="00FD052F" w:rsidRPr="004B44E6" w:rsidRDefault="00FD052F" w:rsidP="004C0557">
      <w:pPr>
        <w:rPr>
          <w:sz w:val="28"/>
          <w:szCs w:val="28"/>
        </w:rPr>
      </w:pPr>
    </w:p>
    <w:tbl>
      <w:tblPr>
        <w:tblW w:w="5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260"/>
      </w:tblGrid>
      <w:tr w:rsidR="004C0557" w:rsidRPr="004B44E6" w14:paraId="12E601C5" w14:textId="77777777" w:rsidTr="00E340CE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38018" w14:textId="6C30EB49" w:rsidR="004C0557" w:rsidRPr="004B44E6" w:rsidRDefault="004C0557" w:rsidP="004C0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Характеристики газа по ПНГ</w:t>
            </w:r>
          </w:p>
        </w:tc>
      </w:tr>
      <w:tr w:rsidR="004C0557" w:rsidRPr="004B44E6" w14:paraId="74181D55" w14:textId="77777777" w:rsidTr="00E340C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AF85" w14:textId="77777777" w:rsidR="004C0557" w:rsidRPr="004B44E6" w:rsidRDefault="004C0557" w:rsidP="00E34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49B3" w14:textId="77777777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Значение</w:t>
            </w:r>
          </w:p>
        </w:tc>
      </w:tr>
      <w:tr w:rsidR="004C0557" w:rsidRPr="004B44E6" w14:paraId="7BE7CD60" w14:textId="77777777" w:rsidTr="00E340CE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A46C1" w14:textId="77777777" w:rsidR="004C0557" w:rsidRPr="004B44E6" w:rsidRDefault="004C0557" w:rsidP="00E34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Давление всасывания, кгс/см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(изб)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4423" w14:textId="521365D9" w:rsidR="004C0557" w:rsidRPr="004B44E6" w:rsidRDefault="004B44E6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90A27"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tr w:rsidR="004C0557" w:rsidRPr="004B44E6" w14:paraId="59F47B54" w14:textId="77777777" w:rsidTr="00E340CE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F1B93" w14:textId="77777777" w:rsidR="004C0557" w:rsidRPr="004B44E6" w:rsidRDefault="004C0557" w:rsidP="00E340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Максимальная температура газа на всасывании, 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0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1CCA5" w14:textId="77777777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6126CC74" w14:textId="24BA1D35" w:rsidR="004C0557" w:rsidRPr="004B44E6" w:rsidRDefault="004C0557" w:rsidP="004C0557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 </w:t>
      </w:r>
    </w:p>
    <w:tbl>
      <w:tblPr>
        <w:tblW w:w="5160" w:type="dxa"/>
        <w:tblLook w:val="04A0" w:firstRow="1" w:lastRow="0" w:firstColumn="1" w:lastColumn="0" w:noHBand="0" w:noVBand="1"/>
      </w:tblPr>
      <w:tblGrid>
        <w:gridCol w:w="3900"/>
        <w:gridCol w:w="1260"/>
      </w:tblGrid>
      <w:tr w:rsidR="004C0557" w:rsidRPr="004B44E6" w14:paraId="7EC8107D" w14:textId="77777777" w:rsidTr="00E340CE">
        <w:trPr>
          <w:trHeight w:val="30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FF1E" w14:textId="60E191E3" w:rsidR="004C0557" w:rsidRPr="004B44E6" w:rsidRDefault="004C0557" w:rsidP="004C05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Характеристики газа по природному газу</w:t>
            </w:r>
          </w:p>
        </w:tc>
      </w:tr>
      <w:tr w:rsidR="004C0557" w:rsidRPr="004B44E6" w14:paraId="771D7653" w14:textId="77777777" w:rsidTr="00E340CE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8F82" w14:textId="77777777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10E" w14:textId="77777777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Значение</w:t>
            </w:r>
          </w:p>
        </w:tc>
      </w:tr>
      <w:tr w:rsidR="004C0557" w:rsidRPr="004B44E6" w14:paraId="232CCFBB" w14:textId="77777777" w:rsidTr="00E340CE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21A" w14:textId="77777777" w:rsidR="004C0557" w:rsidRPr="004B44E6" w:rsidRDefault="004C0557" w:rsidP="004C0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Давление всасывания, кгс/см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(изб)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8458" w14:textId="508D1D8D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C0557" w:rsidRPr="004B44E6" w14:paraId="4B216278" w14:textId="77777777" w:rsidTr="00E340CE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9C4" w14:textId="77777777" w:rsidR="004C0557" w:rsidRPr="004B44E6" w:rsidRDefault="004C0557" w:rsidP="004C05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Максимальная температура газа на всасывании, 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0</w:t>
            </w: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362F" w14:textId="77777777" w:rsidR="004C0557" w:rsidRPr="004B44E6" w:rsidRDefault="004C0557" w:rsidP="00E340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44E6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662AA6D5" w14:textId="77777777" w:rsidR="004C0557" w:rsidRPr="004B44E6" w:rsidRDefault="004C0557" w:rsidP="00CE2E42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4C55EFFA" w14:textId="12FF45EF" w:rsidR="00D27CB5" w:rsidRPr="004B44E6" w:rsidRDefault="006F7E9F" w:rsidP="00CE2E42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  <w:r w:rsidRPr="004B44E6">
        <w:rPr>
          <w:sz w:val="28"/>
          <w:szCs w:val="28"/>
        </w:rPr>
        <w:br w:type="page"/>
      </w:r>
    </w:p>
    <w:p w14:paraId="17E42B4E" w14:textId="4D371F08" w:rsidR="001C62E7" w:rsidRPr="004B44E6" w:rsidRDefault="00207E3A" w:rsidP="001C62E7">
      <w:pPr>
        <w:ind w:firstLine="540"/>
        <w:jc w:val="right"/>
        <w:rPr>
          <w:b/>
          <w:bCs/>
          <w:iCs/>
          <w:sz w:val="28"/>
          <w:szCs w:val="28"/>
        </w:rPr>
      </w:pPr>
      <w:r w:rsidRPr="004B44E6">
        <w:rPr>
          <w:b/>
          <w:bCs/>
          <w:iCs/>
          <w:sz w:val="28"/>
          <w:szCs w:val="28"/>
        </w:rPr>
        <w:lastRenderedPageBreak/>
        <w:t xml:space="preserve">Приложение </w:t>
      </w:r>
      <w:r w:rsidR="00BB55BD" w:rsidRPr="004B44E6">
        <w:rPr>
          <w:b/>
          <w:bCs/>
          <w:iCs/>
          <w:sz w:val="28"/>
          <w:szCs w:val="28"/>
        </w:rPr>
        <w:t>3</w:t>
      </w:r>
    </w:p>
    <w:p w14:paraId="275E0EE1" w14:textId="77777777" w:rsidR="001C62E7" w:rsidRPr="004B44E6" w:rsidRDefault="001C62E7">
      <w:pPr>
        <w:ind w:firstLine="540"/>
        <w:jc w:val="center"/>
        <w:rPr>
          <w:sz w:val="28"/>
          <w:szCs w:val="28"/>
        </w:rPr>
      </w:pPr>
    </w:p>
    <w:p w14:paraId="5E6D8269" w14:textId="77777777" w:rsidR="001C62E7" w:rsidRPr="004B44E6" w:rsidRDefault="001C62E7">
      <w:pPr>
        <w:ind w:firstLine="540"/>
        <w:jc w:val="center"/>
        <w:rPr>
          <w:sz w:val="28"/>
          <w:szCs w:val="28"/>
        </w:rPr>
      </w:pPr>
      <w:r w:rsidRPr="004B44E6">
        <w:rPr>
          <w:sz w:val="28"/>
          <w:szCs w:val="28"/>
        </w:rPr>
        <w:t>Объем информации конкурсного предложения</w:t>
      </w:r>
    </w:p>
    <w:p w14:paraId="2A30EA96" w14:textId="77777777" w:rsidR="001C62E7" w:rsidRPr="004B44E6" w:rsidRDefault="001C62E7">
      <w:pPr>
        <w:ind w:firstLine="540"/>
        <w:jc w:val="center"/>
        <w:rPr>
          <w:sz w:val="28"/>
          <w:szCs w:val="28"/>
        </w:rPr>
      </w:pPr>
    </w:p>
    <w:p w14:paraId="31A43A4F" w14:textId="77777777" w:rsidR="003E6F5A" w:rsidRPr="004B44E6" w:rsidRDefault="003E6F5A" w:rsidP="00622AFE">
      <w:pPr>
        <w:pStyle w:val="21"/>
        <w:numPr>
          <w:ilvl w:val="0"/>
          <w:numId w:val="5"/>
        </w:numPr>
        <w:ind w:left="0" w:firstLine="705"/>
        <w:jc w:val="both"/>
      </w:pPr>
      <w:r w:rsidRPr="004B44E6">
        <w:t xml:space="preserve">Информация, представляемая в </w:t>
      </w:r>
      <w:r w:rsidR="00574DE7" w:rsidRPr="004B44E6">
        <w:t>конкурсном предложении</w:t>
      </w:r>
      <w:r w:rsidRPr="004B44E6">
        <w:t xml:space="preserve"> и выполненная </w:t>
      </w:r>
      <w:r w:rsidR="004A7CA4" w:rsidRPr="004B44E6">
        <w:t>на русском языке,</w:t>
      </w:r>
      <w:r w:rsidRPr="004B44E6">
        <w:t xml:space="preserve"> должна содержать:</w:t>
      </w:r>
    </w:p>
    <w:p w14:paraId="23645C00" w14:textId="098841CF" w:rsidR="006872CA" w:rsidRPr="004B44E6" w:rsidRDefault="00644C72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Единичная </w:t>
      </w:r>
      <w:r w:rsidR="0041272B" w:rsidRPr="004B44E6">
        <w:rPr>
          <w:sz w:val="28"/>
          <w:szCs w:val="28"/>
        </w:rPr>
        <w:t>полезная электрическая мощность</w:t>
      </w:r>
      <w:r w:rsidR="00756EE7" w:rsidRPr="004B44E6">
        <w:rPr>
          <w:sz w:val="28"/>
          <w:szCs w:val="28"/>
        </w:rPr>
        <w:t xml:space="preserve"> </w:t>
      </w:r>
      <w:r w:rsidR="006872CA" w:rsidRPr="004B44E6">
        <w:rPr>
          <w:sz w:val="28"/>
          <w:szCs w:val="28"/>
        </w:rPr>
        <w:t xml:space="preserve">винтового компрессора </w:t>
      </w:r>
      <w:r w:rsidR="0055754D" w:rsidRPr="004B44E6">
        <w:rPr>
          <w:sz w:val="28"/>
          <w:szCs w:val="28"/>
        </w:rPr>
        <w:t xml:space="preserve">должна </w:t>
      </w:r>
      <w:r w:rsidR="00756EE7" w:rsidRPr="004B44E6">
        <w:rPr>
          <w:sz w:val="28"/>
          <w:szCs w:val="28"/>
        </w:rPr>
        <w:t>быть подтверждена расчетом завода-изготовителя</w:t>
      </w:r>
      <w:r w:rsidR="006872CA" w:rsidRPr="004B44E6">
        <w:rPr>
          <w:sz w:val="28"/>
          <w:szCs w:val="28"/>
        </w:rPr>
        <w:t>;</w:t>
      </w:r>
    </w:p>
    <w:p w14:paraId="1B256382" w14:textId="35D245B4" w:rsidR="004A7CA4" w:rsidRPr="004B44E6" w:rsidRDefault="00BC0E4E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Все аппаратурное оформление должно быть выполнено с учетом климатической зоны, где будет эксплуатироваться </w:t>
      </w:r>
      <w:r w:rsidR="004B44E6" w:rsidRPr="004B44E6">
        <w:rPr>
          <w:sz w:val="28"/>
          <w:szCs w:val="28"/>
        </w:rPr>
        <w:t>о</w:t>
      </w:r>
      <w:r w:rsidRPr="004B44E6">
        <w:rPr>
          <w:sz w:val="28"/>
          <w:szCs w:val="28"/>
        </w:rPr>
        <w:t>борудование (</w:t>
      </w:r>
      <w:r w:rsidR="001F11A1" w:rsidRPr="004B44E6">
        <w:rPr>
          <w:sz w:val="28"/>
          <w:szCs w:val="28"/>
        </w:rPr>
        <w:t>регион – ЯНАО, на расстоянии 50 км. от г. Губкинский</w:t>
      </w:r>
      <w:r w:rsidRPr="004B44E6">
        <w:rPr>
          <w:sz w:val="28"/>
          <w:szCs w:val="28"/>
        </w:rPr>
        <w:t>); Конструкция</w:t>
      </w:r>
      <w:r w:rsidR="00AE3E1F" w:rsidRPr="004B44E6">
        <w:rPr>
          <w:sz w:val="28"/>
          <w:szCs w:val="28"/>
        </w:rPr>
        <w:t xml:space="preserve"> </w:t>
      </w:r>
      <w:r w:rsidR="00861749" w:rsidRPr="004B44E6">
        <w:rPr>
          <w:sz w:val="28"/>
          <w:szCs w:val="28"/>
        </w:rPr>
        <w:t xml:space="preserve">блока может быть выполнена закрытого либо открытого типа, </w:t>
      </w:r>
      <w:r w:rsidR="00B6286D" w:rsidRPr="004B44E6">
        <w:rPr>
          <w:sz w:val="28"/>
          <w:szCs w:val="28"/>
        </w:rPr>
        <w:t>все аппараты и трубопроводы</w:t>
      </w:r>
      <w:r w:rsidRPr="004B44E6">
        <w:rPr>
          <w:sz w:val="28"/>
          <w:szCs w:val="28"/>
        </w:rPr>
        <w:t xml:space="preserve"> при необходимости </w:t>
      </w:r>
      <w:r w:rsidR="00B6286D" w:rsidRPr="004B44E6">
        <w:rPr>
          <w:sz w:val="28"/>
          <w:szCs w:val="28"/>
        </w:rPr>
        <w:t xml:space="preserve">должны иметь </w:t>
      </w:r>
      <w:r w:rsidR="002F74F3" w:rsidRPr="004B44E6">
        <w:rPr>
          <w:sz w:val="28"/>
          <w:szCs w:val="28"/>
        </w:rPr>
        <w:t>электрообогрев, теплоизоляцию, закрыты кожухами; блок подготовки должен иметь лестницы, перила, соответствовать требования</w:t>
      </w:r>
      <w:r w:rsidR="00861749" w:rsidRPr="004B44E6">
        <w:rPr>
          <w:sz w:val="28"/>
          <w:szCs w:val="28"/>
        </w:rPr>
        <w:t>м</w:t>
      </w:r>
      <w:r w:rsidR="002F74F3" w:rsidRPr="004B44E6">
        <w:rPr>
          <w:sz w:val="28"/>
          <w:szCs w:val="28"/>
        </w:rPr>
        <w:t xml:space="preserve"> промышленной безопасности, иметь подходы </w:t>
      </w:r>
      <w:r w:rsidR="00861749" w:rsidRPr="004B44E6">
        <w:rPr>
          <w:sz w:val="28"/>
          <w:szCs w:val="28"/>
        </w:rPr>
        <w:t>к оборудованию, обеспечивать удобство эксплуатации и обслуживания оборудования, в том числе укрытие от заноса снега и влаги</w:t>
      </w:r>
      <w:r w:rsidR="006872CA" w:rsidRPr="004B44E6">
        <w:rPr>
          <w:sz w:val="28"/>
          <w:szCs w:val="28"/>
        </w:rPr>
        <w:t>.</w:t>
      </w:r>
    </w:p>
    <w:p w14:paraId="0467276E" w14:textId="25327978" w:rsidR="005E7D08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Подробную </w:t>
      </w:r>
      <w:r w:rsidR="005E7D08" w:rsidRPr="004B44E6">
        <w:rPr>
          <w:sz w:val="28"/>
          <w:szCs w:val="28"/>
        </w:rPr>
        <w:t xml:space="preserve">технологическую схему </w:t>
      </w:r>
      <w:r w:rsidR="004B44E6" w:rsidRPr="004B44E6">
        <w:rPr>
          <w:sz w:val="28"/>
          <w:szCs w:val="28"/>
        </w:rPr>
        <w:t>о</w:t>
      </w:r>
      <w:r w:rsidR="00BC0E4E" w:rsidRPr="004B44E6">
        <w:rPr>
          <w:sz w:val="28"/>
          <w:szCs w:val="28"/>
        </w:rPr>
        <w:t>борудования</w:t>
      </w:r>
      <w:r w:rsidR="0042114A" w:rsidRPr="004B44E6">
        <w:rPr>
          <w:sz w:val="28"/>
          <w:szCs w:val="28"/>
        </w:rPr>
        <w:t xml:space="preserve"> с указанием на схеме </w:t>
      </w:r>
      <w:r w:rsidR="000360B1" w:rsidRPr="004B44E6">
        <w:rPr>
          <w:sz w:val="28"/>
          <w:szCs w:val="28"/>
        </w:rPr>
        <w:t>рабочих и критических</w:t>
      </w:r>
      <w:r w:rsidR="0042114A" w:rsidRPr="004B44E6">
        <w:rPr>
          <w:sz w:val="28"/>
          <w:szCs w:val="28"/>
        </w:rPr>
        <w:t xml:space="preserve"> параметров</w:t>
      </w:r>
      <w:r w:rsidR="005E7D08" w:rsidRPr="004B44E6">
        <w:rPr>
          <w:sz w:val="28"/>
          <w:szCs w:val="28"/>
        </w:rPr>
        <w:t>;</w:t>
      </w:r>
    </w:p>
    <w:p w14:paraId="04605918" w14:textId="4601EBB9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Компоновочные </w:t>
      </w:r>
      <w:r w:rsidR="003E6F5A" w:rsidRPr="004B44E6">
        <w:rPr>
          <w:sz w:val="28"/>
          <w:szCs w:val="28"/>
        </w:rPr>
        <w:t xml:space="preserve">чертежи размещения </w:t>
      </w:r>
      <w:r w:rsidR="004B44E6" w:rsidRPr="004B44E6">
        <w:rPr>
          <w:sz w:val="28"/>
          <w:szCs w:val="28"/>
        </w:rPr>
        <w:t>о</w:t>
      </w:r>
      <w:r w:rsidR="00F66850" w:rsidRPr="004B44E6">
        <w:rPr>
          <w:sz w:val="28"/>
          <w:szCs w:val="28"/>
        </w:rPr>
        <w:t xml:space="preserve">борудования </w:t>
      </w:r>
      <w:r w:rsidR="003E6F5A" w:rsidRPr="004B44E6">
        <w:rPr>
          <w:sz w:val="28"/>
          <w:szCs w:val="28"/>
        </w:rPr>
        <w:t>(с габаритными, установочными и присоединительными размерами, границами поставки) и спецификацией;</w:t>
      </w:r>
    </w:p>
    <w:p w14:paraId="7F468EAF" w14:textId="5C38F97C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Чертежи </w:t>
      </w:r>
      <w:r w:rsidR="003E6F5A" w:rsidRPr="004B44E6">
        <w:rPr>
          <w:sz w:val="28"/>
          <w:szCs w:val="28"/>
        </w:rPr>
        <w:t xml:space="preserve">общего вида </w:t>
      </w:r>
      <w:r w:rsidR="004B44E6" w:rsidRPr="004B44E6">
        <w:rPr>
          <w:sz w:val="28"/>
          <w:szCs w:val="28"/>
        </w:rPr>
        <w:t>о</w:t>
      </w:r>
      <w:r w:rsidR="00BC0E4E" w:rsidRPr="004B44E6">
        <w:rPr>
          <w:sz w:val="28"/>
          <w:szCs w:val="28"/>
        </w:rPr>
        <w:t>борудования</w:t>
      </w:r>
      <w:r w:rsidR="00F66850" w:rsidRPr="004B44E6">
        <w:rPr>
          <w:sz w:val="28"/>
          <w:szCs w:val="28"/>
        </w:rPr>
        <w:t xml:space="preserve"> </w:t>
      </w:r>
      <w:r w:rsidR="003E6F5A" w:rsidRPr="004B44E6">
        <w:rPr>
          <w:sz w:val="28"/>
          <w:szCs w:val="28"/>
        </w:rPr>
        <w:t>(с габаритными и присоединительными размерами, границами поставки и спецификацией);</w:t>
      </w:r>
    </w:p>
    <w:p w14:paraId="50DCCCC7" w14:textId="5F618E6E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Технические </w:t>
      </w:r>
      <w:r w:rsidR="003E6F5A" w:rsidRPr="004B44E6">
        <w:rPr>
          <w:sz w:val="28"/>
          <w:szCs w:val="28"/>
        </w:rPr>
        <w:t>характеристик</w:t>
      </w:r>
      <w:r w:rsidR="005E7D08" w:rsidRPr="004B44E6">
        <w:rPr>
          <w:sz w:val="28"/>
          <w:szCs w:val="28"/>
        </w:rPr>
        <w:t xml:space="preserve">и </w:t>
      </w:r>
      <w:r w:rsidR="004B44E6" w:rsidRPr="004B44E6">
        <w:rPr>
          <w:sz w:val="28"/>
          <w:szCs w:val="28"/>
        </w:rPr>
        <w:t>о</w:t>
      </w:r>
      <w:r w:rsidR="00BC0E4E" w:rsidRPr="004B44E6">
        <w:rPr>
          <w:sz w:val="28"/>
          <w:szCs w:val="28"/>
        </w:rPr>
        <w:t>борудования</w:t>
      </w:r>
      <w:r w:rsidR="007D4645" w:rsidRPr="004B44E6">
        <w:rPr>
          <w:sz w:val="28"/>
          <w:szCs w:val="28"/>
        </w:rPr>
        <w:t xml:space="preserve"> </w:t>
      </w:r>
      <w:r w:rsidR="007C232C" w:rsidRPr="004B44E6">
        <w:rPr>
          <w:sz w:val="28"/>
          <w:szCs w:val="28"/>
        </w:rPr>
        <w:t>и элементов</w:t>
      </w:r>
      <w:r w:rsidR="00815436" w:rsidRPr="004B44E6">
        <w:rPr>
          <w:sz w:val="28"/>
          <w:szCs w:val="28"/>
        </w:rPr>
        <w:t xml:space="preserve">, представленные по форме </w:t>
      </w:r>
      <w:r w:rsidR="005E7D08" w:rsidRPr="004B44E6">
        <w:rPr>
          <w:sz w:val="28"/>
          <w:szCs w:val="28"/>
        </w:rPr>
        <w:t>согласно приложени</w:t>
      </w:r>
      <w:r w:rsidR="001C62E7" w:rsidRPr="004B44E6">
        <w:rPr>
          <w:sz w:val="28"/>
          <w:szCs w:val="28"/>
        </w:rPr>
        <w:t>ю</w:t>
      </w:r>
      <w:r w:rsidR="005E7D08" w:rsidRPr="004B44E6">
        <w:rPr>
          <w:sz w:val="28"/>
          <w:szCs w:val="28"/>
        </w:rPr>
        <w:t xml:space="preserve"> №</w:t>
      </w:r>
      <w:r w:rsidR="005F51B7" w:rsidRPr="004B44E6">
        <w:rPr>
          <w:sz w:val="28"/>
          <w:szCs w:val="28"/>
        </w:rPr>
        <w:t>2</w:t>
      </w:r>
      <w:r w:rsidR="00045B9A" w:rsidRPr="004B44E6">
        <w:rPr>
          <w:sz w:val="28"/>
          <w:szCs w:val="28"/>
        </w:rPr>
        <w:t>,</w:t>
      </w:r>
      <w:r w:rsidR="00D879FD" w:rsidRPr="004B44E6">
        <w:rPr>
          <w:sz w:val="28"/>
          <w:szCs w:val="28"/>
        </w:rPr>
        <w:t xml:space="preserve"> по составу газа</w:t>
      </w:r>
      <w:r w:rsidR="00045B9A" w:rsidRPr="004B44E6">
        <w:rPr>
          <w:sz w:val="28"/>
          <w:szCs w:val="28"/>
        </w:rPr>
        <w:t xml:space="preserve"> </w:t>
      </w:r>
      <w:r w:rsidR="001C62E7" w:rsidRPr="004B44E6">
        <w:rPr>
          <w:sz w:val="28"/>
          <w:szCs w:val="28"/>
        </w:rPr>
        <w:t xml:space="preserve">(приложение </w:t>
      </w:r>
      <w:r w:rsidR="00045B9A" w:rsidRPr="004B44E6">
        <w:rPr>
          <w:sz w:val="28"/>
          <w:szCs w:val="28"/>
        </w:rPr>
        <w:t>№</w:t>
      </w:r>
      <w:r w:rsidR="005F51B7" w:rsidRPr="004B44E6">
        <w:rPr>
          <w:sz w:val="28"/>
          <w:szCs w:val="28"/>
        </w:rPr>
        <w:t>3</w:t>
      </w:r>
      <w:r w:rsidR="00BC0E4E" w:rsidRPr="004B44E6">
        <w:rPr>
          <w:sz w:val="28"/>
          <w:szCs w:val="28"/>
        </w:rPr>
        <w:t>)</w:t>
      </w:r>
      <w:r w:rsidR="003E6F5A" w:rsidRPr="004B44E6">
        <w:rPr>
          <w:sz w:val="28"/>
          <w:szCs w:val="28"/>
        </w:rPr>
        <w:t>;</w:t>
      </w:r>
    </w:p>
    <w:p w14:paraId="41A8DC37" w14:textId="52B7F005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Пусковые </w:t>
      </w:r>
      <w:r w:rsidR="003E6F5A" w:rsidRPr="004B44E6">
        <w:rPr>
          <w:sz w:val="28"/>
          <w:szCs w:val="28"/>
        </w:rPr>
        <w:t>характеристики;</w:t>
      </w:r>
    </w:p>
    <w:p w14:paraId="6C2FA444" w14:textId="2B3BE502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Техническое </w:t>
      </w:r>
      <w:r w:rsidR="003E6F5A" w:rsidRPr="004B44E6">
        <w:rPr>
          <w:sz w:val="28"/>
          <w:szCs w:val="28"/>
        </w:rPr>
        <w:t xml:space="preserve">описание </w:t>
      </w:r>
      <w:r w:rsidR="004B44E6" w:rsidRPr="004B44E6">
        <w:rPr>
          <w:sz w:val="28"/>
          <w:szCs w:val="28"/>
        </w:rPr>
        <w:t>о</w:t>
      </w:r>
      <w:r w:rsidR="00F66850" w:rsidRPr="004B44E6">
        <w:rPr>
          <w:sz w:val="28"/>
          <w:szCs w:val="28"/>
        </w:rPr>
        <w:t xml:space="preserve">борудования </w:t>
      </w:r>
      <w:r w:rsidR="003E6F5A" w:rsidRPr="004B44E6">
        <w:rPr>
          <w:sz w:val="28"/>
          <w:szCs w:val="28"/>
        </w:rPr>
        <w:t>и ее систем;</w:t>
      </w:r>
    </w:p>
    <w:p w14:paraId="7ABDAA9A" w14:textId="17198170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Технические </w:t>
      </w:r>
      <w:r w:rsidR="003E6F5A" w:rsidRPr="004B44E6">
        <w:rPr>
          <w:sz w:val="28"/>
          <w:szCs w:val="28"/>
        </w:rPr>
        <w:t>условия на поставку</w:t>
      </w:r>
      <w:r w:rsidR="00F45977" w:rsidRPr="004B44E6">
        <w:rPr>
          <w:sz w:val="28"/>
          <w:szCs w:val="28"/>
        </w:rPr>
        <w:t xml:space="preserve"> (требования </w:t>
      </w:r>
      <w:r w:rsidR="00572554" w:rsidRPr="004B44E6">
        <w:rPr>
          <w:sz w:val="28"/>
          <w:szCs w:val="28"/>
        </w:rPr>
        <w:t xml:space="preserve">к инженерным сетям электроснабжения собственных нужд, теплоснабжения </w:t>
      </w:r>
      <w:r w:rsidR="005B5AEC" w:rsidRPr="004B44E6">
        <w:rPr>
          <w:sz w:val="28"/>
          <w:szCs w:val="28"/>
        </w:rPr>
        <w:t>и т.д.)</w:t>
      </w:r>
      <w:r w:rsidR="003E6F5A" w:rsidRPr="004B44E6">
        <w:rPr>
          <w:sz w:val="28"/>
          <w:szCs w:val="28"/>
        </w:rPr>
        <w:t>;</w:t>
      </w:r>
    </w:p>
    <w:p w14:paraId="5946D758" w14:textId="0BD6DE66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Схемы </w:t>
      </w:r>
      <w:r w:rsidR="003E6F5A" w:rsidRPr="004B44E6">
        <w:rPr>
          <w:sz w:val="28"/>
          <w:szCs w:val="28"/>
        </w:rPr>
        <w:t xml:space="preserve">всех систем </w:t>
      </w:r>
      <w:r w:rsidR="00F66850" w:rsidRPr="004B44E6">
        <w:rPr>
          <w:sz w:val="28"/>
          <w:szCs w:val="28"/>
        </w:rPr>
        <w:t xml:space="preserve">оборудования </w:t>
      </w:r>
      <w:r w:rsidR="003E6F5A" w:rsidRPr="004B44E6">
        <w:rPr>
          <w:sz w:val="28"/>
          <w:szCs w:val="28"/>
        </w:rPr>
        <w:t xml:space="preserve">(топливной, </w:t>
      </w:r>
      <w:proofErr w:type="spellStart"/>
      <w:r w:rsidR="003E6F5A" w:rsidRPr="004B44E6">
        <w:rPr>
          <w:sz w:val="28"/>
          <w:szCs w:val="28"/>
        </w:rPr>
        <w:t>маслоснабжения</w:t>
      </w:r>
      <w:proofErr w:type="spellEnd"/>
      <w:r w:rsidR="003E6F5A" w:rsidRPr="004B44E6">
        <w:rPr>
          <w:sz w:val="28"/>
          <w:szCs w:val="28"/>
        </w:rPr>
        <w:t>, регулирования, управления, охлаждения, контроля загазованности, продувок и т.д.);</w:t>
      </w:r>
    </w:p>
    <w:p w14:paraId="0DC03F7C" w14:textId="1B3ABDC4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Технические </w:t>
      </w:r>
      <w:r w:rsidR="003E6F5A" w:rsidRPr="004B44E6">
        <w:rPr>
          <w:sz w:val="28"/>
          <w:szCs w:val="28"/>
        </w:rPr>
        <w:t>условия на выполнение технических защит, блокировок, сигнализаций;</w:t>
      </w:r>
    </w:p>
    <w:p w14:paraId="23503CD5" w14:textId="165ED645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Перечень </w:t>
      </w:r>
      <w:r w:rsidR="003E6F5A" w:rsidRPr="004B44E6">
        <w:rPr>
          <w:sz w:val="28"/>
          <w:szCs w:val="28"/>
        </w:rPr>
        <w:t>механизмов собственных нужд (с указанием рода привода, потребляемого тока, мощности, напряжения);</w:t>
      </w:r>
    </w:p>
    <w:p w14:paraId="583A877A" w14:textId="20CB9BFE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Марки </w:t>
      </w:r>
      <w:r w:rsidR="003E6F5A" w:rsidRPr="004B44E6">
        <w:rPr>
          <w:sz w:val="28"/>
          <w:szCs w:val="28"/>
        </w:rPr>
        <w:t>масел и смазок и их расход, периодичность замены;</w:t>
      </w:r>
    </w:p>
    <w:p w14:paraId="586C33D4" w14:textId="3D9E4CFD" w:rsidR="003E6F5A" w:rsidRPr="004B44E6" w:rsidRDefault="00AE3E1F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Безвозвратные </w:t>
      </w:r>
      <w:r w:rsidR="003E6F5A" w:rsidRPr="004B44E6">
        <w:rPr>
          <w:sz w:val="28"/>
          <w:szCs w:val="28"/>
        </w:rPr>
        <w:t>потери масла (удельный расход масла на моточас);</w:t>
      </w:r>
    </w:p>
    <w:p w14:paraId="5DE50772" w14:textId="527E06A1" w:rsidR="003E6F5A" w:rsidRPr="004B44E6" w:rsidRDefault="00821C24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>Схемы э</w:t>
      </w:r>
      <w:r w:rsidR="003E6F5A" w:rsidRPr="004B44E6">
        <w:rPr>
          <w:sz w:val="28"/>
          <w:szCs w:val="28"/>
        </w:rPr>
        <w:t xml:space="preserve">лектрические </w:t>
      </w:r>
      <w:r w:rsidRPr="004B44E6">
        <w:rPr>
          <w:sz w:val="28"/>
          <w:szCs w:val="28"/>
        </w:rPr>
        <w:t>силовых цепей и цепей управления, схемы</w:t>
      </w:r>
      <w:r w:rsidR="00BC0E4E" w:rsidRPr="004B44E6">
        <w:rPr>
          <w:sz w:val="28"/>
          <w:szCs w:val="28"/>
        </w:rPr>
        <w:t xml:space="preserve"> К</w:t>
      </w:r>
      <w:r w:rsidRPr="004B44E6">
        <w:rPr>
          <w:sz w:val="28"/>
          <w:szCs w:val="28"/>
        </w:rPr>
        <w:t>И</w:t>
      </w:r>
      <w:r w:rsidR="00BC0E4E" w:rsidRPr="004B44E6">
        <w:rPr>
          <w:sz w:val="28"/>
          <w:szCs w:val="28"/>
        </w:rPr>
        <w:t>П</w:t>
      </w:r>
      <w:r w:rsidRPr="004B44E6">
        <w:rPr>
          <w:sz w:val="28"/>
          <w:szCs w:val="28"/>
        </w:rPr>
        <w:t>иА</w:t>
      </w:r>
      <w:r w:rsidR="003E6F5A" w:rsidRPr="004B44E6">
        <w:rPr>
          <w:sz w:val="28"/>
          <w:szCs w:val="28"/>
        </w:rPr>
        <w:t xml:space="preserve"> </w:t>
      </w:r>
      <w:r w:rsidRPr="004B44E6">
        <w:rPr>
          <w:sz w:val="28"/>
          <w:szCs w:val="28"/>
        </w:rPr>
        <w:t xml:space="preserve">на </w:t>
      </w:r>
      <w:r w:rsidR="00F66850" w:rsidRPr="004B44E6">
        <w:rPr>
          <w:sz w:val="28"/>
          <w:szCs w:val="28"/>
        </w:rPr>
        <w:t xml:space="preserve">комплекс </w:t>
      </w:r>
      <w:r w:rsidR="00BC0E4E" w:rsidRPr="004B44E6">
        <w:rPr>
          <w:sz w:val="28"/>
          <w:szCs w:val="28"/>
        </w:rPr>
        <w:t>О</w:t>
      </w:r>
      <w:r w:rsidR="00F66850" w:rsidRPr="004B44E6">
        <w:rPr>
          <w:sz w:val="28"/>
          <w:szCs w:val="28"/>
        </w:rPr>
        <w:t>борудования</w:t>
      </w:r>
      <w:r w:rsidR="003E6F5A" w:rsidRPr="004B44E6">
        <w:rPr>
          <w:sz w:val="28"/>
          <w:szCs w:val="28"/>
        </w:rPr>
        <w:t>;</w:t>
      </w:r>
    </w:p>
    <w:p w14:paraId="365B8C16" w14:textId="5314F724" w:rsidR="001C0C6E" w:rsidRPr="004B44E6" w:rsidRDefault="00817DAC" w:rsidP="00622AFE">
      <w:pPr>
        <w:pStyle w:val="ab"/>
        <w:numPr>
          <w:ilvl w:val="1"/>
          <w:numId w:val="5"/>
        </w:numPr>
        <w:ind w:left="0" w:firstLine="705"/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Информация </w:t>
      </w:r>
      <w:r w:rsidR="003E6F5A" w:rsidRPr="004B44E6">
        <w:rPr>
          <w:sz w:val="28"/>
          <w:szCs w:val="28"/>
        </w:rPr>
        <w:t>о периодичности и продолжительности осмотров и ремонтов.</w:t>
      </w:r>
    </w:p>
    <w:p w14:paraId="711A0281" w14:textId="03FD55BE" w:rsidR="00B22FC2" w:rsidRPr="004B44E6" w:rsidRDefault="00B22FC2" w:rsidP="004A7CA4">
      <w:pPr>
        <w:ind w:firstLine="567"/>
        <w:jc w:val="both"/>
        <w:rPr>
          <w:sz w:val="28"/>
          <w:szCs w:val="28"/>
        </w:rPr>
      </w:pPr>
      <w:r w:rsidRPr="004B44E6">
        <w:rPr>
          <w:sz w:val="28"/>
          <w:szCs w:val="28"/>
        </w:rPr>
        <w:lastRenderedPageBreak/>
        <w:t>2</w:t>
      </w:r>
      <w:r w:rsidR="001C0C6E" w:rsidRPr="004B44E6">
        <w:rPr>
          <w:sz w:val="28"/>
          <w:szCs w:val="28"/>
        </w:rPr>
        <w:t>.</w:t>
      </w:r>
      <w:r w:rsidR="00817DAC" w:rsidRPr="004B44E6">
        <w:rPr>
          <w:sz w:val="28"/>
          <w:szCs w:val="28"/>
        </w:rPr>
        <w:tab/>
      </w:r>
      <w:r w:rsidR="001C0C6E" w:rsidRPr="004B44E6">
        <w:rPr>
          <w:sz w:val="28"/>
          <w:szCs w:val="28"/>
        </w:rPr>
        <w:t xml:space="preserve">Необходимо предоставить описание </w:t>
      </w:r>
      <w:r w:rsidR="00645ABA" w:rsidRPr="004B44E6">
        <w:rPr>
          <w:sz w:val="28"/>
          <w:szCs w:val="28"/>
        </w:rPr>
        <w:t>всех ТО</w:t>
      </w:r>
      <w:r w:rsidR="001C0C6E" w:rsidRPr="004B44E6">
        <w:rPr>
          <w:sz w:val="28"/>
          <w:szCs w:val="28"/>
        </w:rPr>
        <w:t xml:space="preserve"> с указанием необходимых запасных частей.</w:t>
      </w:r>
    </w:p>
    <w:p w14:paraId="0DDEF8E4" w14:textId="1D9DB073" w:rsidR="001C0C6E" w:rsidRPr="004B44E6" w:rsidRDefault="00B22FC2" w:rsidP="004A7CA4">
      <w:pPr>
        <w:ind w:firstLine="567"/>
        <w:jc w:val="both"/>
        <w:rPr>
          <w:sz w:val="28"/>
          <w:szCs w:val="28"/>
        </w:rPr>
      </w:pPr>
      <w:r w:rsidRPr="004B44E6">
        <w:rPr>
          <w:sz w:val="28"/>
          <w:szCs w:val="28"/>
        </w:rPr>
        <w:t>3.</w:t>
      </w:r>
      <w:r w:rsidR="00817DAC" w:rsidRPr="004B44E6">
        <w:rPr>
          <w:sz w:val="28"/>
          <w:szCs w:val="28"/>
        </w:rPr>
        <w:tab/>
      </w:r>
      <w:r w:rsidR="001C0C6E" w:rsidRPr="004B44E6">
        <w:rPr>
          <w:sz w:val="28"/>
          <w:szCs w:val="28"/>
        </w:rPr>
        <w:t>Претендент должен указать, порядок и условия проведения капитального ремонта;</w:t>
      </w:r>
    </w:p>
    <w:p w14:paraId="62E1BEAD" w14:textId="77777777" w:rsidR="003E6F5A" w:rsidRPr="004B44E6" w:rsidRDefault="003E6F5A" w:rsidP="00F9352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Для ремонта на месте необходимо указать массу наиболее тяжелых узлов, деталей, демонтируемых при ремонте, перечень необходимой спец</w:t>
      </w:r>
      <w:r w:rsidR="00C569D3" w:rsidRPr="004B44E6">
        <w:rPr>
          <w:sz w:val="28"/>
          <w:szCs w:val="28"/>
        </w:rPr>
        <w:t>иализированной ос</w:t>
      </w:r>
      <w:r w:rsidRPr="004B44E6">
        <w:rPr>
          <w:sz w:val="28"/>
          <w:szCs w:val="28"/>
        </w:rPr>
        <w:t>настки, рекомендуемое количество и квалификацию ремонтного персонала, общие трудозатраты на ремонт, оцениваемое время простоя.</w:t>
      </w:r>
    </w:p>
    <w:p w14:paraId="095CCFFD" w14:textId="2AD572B5" w:rsidR="003E6F5A" w:rsidRPr="004B44E6" w:rsidRDefault="001C0C6E" w:rsidP="00F9352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К</w:t>
      </w:r>
      <w:r w:rsidR="00574DE7" w:rsidRPr="004B44E6">
        <w:rPr>
          <w:sz w:val="28"/>
          <w:szCs w:val="28"/>
        </w:rPr>
        <w:t>онкурсное</w:t>
      </w:r>
      <w:r w:rsidR="003E6F5A" w:rsidRPr="004B44E6">
        <w:rPr>
          <w:sz w:val="28"/>
          <w:szCs w:val="28"/>
        </w:rPr>
        <w:t xml:space="preserve"> предложение должно быть представлено на полный объем оборудования</w:t>
      </w:r>
      <w:r w:rsidR="00E404CB" w:rsidRPr="004B44E6">
        <w:rPr>
          <w:sz w:val="28"/>
          <w:szCs w:val="28"/>
        </w:rPr>
        <w:t xml:space="preserve"> (приложение №1)</w:t>
      </w:r>
      <w:r w:rsidR="003E6F5A" w:rsidRPr="004B44E6">
        <w:rPr>
          <w:sz w:val="28"/>
          <w:szCs w:val="28"/>
        </w:rPr>
        <w:t>, соответствовать всем требованиям, изложенным в тендерных документах</w:t>
      </w:r>
      <w:r w:rsidR="00645ABA" w:rsidRPr="004B44E6">
        <w:rPr>
          <w:sz w:val="28"/>
          <w:szCs w:val="28"/>
        </w:rPr>
        <w:t>.</w:t>
      </w:r>
    </w:p>
    <w:p w14:paraId="30690089" w14:textId="77777777" w:rsidR="00556EF9" w:rsidRPr="004B44E6" w:rsidRDefault="00556EF9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2A2C293D" w14:textId="77777777" w:rsidR="00645ABA" w:rsidRPr="004B44E6" w:rsidRDefault="00645ABA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253A7AB2" w14:textId="77777777" w:rsidR="0012281D" w:rsidRPr="004B44E6" w:rsidRDefault="0012281D" w:rsidP="005035F4">
      <w:pPr>
        <w:jc w:val="both"/>
        <w:rPr>
          <w:sz w:val="28"/>
          <w:szCs w:val="28"/>
        </w:rPr>
      </w:pPr>
    </w:p>
    <w:p w14:paraId="0B19710C" w14:textId="77777777" w:rsidR="0012281D" w:rsidRPr="004B44E6" w:rsidRDefault="0012281D" w:rsidP="005035F4">
      <w:pPr>
        <w:jc w:val="both"/>
        <w:rPr>
          <w:sz w:val="28"/>
          <w:szCs w:val="28"/>
        </w:rPr>
      </w:pPr>
    </w:p>
    <w:p w14:paraId="0858EDAE" w14:textId="77777777" w:rsidR="00F24824" w:rsidRPr="004B44E6" w:rsidRDefault="00F24824">
      <w:pPr>
        <w:rPr>
          <w:sz w:val="28"/>
          <w:szCs w:val="28"/>
        </w:rPr>
      </w:pPr>
      <w:r w:rsidRPr="004B44E6">
        <w:rPr>
          <w:sz w:val="28"/>
          <w:szCs w:val="28"/>
        </w:rPr>
        <w:br w:type="page"/>
      </w:r>
    </w:p>
    <w:p w14:paraId="707CD6BD" w14:textId="310F6569" w:rsidR="0012281D" w:rsidRPr="004B44E6" w:rsidRDefault="0012281D" w:rsidP="0012281D">
      <w:pPr>
        <w:jc w:val="right"/>
        <w:rPr>
          <w:i/>
          <w:iCs/>
          <w:sz w:val="28"/>
          <w:szCs w:val="28"/>
        </w:rPr>
      </w:pPr>
      <w:r w:rsidRPr="004B44E6">
        <w:rPr>
          <w:i/>
          <w:iCs/>
          <w:sz w:val="28"/>
          <w:szCs w:val="28"/>
        </w:rPr>
        <w:lastRenderedPageBreak/>
        <w:t>Приложение №</w:t>
      </w:r>
      <w:r w:rsidR="00BB55BD" w:rsidRPr="004B44E6">
        <w:rPr>
          <w:i/>
          <w:iCs/>
          <w:sz w:val="28"/>
          <w:szCs w:val="28"/>
        </w:rPr>
        <w:t>4</w:t>
      </w:r>
      <w:r w:rsidRPr="004B44E6">
        <w:rPr>
          <w:i/>
          <w:iCs/>
          <w:sz w:val="28"/>
          <w:szCs w:val="28"/>
        </w:rPr>
        <w:t>.</w:t>
      </w:r>
    </w:p>
    <w:p w14:paraId="4A2B92F1" w14:textId="77777777" w:rsidR="0012281D" w:rsidRPr="004B44E6" w:rsidRDefault="0012281D" w:rsidP="0012281D">
      <w:pPr>
        <w:jc w:val="right"/>
        <w:rPr>
          <w:sz w:val="28"/>
          <w:szCs w:val="28"/>
        </w:rPr>
      </w:pPr>
    </w:p>
    <w:p w14:paraId="0047137D" w14:textId="77777777" w:rsidR="0012281D" w:rsidRPr="004B44E6" w:rsidRDefault="0012281D" w:rsidP="0012281D">
      <w:pPr>
        <w:jc w:val="center"/>
        <w:rPr>
          <w:b/>
          <w:sz w:val="28"/>
          <w:szCs w:val="28"/>
        </w:rPr>
      </w:pPr>
      <w:r w:rsidRPr="004B44E6">
        <w:rPr>
          <w:b/>
          <w:sz w:val="28"/>
          <w:szCs w:val="28"/>
        </w:rPr>
        <w:t>Выполнение работ по полной сборке и монтажу модульных блоков</w:t>
      </w:r>
    </w:p>
    <w:p w14:paraId="149AD5FF" w14:textId="77777777" w:rsidR="0012281D" w:rsidRPr="004B44E6" w:rsidRDefault="0012281D" w:rsidP="0012281D">
      <w:pPr>
        <w:jc w:val="center"/>
        <w:rPr>
          <w:b/>
          <w:sz w:val="28"/>
          <w:szCs w:val="28"/>
        </w:rPr>
      </w:pPr>
    </w:p>
    <w:p w14:paraId="41C35B95" w14:textId="413E36AE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1. Заказчик обеспечивает подготовку свайного основания, монтаж ростверка</w:t>
      </w:r>
      <w:r w:rsidR="00664F3D" w:rsidRPr="004B44E6">
        <w:rPr>
          <w:sz w:val="28"/>
          <w:szCs w:val="28"/>
        </w:rPr>
        <w:t xml:space="preserve"> </w:t>
      </w:r>
      <w:r w:rsidR="001F11A1" w:rsidRPr="004B44E6">
        <w:rPr>
          <w:sz w:val="28"/>
          <w:szCs w:val="28"/>
        </w:rPr>
        <w:t xml:space="preserve">(при необходимости) </w:t>
      </w:r>
      <w:r w:rsidRPr="004B44E6">
        <w:rPr>
          <w:sz w:val="28"/>
          <w:szCs w:val="28"/>
        </w:rPr>
        <w:t>под установку блоков своими силами. Поставщик принимает у Заказчика по акту приема передачи готовое основание для последующего монтажа и сборки блочных модулей. Предварительно Заказчик и поставщик согласовывают конструкцию ростверка до начала работ по его изготовлению.</w:t>
      </w:r>
    </w:p>
    <w:p w14:paraId="7E9D2D4E" w14:textId="0AC47FD0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2. Работы должны быть выполнены в соответствии со СНиП 3.02.01-87.</w:t>
      </w:r>
    </w:p>
    <w:p w14:paraId="6EE0112E" w14:textId="2F6816CB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Для обеспечения качества выполняемых работ на предприятии-подрядчике должны быть разработаны мероприятия и система обеспечения качества выполняемых работ и услуг, согласно ГОСТ 17.5.3.04-83, ИСО 9002-96.</w:t>
      </w:r>
    </w:p>
    <w:p w14:paraId="24FFF7B1" w14:textId="61A61C70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3. Работа на территории предприятия должна быть организована с учетом обеспечения безопасности работающих. Производство работ должно выполняться только после оформления соответствующих документов (допусков и разрешений) на производство строительно-монтажных работ на объектах, территории действующего предприятия. Не выполнять работы, не предпринимать действий, ведущих к ухудшению состояния окружающей среды.</w:t>
      </w:r>
    </w:p>
    <w:p w14:paraId="0ACDFD06" w14:textId="3C9DDDF6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4. Выполняемые работы, равно как результат выполнения работ должны полностью отвечать требованиям нормативных актов по охране труда. Работники подрядной организации должны быть в полной мере обеспечены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труда. При производстве работ должны быть выполнены все организационно-технические мероприятия, обеспечивающие безопасное выполнение работ, согласно действующих инструкций и положений по охране труда.</w:t>
      </w:r>
    </w:p>
    <w:p w14:paraId="1B7079BE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5. Представлять в процессе строительства объекта текущую и исполнительную документацию, в соответствии с требованиями «Унифицированного перечня приемо-сдаточной и текущей документации», ВСН 012-88 часть II, представителям эксплуатирующей службы. </w:t>
      </w:r>
    </w:p>
    <w:p w14:paraId="44FB2818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Предоставить, по окончанию строительства, приемо-сдаточную документацию в соответствии с требованиями «Унифицированного перечня приемо-сдаточной и текущей документации», а также текущую документацию в полном объеме по требованию эксплуатирующей службы в двух экземплярах на бумаге и один в электронном виде.</w:t>
      </w:r>
    </w:p>
    <w:p w14:paraId="723DF1CA" w14:textId="0F590814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6. Работы по договору выполнить согласно согласованной конструкторской документацией, строительными нормами и правилами. </w:t>
      </w:r>
    </w:p>
    <w:p w14:paraId="4D71C0C0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- Осуществлять в соответствии с действующими нормативами и требованиями мероприятия по охране окружающей природной среды; </w:t>
      </w:r>
    </w:p>
    <w:p w14:paraId="1FFC7505" w14:textId="65979558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- При производстве строительно-монтажных работ Подрядчик должен вести общий журнал работ, журнал специальных работ, вести фотофиксацию </w:t>
      </w:r>
      <w:r w:rsidRPr="004B44E6">
        <w:rPr>
          <w:sz w:val="28"/>
          <w:szCs w:val="28"/>
        </w:rPr>
        <w:lastRenderedPageBreak/>
        <w:t>основных этапов выполнения работ, составлять акты на скрытые работы с обязательной фиксацией скрытых работ представителю Заказчика.</w:t>
      </w:r>
    </w:p>
    <w:p w14:paraId="3322108B" w14:textId="03494603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7. - Подрядчик принимает на себя обязательство по обеспечению работ строительными машинами и механизмами, материалами, изделиями и конструкциями, в количестве и сроках, необходимыми для производства работ.</w:t>
      </w:r>
    </w:p>
    <w:p w14:paraId="3CE1622A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- Подрядчик несет ответственность за соответствие используемых материалов проектной документации, сертификатам качества, государственным стандартам и техническим условиям. </w:t>
      </w:r>
    </w:p>
    <w:p w14:paraId="2D7FAB8B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- Вся техника должна иметь соответствующие документы, подтверждающие исправность эксплуатируемых машин и механизмов. </w:t>
      </w:r>
    </w:p>
    <w:p w14:paraId="15E4B583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- Испытательное оборудование и средства измерений, которые будут применяться для выполнения работы, должны иметь паспорта и действующие свидетельства поверки на объекте строительства.</w:t>
      </w:r>
    </w:p>
    <w:p w14:paraId="0214170B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- Применяемое подрядчиком оборудование должно соответствовать показателям согласно Перечню, утвержденного Распоряжением Правительства РФ от 20 июня 2017 г. N 1299-р.</w:t>
      </w:r>
    </w:p>
    <w:p w14:paraId="57C4BA2A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- Подрядчик за свой счет выполняет необходимые подготовительные работы для строительства.</w:t>
      </w:r>
    </w:p>
    <w:p w14:paraId="3126CDCE" w14:textId="4C2E4C1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8. Перед началом работ по сборке блок-модулей подрядчик обязан согласовать с Заказчиком программу производства работ (ППР).</w:t>
      </w:r>
    </w:p>
    <w:p w14:paraId="38B21B92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9. Ответственность при выполнении работ субподрядных компаний перед Заказчиком в полной мере несет Генподрядчик. При привлечении субподрядных компаний Ген. подрядчик обязан согласовать привлекаемую компанию с Заказчиком.</w:t>
      </w:r>
    </w:p>
    <w:p w14:paraId="23D891AC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10. Указания в проектной документации товарных знаков материалов (изделий) и оборудования носят описательный характер и не исключают возможности предложения эквивалентных материалов (изделий) и оборудования, соответствующих требованиям Технического задания, при этом Ген. Подрядчик обязан письменно согласовать с Заказчиком применение ТМЦ –аналогов.</w:t>
      </w:r>
    </w:p>
    <w:p w14:paraId="465940F6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11. На все материалы, используемые, при производстве работ Подрядчик должен предоставить паспорта, сертификаты качества (оригиналы) представителям Заказчика.</w:t>
      </w:r>
    </w:p>
    <w:p w14:paraId="691DF029" w14:textId="092DB684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12. В случае выполнения работ с дефектами, ненадлежащего качества, не в соответствии с согласованной обеими сторонами документацией Подрядчик обязан устранить, исправить замечаний Заказчика. В противном случае Заказчик имеет право не принимать работы у Подрядчика.</w:t>
      </w:r>
    </w:p>
    <w:p w14:paraId="3C934A15" w14:textId="2D0F89ED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13. В случае не устранения замечаний в установленный срок, Заказчик имеет право применить штрафные санкции за каждое не устранённое замечание в указанный срок в виде 10 000 рублей РФ за каждое не устранённое замечание.</w:t>
      </w:r>
    </w:p>
    <w:p w14:paraId="798DE4C3" w14:textId="482B22B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 xml:space="preserve">14. При срыве срока производства согласованных строительно-монтажных работ и поставки модульных конструкций более чем на 30 дней Заказчик имеет право применить штрафные санкции в размере 5% от стоимости договора. </w:t>
      </w:r>
    </w:p>
    <w:p w14:paraId="538E0493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15. Штрафные санкции могут быть удержаны Заказчиком в счет выполненных работ по усмотрению Заказчика.</w:t>
      </w:r>
    </w:p>
    <w:p w14:paraId="0A525F6F" w14:textId="0D789AF1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lastRenderedPageBreak/>
        <w:t>16. Результатом выполненных работ по договору считается поставленное без дефектов блок-модуль с полной сборкой и запуском всех инженерных систем и предоставлением полного перечня исполнительной документации. В случае наличия дефектов, отсутствия исполнительной документации, невыполнением каких</w:t>
      </w:r>
      <w:r w:rsidR="004F4E63" w:rsidRPr="004B44E6">
        <w:rPr>
          <w:sz w:val="28"/>
          <w:szCs w:val="28"/>
        </w:rPr>
        <w:t>-</w:t>
      </w:r>
      <w:r w:rsidRPr="004B44E6">
        <w:rPr>
          <w:sz w:val="28"/>
          <w:szCs w:val="28"/>
        </w:rPr>
        <w:t xml:space="preserve">либо работ, Заказчик имеет право приостановить оплату за выполнение работы до полного устранения нарушений. </w:t>
      </w:r>
    </w:p>
    <w:p w14:paraId="1523EB9C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17. Любые затраты, на проживание персонала для выполнения строительно-монтажных работ по сборке, пуско-наладке и подготовке необходимой документации возлагаются на подрядчика и должны быть включены в общую стоимость договора.</w:t>
      </w:r>
    </w:p>
    <w:p w14:paraId="1E1281B0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18. Место поставки и выполнения комплекса строительно-монтажных работ: ЯНАО, Известинский Лицензионный участок</w:t>
      </w:r>
    </w:p>
    <w:p w14:paraId="4705F163" w14:textId="77777777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19. Гарантии изготовителя</w:t>
      </w:r>
    </w:p>
    <w:p w14:paraId="4A0A4280" w14:textId="39DF9A40" w:rsidR="0012281D" w:rsidRPr="004B44E6" w:rsidRDefault="0012281D" w:rsidP="0012281D">
      <w:pPr>
        <w:jc w:val="both"/>
        <w:rPr>
          <w:sz w:val="28"/>
          <w:szCs w:val="28"/>
        </w:rPr>
      </w:pPr>
      <w:r w:rsidRPr="004B44E6">
        <w:rPr>
          <w:sz w:val="28"/>
          <w:szCs w:val="28"/>
        </w:rPr>
        <w:t>Гарантийный срок обслуживания инженерного оборудования должен составлять не менее 6 лет с момента поставки и не менее 5 лет с момента ввода в эксплуатацию.</w:t>
      </w:r>
    </w:p>
    <w:p w14:paraId="06A5F2AF" w14:textId="77777777" w:rsidR="0012281D" w:rsidRPr="004B44E6" w:rsidRDefault="0012281D" w:rsidP="0012281D">
      <w:pPr>
        <w:jc w:val="both"/>
        <w:rPr>
          <w:sz w:val="28"/>
          <w:szCs w:val="28"/>
        </w:rPr>
      </w:pPr>
    </w:p>
    <w:p w14:paraId="651EFA7F" w14:textId="77777777" w:rsidR="0012281D" w:rsidRPr="00207E3A" w:rsidRDefault="0012281D" w:rsidP="005035F4">
      <w:pPr>
        <w:jc w:val="both"/>
        <w:rPr>
          <w:sz w:val="28"/>
          <w:szCs w:val="28"/>
        </w:rPr>
      </w:pPr>
    </w:p>
    <w:sectPr w:rsidR="0012281D" w:rsidRPr="00207E3A" w:rsidSect="004D0A80">
      <w:footerReference w:type="default" r:id="rId8"/>
      <w:pgSz w:w="11906" w:h="16838"/>
      <w:pgMar w:top="1134" w:right="567" w:bottom="1134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9A4F" w14:textId="77777777" w:rsidR="004D0A80" w:rsidRDefault="004D0A80" w:rsidP="00A37C2D">
      <w:r>
        <w:separator/>
      </w:r>
    </w:p>
  </w:endnote>
  <w:endnote w:type="continuationSeparator" w:id="0">
    <w:p w14:paraId="190D3991" w14:textId="77777777" w:rsidR="004D0A80" w:rsidRDefault="004D0A80" w:rsidP="00A3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762617"/>
      <w:docPartObj>
        <w:docPartGallery w:val="Page Numbers (Bottom of Page)"/>
        <w:docPartUnique/>
      </w:docPartObj>
    </w:sdtPr>
    <w:sdtContent>
      <w:p w14:paraId="72DA0C5E" w14:textId="1F8FA851" w:rsidR="00F7289C" w:rsidRDefault="00F7289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D5">
          <w:rPr>
            <w:noProof/>
          </w:rPr>
          <w:t>15</w:t>
        </w:r>
        <w:r>
          <w:fldChar w:fldCharType="end"/>
        </w:r>
      </w:p>
    </w:sdtContent>
  </w:sdt>
  <w:p w14:paraId="454D275B" w14:textId="77777777" w:rsidR="00F7289C" w:rsidRDefault="00F728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B261" w14:textId="77777777" w:rsidR="004D0A80" w:rsidRDefault="004D0A80" w:rsidP="00A37C2D">
      <w:r>
        <w:separator/>
      </w:r>
    </w:p>
  </w:footnote>
  <w:footnote w:type="continuationSeparator" w:id="0">
    <w:p w14:paraId="6C48057C" w14:textId="77777777" w:rsidR="004D0A80" w:rsidRDefault="004D0A80" w:rsidP="00A3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D84"/>
    <w:multiLevelType w:val="hybridMultilevel"/>
    <w:tmpl w:val="5656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794"/>
    <w:multiLevelType w:val="multilevel"/>
    <w:tmpl w:val="2D4AF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50B4F2B"/>
    <w:multiLevelType w:val="multilevel"/>
    <w:tmpl w:val="CB0C2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B1208E3"/>
    <w:multiLevelType w:val="multilevel"/>
    <w:tmpl w:val="A268DB2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5" w15:restartNumberingAfterBreak="0">
    <w:nsid w:val="3CDD36B9"/>
    <w:multiLevelType w:val="hybridMultilevel"/>
    <w:tmpl w:val="E2C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D374C"/>
    <w:multiLevelType w:val="multilevel"/>
    <w:tmpl w:val="074A098A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75458D"/>
    <w:multiLevelType w:val="hybridMultilevel"/>
    <w:tmpl w:val="7A8C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064B"/>
    <w:multiLevelType w:val="multilevel"/>
    <w:tmpl w:val="546C2B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4E02796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0" w15:restartNumberingAfterBreak="0">
    <w:nsid w:val="633E200A"/>
    <w:multiLevelType w:val="multilevel"/>
    <w:tmpl w:val="11A6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181AC7"/>
    <w:multiLevelType w:val="hybridMultilevel"/>
    <w:tmpl w:val="98BCFA8C"/>
    <w:lvl w:ilvl="0" w:tplc="58E4A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 w16cid:durableId="984313650">
    <w:abstractNumId w:val="12"/>
  </w:num>
  <w:num w:numId="2" w16cid:durableId="574894104">
    <w:abstractNumId w:val="6"/>
  </w:num>
  <w:num w:numId="3" w16cid:durableId="1882740521">
    <w:abstractNumId w:val="2"/>
  </w:num>
  <w:num w:numId="4" w16cid:durableId="1649480066">
    <w:abstractNumId w:val="4"/>
  </w:num>
  <w:num w:numId="5" w16cid:durableId="772290346">
    <w:abstractNumId w:val="3"/>
  </w:num>
  <w:num w:numId="6" w16cid:durableId="1638143123">
    <w:abstractNumId w:val="10"/>
  </w:num>
  <w:num w:numId="7" w16cid:durableId="2041079901">
    <w:abstractNumId w:val="5"/>
  </w:num>
  <w:num w:numId="8" w16cid:durableId="1458336220">
    <w:abstractNumId w:val="7"/>
  </w:num>
  <w:num w:numId="9" w16cid:durableId="937756129">
    <w:abstractNumId w:val="0"/>
  </w:num>
  <w:num w:numId="10" w16cid:durableId="1509632170">
    <w:abstractNumId w:val="8"/>
  </w:num>
  <w:num w:numId="11" w16cid:durableId="1866405024">
    <w:abstractNumId w:val="11"/>
  </w:num>
  <w:num w:numId="12" w16cid:durableId="1871910750">
    <w:abstractNumId w:val="1"/>
  </w:num>
  <w:num w:numId="13" w16cid:durableId="67144486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1" w:dllVersion="512" w:checkStyle="1"/>
  <w:proofState w:spelling="clean" w:grammar="clean"/>
  <w:defaultTabStop w:val="708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2"/>
    <w:rsid w:val="000001B6"/>
    <w:rsid w:val="00003339"/>
    <w:rsid w:val="00007D1A"/>
    <w:rsid w:val="000158CA"/>
    <w:rsid w:val="00015DD5"/>
    <w:rsid w:val="00015DF4"/>
    <w:rsid w:val="00023255"/>
    <w:rsid w:val="000251CF"/>
    <w:rsid w:val="00025678"/>
    <w:rsid w:val="000267B8"/>
    <w:rsid w:val="00026F3C"/>
    <w:rsid w:val="000271D8"/>
    <w:rsid w:val="000279EB"/>
    <w:rsid w:val="00027ED6"/>
    <w:rsid w:val="0003467A"/>
    <w:rsid w:val="000354C6"/>
    <w:rsid w:val="000360B1"/>
    <w:rsid w:val="00040868"/>
    <w:rsid w:val="0004148C"/>
    <w:rsid w:val="00045B9A"/>
    <w:rsid w:val="00047DE7"/>
    <w:rsid w:val="000516FD"/>
    <w:rsid w:val="0005184C"/>
    <w:rsid w:val="000523C9"/>
    <w:rsid w:val="00052D80"/>
    <w:rsid w:val="00055EB6"/>
    <w:rsid w:val="00057994"/>
    <w:rsid w:val="00060662"/>
    <w:rsid w:val="000609E7"/>
    <w:rsid w:val="00063FD0"/>
    <w:rsid w:val="0006467B"/>
    <w:rsid w:val="000658BE"/>
    <w:rsid w:val="0006629A"/>
    <w:rsid w:val="000662FF"/>
    <w:rsid w:val="00067C52"/>
    <w:rsid w:val="00070404"/>
    <w:rsid w:val="00071E95"/>
    <w:rsid w:val="00072DAF"/>
    <w:rsid w:val="00073911"/>
    <w:rsid w:val="00074BE4"/>
    <w:rsid w:val="00075FA8"/>
    <w:rsid w:val="00076FDF"/>
    <w:rsid w:val="00077249"/>
    <w:rsid w:val="0008016F"/>
    <w:rsid w:val="00082ABF"/>
    <w:rsid w:val="000845C8"/>
    <w:rsid w:val="000873B1"/>
    <w:rsid w:val="00091E2C"/>
    <w:rsid w:val="00092AE3"/>
    <w:rsid w:val="0009329F"/>
    <w:rsid w:val="0009341E"/>
    <w:rsid w:val="00093500"/>
    <w:rsid w:val="00093B26"/>
    <w:rsid w:val="00095450"/>
    <w:rsid w:val="000A03AE"/>
    <w:rsid w:val="000A1CA9"/>
    <w:rsid w:val="000A1D6F"/>
    <w:rsid w:val="000A1ED9"/>
    <w:rsid w:val="000A2DE9"/>
    <w:rsid w:val="000A4896"/>
    <w:rsid w:val="000A586F"/>
    <w:rsid w:val="000A711A"/>
    <w:rsid w:val="000B336B"/>
    <w:rsid w:val="000B4556"/>
    <w:rsid w:val="000B63A4"/>
    <w:rsid w:val="000B7789"/>
    <w:rsid w:val="000C0FC0"/>
    <w:rsid w:val="000C1888"/>
    <w:rsid w:val="000C1E26"/>
    <w:rsid w:val="000C3CA6"/>
    <w:rsid w:val="000C4691"/>
    <w:rsid w:val="000C4D68"/>
    <w:rsid w:val="000C5681"/>
    <w:rsid w:val="000C6397"/>
    <w:rsid w:val="000C70EE"/>
    <w:rsid w:val="000C7103"/>
    <w:rsid w:val="000D14A6"/>
    <w:rsid w:val="000D22A0"/>
    <w:rsid w:val="000D61EF"/>
    <w:rsid w:val="000D6551"/>
    <w:rsid w:val="000E1408"/>
    <w:rsid w:val="000E379A"/>
    <w:rsid w:val="000E4BE4"/>
    <w:rsid w:val="000F0127"/>
    <w:rsid w:val="000F0735"/>
    <w:rsid w:val="000F20F2"/>
    <w:rsid w:val="000F2494"/>
    <w:rsid w:val="000F61D0"/>
    <w:rsid w:val="00101770"/>
    <w:rsid w:val="00105DD4"/>
    <w:rsid w:val="001061AF"/>
    <w:rsid w:val="00106E4F"/>
    <w:rsid w:val="001123F2"/>
    <w:rsid w:val="00113B9F"/>
    <w:rsid w:val="00120EF9"/>
    <w:rsid w:val="0012281D"/>
    <w:rsid w:val="00123B27"/>
    <w:rsid w:val="001242B5"/>
    <w:rsid w:val="00124C0E"/>
    <w:rsid w:val="001251F1"/>
    <w:rsid w:val="00126C42"/>
    <w:rsid w:val="00130846"/>
    <w:rsid w:val="001309BA"/>
    <w:rsid w:val="00131B17"/>
    <w:rsid w:val="0013687E"/>
    <w:rsid w:val="00141434"/>
    <w:rsid w:val="00142F2A"/>
    <w:rsid w:val="00144128"/>
    <w:rsid w:val="0014459E"/>
    <w:rsid w:val="00144AF2"/>
    <w:rsid w:val="00144FF5"/>
    <w:rsid w:val="00146C09"/>
    <w:rsid w:val="00150D70"/>
    <w:rsid w:val="001513DD"/>
    <w:rsid w:val="0015318B"/>
    <w:rsid w:val="001532B2"/>
    <w:rsid w:val="0015636B"/>
    <w:rsid w:val="001566E0"/>
    <w:rsid w:val="00161165"/>
    <w:rsid w:val="00167395"/>
    <w:rsid w:val="001677E2"/>
    <w:rsid w:val="00170CDD"/>
    <w:rsid w:val="00172C45"/>
    <w:rsid w:val="00173B48"/>
    <w:rsid w:val="00173EBE"/>
    <w:rsid w:val="00174962"/>
    <w:rsid w:val="00175977"/>
    <w:rsid w:val="00176DF0"/>
    <w:rsid w:val="00177520"/>
    <w:rsid w:val="001804C3"/>
    <w:rsid w:val="00183465"/>
    <w:rsid w:val="00187AD6"/>
    <w:rsid w:val="001905CA"/>
    <w:rsid w:val="00192C4A"/>
    <w:rsid w:val="001979B7"/>
    <w:rsid w:val="001A0E8C"/>
    <w:rsid w:val="001A18F5"/>
    <w:rsid w:val="001A28BA"/>
    <w:rsid w:val="001A41DD"/>
    <w:rsid w:val="001A63BF"/>
    <w:rsid w:val="001A691D"/>
    <w:rsid w:val="001A7799"/>
    <w:rsid w:val="001A77ED"/>
    <w:rsid w:val="001B1DC6"/>
    <w:rsid w:val="001B34BF"/>
    <w:rsid w:val="001B3B98"/>
    <w:rsid w:val="001B6EB1"/>
    <w:rsid w:val="001C046A"/>
    <w:rsid w:val="001C0C6E"/>
    <w:rsid w:val="001C489D"/>
    <w:rsid w:val="001C5970"/>
    <w:rsid w:val="001C62E7"/>
    <w:rsid w:val="001D090A"/>
    <w:rsid w:val="001D14EC"/>
    <w:rsid w:val="001D1844"/>
    <w:rsid w:val="001D2188"/>
    <w:rsid w:val="001D5752"/>
    <w:rsid w:val="001D6626"/>
    <w:rsid w:val="001E0040"/>
    <w:rsid w:val="001E185E"/>
    <w:rsid w:val="001E243E"/>
    <w:rsid w:val="001E2D8D"/>
    <w:rsid w:val="001E3D56"/>
    <w:rsid w:val="001E636E"/>
    <w:rsid w:val="001E6401"/>
    <w:rsid w:val="001E6A15"/>
    <w:rsid w:val="001F03D4"/>
    <w:rsid w:val="001F07AA"/>
    <w:rsid w:val="001F11A1"/>
    <w:rsid w:val="001F383F"/>
    <w:rsid w:val="001F460A"/>
    <w:rsid w:val="001F6BBE"/>
    <w:rsid w:val="00200F84"/>
    <w:rsid w:val="002015BB"/>
    <w:rsid w:val="00203563"/>
    <w:rsid w:val="0020446F"/>
    <w:rsid w:val="00205374"/>
    <w:rsid w:val="00206D14"/>
    <w:rsid w:val="00207E3A"/>
    <w:rsid w:val="00207E57"/>
    <w:rsid w:val="002113DB"/>
    <w:rsid w:val="00211BAB"/>
    <w:rsid w:val="002150AF"/>
    <w:rsid w:val="00217669"/>
    <w:rsid w:val="00220FF9"/>
    <w:rsid w:val="00223C0E"/>
    <w:rsid w:val="0022489E"/>
    <w:rsid w:val="00226937"/>
    <w:rsid w:val="00227AC1"/>
    <w:rsid w:val="00231ECF"/>
    <w:rsid w:val="002321B5"/>
    <w:rsid w:val="00233039"/>
    <w:rsid w:val="00234C74"/>
    <w:rsid w:val="0023693F"/>
    <w:rsid w:val="00236B31"/>
    <w:rsid w:val="002401DC"/>
    <w:rsid w:val="00240B1C"/>
    <w:rsid w:val="00241351"/>
    <w:rsid w:val="0024139D"/>
    <w:rsid w:val="002413E6"/>
    <w:rsid w:val="00247A88"/>
    <w:rsid w:val="0025135D"/>
    <w:rsid w:val="00254D48"/>
    <w:rsid w:val="002622B4"/>
    <w:rsid w:val="0026278E"/>
    <w:rsid w:val="00262DA7"/>
    <w:rsid w:val="00262FF9"/>
    <w:rsid w:val="00265F48"/>
    <w:rsid w:val="00267853"/>
    <w:rsid w:val="00267D24"/>
    <w:rsid w:val="00273CB7"/>
    <w:rsid w:val="00274352"/>
    <w:rsid w:val="00274517"/>
    <w:rsid w:val="002758F4"/>
    <w:rsid w:val="002821CA"/>
    <w:rsid w:val="00287BC4"/>
    <w:rsid w:val="00287E2A"/>
    <w:rsid w:val="00291861"/>
    <w:rsid w:val="00291ECC"/>
    <w:rsid w:val="002932A0"/>
    <w:rsid w:val="00295F29"/>
    <w:rsid w:val="002A3B7F"/>
    <w:rsid w:val="002A3B9E"/>
    <w:rsid w:val="002A5E90"/>
    <w:rsid w:val="002A62E0"/>
    <w:rsid w:val="002A7D12"/>
    <w:rsid w:val="002B112A"/>
    <w:rsid w:val="002B2F88"/>
    <w:rsid w:val="002C00A1"/>
    <w:rsid w:val="002C1164"/>
    <w:rsid w:val="002C1730"/>
    <w:rsid w:val="002C621A"/>
    <w:rsid w:val="002C6493"/>
    <w:rsid w:val="002D0910"/>
    <w:rsid w:val="002D0C77"/>
    <w:rsid w:val="002D19C8"/>
    <w:rsid w:val="002D21F2"/>
    <w:rsid w:val="002D3083"/>
    <w:rsid w:val="002D4E4E"/>
    <w:rsid w:val="002D6B29"/>
    <w:rsid w:val="002D7236"/>
    <w:rsid w:val="002D73B4"/>
    <w:rsid w:val="002E0CBF"/>
    <w:rsid w:val="002E23D1"/>
    <w:rsid w:val="002E2BDB"/>
    <w:rsid w:val="002F0CCE"/>
    <w:rsid w:val="002F0E8B"/>
    <w:rsid w:val="002F4BEA"/>
    <w:rsid w:val="002F50CC"/>
    <w:rsid w:val="002F6379"/>
    <w:rsid w:val="002F74F3"/>
    <w:rsid w:val="003005AB"/>
    <w:rsid w:val="00303465"/>
    <w:rsid w:val="00304915"/>
    <w:rsid w:val="00305338"/>
    <w:rsid w:val="00316204"/>
    <w:rsid w:val="003164F9"/>
    <w:rsid w:val="00316A68"/>
    <w:rsid w:val="00317D86"/>
    <w:rsid w:val="00317F03"/>
    <w:rsid w:val="0032276A"/>
    <w:rsid w:val="003254F8"/>
    <w:rsid w:val="00326FB2"/>
    <w:rsid w:val="003309B8"/>
    <w:rsid w:val="003311E2"/>
    <w:rsid w:val="00333C7D"/>
    <w:rsid w:val="00333F67"/>
    <w:rsid w:val="00335D4B"/>
    <w:rsid w:val="003363FA"/>
    <w:rsid w:val="0033795F"/>
    <w:rsid w:val="00337B57"/>
    <w:rsid w:val="00337E2C"/>
    <w:rsid w:val="0034188D"/>
    <w:rsid w:val="00342A08"/>
    <w:rsid w:val="00343382"/>
    <w:rsid w:val="00344BD9"/>
    <w:rsid w:val="00347EAE"/>
    <w:rsid w:val="00351D28"/>
    <w:rsid w:val="00354840"/>
    <w:rsid w:val="00354A7A"/>
    <w:rsid w:val="00357F64"/>
    <w:rsid w:val="00363249"/>
    <w:rsid w:val="003644EF"/>
    <w:rsid w:val="00366AE6"/>
    <w:rsid w:val="00366C75"/>
    <w:rsid w:val="00367BA2"/>
    <w:rsid w:val="00372CF2"/>
    <w:rsid w:val="003732DA"/>
    <w:rsid w:val="00374087"/>
    <w:rsid w:val="00375F61"/>
    <w:rsid w:val="00376E3F"/>
    <w:rsid w:val="00381195"/>
    <w:rsid w:val="0038292A"/>
    <w:rsid w:val="003830B3"/>
    <w:rsid w:val="00384D6C"/>
    <w:rsid w:val="00386C2B"/>
    <w:rsid w:val="00387920"/>
    <w:rsid w:val="00391C68"/>
    <w:rsid w:val="00393050"/>
    <w:rsid w:val="00396508"/>
    <w:rsid w:val="00396D19"/>
    <w:rsid w:val="0039791E"/>
    <w:rsid w:val="00397E7F"/>
    <w:rsid w:val="003A17C0"/>
    <w:rsid w:val="003A3727"/>
    <w:rsid w:val="003A4266"/>
    <w:rsid w:val="003A655B"/>
    <w:rsid w:val="003A6E85"/>
    <w:rsid w:val="003A79C6"/>
    <w:rsid w:val="003B310C"/>
    <w:rsid w:val="003B7CF8"/>
    <w:rsid w:val="003B7D29"/>
    <w:rsid w:val="003C0B06"/>
    <w:rsid w:val="003C16DC"/>
    <w:rsid w:val="003C253B"/>
    <w:rsid w:val="003C32EE"/>
    <w:rsid w:val="003C3E0A"/>
    <w:rsid w:val="003C5C03"/>
    <w:rsid w:val="003C5E9B"/>
    <w:rsid w:val="003C64B9"/>
    <w:rsid w:val="003D4A7F"/>
    <w:rsid w:val="003D7079"/>
    <w:rsid w:val="003E1CE7"/>
    <w:rsid w:val="003E370A"/>
    <w:rsid w:val="003E67EB"/>
    <w:rsid w:val="003E6F5A"/>
    <w:rsid w:val="003E759A"/>
    <w:rsid w:val="003E779F"/>
    <w:rsid w:val="003F16ED"/>
    <w:rsid w:val="003F71CE"/>
    <w:rsid w:val="00400745"/>
    <w:rsid w:val="0040459F"/>
    <w:rsid w:val="00404AFA"/>
    <w:rsid w:val="00405B3C"/>
    <w:rsid w:val="00407819"/>
    <w:rsid w:val="00410862"/>
    <w:rsid w:val="004113BC"/>
    <w:rsid w:val="00411F2D"/>
    <w:rsid w:val="0041272B"/>
    <w:rsid w:val="004135B0"/>
    <w:rsid w:val="004152CF"/>
    <w:rsid w:val="004205A3"/>
    <w:rsid w:val="0042114A"/>
    <w:rsid w:val="00423EB4"/>
    <w:rsid w:val="00424567"/>
    <w:rsid w:val="004312FA"/>
    <w:rsid w:val="00433DEA"/>
    <w:rsid w:val="00436436"/>
    <w:rsid w:val="00436678"/>
    <w:rsid w:val="004373E7"/>
    <w:rsid w:val="00437BC1"/>
    <w:rsid w:val="004412CD"/>
    <w:rsid w:val="0044173B"/>
    <w:rsid w:val="00444371"/>
    <w:rsid w:val="00446AE7"/>
    <w:rsid w:val="00452B38"/>
    <w:rsid w:val="00454A31"/>
    <w:rsid w:val="00461F27"/>
    <w:rsid w:val="004620A8"/>
    <w:rsid w:val="00466614"/>
    <w:rsid w:val="004666C6"/>
    <w:rsid w:val="0046754B"/>
    <w:rsid w:val="004802E7"/>
    <w:rsid w:val="00486B86"/>
    <w:rsid w:val="00486D1C"/>
    <w:rsid w:val="00490917"/>
    <w:rsid w:val="00493F83"/>
    <w:rsid w:val="004959A7"/>
    <w:rsid w:val="004A0B4A"/>
    <w:rsid w:val="004A1AD4"/>
    <w:rsid w:val="004A34E0"/>
    <w:rsid w:val="004A50CA"/>
    <w:rsid w:val="004A7CA4"/>
    <w:rsid w:val="004B1AC0"/>
    <w:rsid w:val="004B2F71"/>
    <w:rsid w:val="004B335C"/>
    <w:rsid w:val="004B3613"/>
    <w:rsid w:val="004B44E6"/>
    <w:rsid w:val="004B4F57"/>
    <w:rsid w:val="004B5424"/>
    <w:rsid w:val="004B78E9"/>
    <w:rsid w:val="004C0557"/>
    <w:rsid w:val="004C4E38"/>
    <w:rsid w:val="004C6964"/>
    <w:rsid w:val="004D0A80"/>
    <w:rsid w:val="004D24C0"/>
    <w:rsid w:val="004D412B"/>
    <w:rsid w:val="004D4E2A"/>
    <w:rsid w:val="004D7CDA"/>
    <w:rsid w:val="004D7D3F"/>
    <w:rsid w:val="004E3690"/>
    <w:rsid w:val="004E6A55"/>
    <w:rsid w:val="004E6C85"/>
    <w:rsid w:val="004F031A"/>
    <w:rsid w:val="004F1625"/>
    <w:rsid w:val="004F4E63"/>
    <w:rsid w:val="004F6275"/>
    <w:rsid w:val="004F6C53"/>
    <w:rsid w:val="004F7677"/>
    <w:rsid w:val="00501B82"/>
    <w:rsid w:val="005035F4"/>
    <w:rsid w:val="00504895"/>
    <w:rsid w:val="005056CA"/>
    <w:rsid w:val="00505D00"/>
    <w:rsid w:val="00506AC7"/>
    <w:rsid w:val="0050797E"/>
    <w:rsid w:val="00510B3E"/>
    <w:rsid w:val="00510C1B"/>
    <w:rsid w:val="00512235"/>
    <w:rsid w:val="0051337C"/>
    <w:rsid w:val="005157E4"/>
    <w:rsid w:val="00517155"/>
    <w:rsid w:val="0052038D"/>
    <w:rsid w:val="005236A0"/>
    <w:rsid w:val="00523761"/>
    <w:rsid w:val="005275C0"/>
    <w:rsid w:val="005277F0"/>
    <w:rsid w:val="00527C69"/>
    <w:rsid w:val="00527DA5"/>
    <w:rsid w:val="0053041F"/>
    <w:rsid w:val="00530551"/>
    <w:rsid w:val="00531711"/>
    <w:rsid w:val="0053433F"/>
    <w:rsid w:val="00534818"/>
    <w:rsid w:val="00535B3D"/>
    <w:rsid w:val="00540116"/>
    <w:rsid w:val="005433F4"/>
    <w:rsid w:val="0054494E"/>
    <w:rsid w:val="00544DB9"/>
    <w:rsid w:val="00550D51"/>
    <w:rsid w:val="00553681"/>
    <w:rsid w:val="00553C02"/>
    <w:rsid w:val="00554313"/>
    <w:rsid w:val="00556EF9"/>
    <w:rsid w:val="0055754D"/>
    <w:rsid w:val="00557E14"/>
    <w:rsid w:val="00557E5A"/>
    <w:rsid w:val="005620B3"/>
    <w:rsid w:val="00562D97"/>
    <w:rsid w:val="005659D9"/>
    <w:rsid w:val="00570430"/>
    <w:rsid w:val="00570862"/>
    <w:rsid w:val="00572554"/>
    <w:rsid w:val="005744AC"/>
    <w:rsid w:val="00574DE7"/>
    <w:rsid w:val="00575D3A"/>
    <w:rsid w:val="00580508"/>
    <w:rsid w:val="0058244E"/>
    <w:rsid w:val="00582D30"/>
    <w:rsid w:val="005842C8"/>
    <w:rsid w:val="00585B6A"/>
    <w:rsid w:val="0059404C"/>
    <w:rsid w:val="00595F2F"/>
    <w:rsid w:val="005A2C2A"/>
    <w:rsid w:val="005A40EA"/>
    <w:rsid w:val="005A43D0"/>
    <w:rsid w:val="005B1A27"/>
    <w:rsid w:val="005B5AEC"/>
    <w:rsid w:val="005B63CF"/>
    <w:rsid w:val="005B7401"/>
    <w:rsid w:val="005B76AA"/>
    <w:rsid w:val="005C05AD"/>
    <w:rsid w:val="005C0C5A"/>
    <w:rsid w:val="005C1F6F"/>
    <w:rsid w:val="005C203F"/>
    <w:rsid w:val="005C3643"/>
    <w:rsid w:val="005C6B20"/>
    <w:rsid w:val="005D41A1"/>
    <w:rsid w:val="005D6F84"/>
    <w:rsid w:val="005E0240"/>
    <w:rsid w:val="005E58AF"/>
    <w:rsid w:val="005E69A5"/>
    <w:rsid w:val="005E6AA4"/>
    <w:rsid w:val="005E6DFB"/>
    <w:rsid w:val="005E6E74"/>
    <w:rsid w:val="005E7D08"/>
    <w:rsid w:val="005E7F16"/>
    <w:rsid w:val="005F0FC0"/>
    <w:rsid w:val="005F1AD7"/>
    <w:rsid w:val="005F3678"/>
    <w:rsid w:val="005F3E62"/>
    <w:rsid w:val="005F4B75"/>
    <w:rsid w:val="005F4F21"/>
    <w:rsid w:val="005F51B7"/>
    <w:rsid w:val="005F54F0"/>
    <w:rsid w:val="005F5B9D"/>
    <w:rsid w:val="005F618C"/>
    <w:rsid w:val="00601AB7"/>
    <w:rsid w:val="00601CDB"/>
    <w:rsid w:val="00602566"/>
    <w:rsid w:val="006048C4"/>
    <w:rsid w:val="00610460"/>
    <w:rsid w:val="006165FE"/>
    <w:rsid w:val="006166C1"/>
    <w:rsid w:val="00621C68"/>
    <w:rsid w:val="00622AFE"/>
    <w:rsid w:val="00622EBB"/>
    <w:rsid w:val="00624856"/>
    <w:rsid w:val="00624991"/>
    <w:rsid w:val="00625FEE"/>
    <w:rsid w:val="00626DB8"/>
    <w:rsid w:val="0062701C"/>
    <w:rsid w:val="006270A9"/>
    <w:rsid w:val="00627526"/>
    <w:rsid w:val="006309F2"/>
    <w:rsid w:val="006322B7"/>
    <w:rsid w:val="00632E1C"/>
    <w:rsid w:val="006352EE"/>
    <w:rsid w:val="00636581"/>
    <w:rsid w:val="00636D58"/>
    <w:rsid w:val="00642613"/>
    <w:rsid w:val="00642ECF"/>
    <w:rsid w:val="00644C72"/>
    <w:rsid w:val="00645ABA"/>
    <w:rsid w:val="00645F2D"/>
    <w:rsid w:val="006469AD"/>
    <w:rsid w:val="006471D1"/>
    <w:rsid w:val="006473E3"/>
    <w:rsid w:val="0065166B"/>
    <w:rsid w:val="00652644"/>
    <w:rsid w:val="00655701"/>
    <w:rsid w:val="00656E66"/>
    <w:rsid w:val="006574FA"/>
    <w:rsid w:val="00662334"/>
    <w:rsid w:val="00664DF7"/>
    <w:rsid w:val="00664F3D"/>
    <w:rsid w:val="00666CEB"/>
    <w:rsid w:val="00671D0F"/>
    <w:rsid w:val="00673158"/>
    <w:rsid w:val="00673BCC"/>
    <w:rsid w:val="00674A55"/>
    <w:rsid w:val="00674F75"/>
    <w:rsid w:val="00681931"/>
    <w:rsid w:val="00683C0A"/>
    <w:rsid w:val="00684C9D"/>
    <w:rsid w:val="00685337"/>
    <w:rsid w:val="00685F25"/>
    <w:rsid w:val="006872CA"/>
    <w:rsid w:val="00687B16"/>
    <w:rsid w:val="00690409"/>
    <w:rsid w:val="0069556E"/>
    <w:rsid w:val="00695C84"/>
    <w:rsid w:val="006972BD"/>
    <w:rsid w:val="006A2E16"/>
    <w:rsid w:val="006A531A"/>
    <w:rsid w:val="006A6A6E"/>
    <w:rsid w:val="006B0907"/>
    <w:rsid w:val="006B1949"/>
    <w:rsid w:val="006B1DB4"/>
    <w:rsid w:val="006B29D3"/>
    <w:rsid w:val="006B631E"/>
    <w:rsid w:val="006B6677"/>
    <w:rsid w:val="006B717B"/>
    <w:rsid w:val="006C1442"/>
    <w:rsid w:val="006C2A41"/>
    <w:rsid w:val="006C2AF9"/>
    <w:rsid w:val="006C4044"/>
    <w:rsid w:val="006C6A16"/>
    <w:rsid w:val="006D39DD"/>
    <w:rsid w:val="006E1F9F"/>
    <w:rsid w:val="006E2425"/>
    <w:rsid w:val="006E31AA"/>
    <w:rsid w:val="006E46F3"/>
    <w:rsid w:val="006F36C6"/>
    <w:rsid w:val="006F5396"/>
    <w:rsid w:val="006F714F"/>
    <w:rsid w:val="006F7E9F"/>
    <w:rsid w:val="00701418"/>
    <w:rsid w:val="007018AE"/>
    <w:rsid w:val="00703042"/>
    <w:rsid w:val="00703F83"/>
    <w:rsid w:val="007044C8"/>
    <w:rsid w:val="0071086F"/>
    <w:rsid w:val="007112D8"/>
    <w:rsid w:val="0071185E"/>
    <w:rsid w:val="00711BC5"/>
    <w:rsid w:val="007128F0"/>
    <w:rsid w:val="00712EA1"/>
    <w:rsid w:val="0071309A"/>
    <w:rsid w:val="00713364"/>
    <w:rsid w:val="007145A6"/>
    <w:rsid w:val="00714B53"/>
    <w:rsid w:val="00724122"/>
    <w:rsid w:val="00726161"/>
    <w:rsid w:val="007278F4"/>
    <w:rsid w:val="0073252F"/>
    <w:rsid w:val="007327F8"/>
    <w:rsid w:val="00735D99"/>
    <w:rsid w:val="00735E48"/>
    <w:rsid w:val="00741F34"/>
    <w:rsid w:val="007423AE"/>
    <w:rsid w:val="00745419"/>
    <w:rsid w:val="00747A4B"/>
    <w:rsid w:val="00747D96"/>
    <w:rsid w:val="0075041C"/>
    <w:rsid w:val="0075375D"/>
    <w:rsid w:val="00756EE7"/>
    <w:rsid w:val="007576A9"/>
    <w:rsid w:val="00762A6D"/>
    <w:rsid w:val="00762E50"/>
    <w:rsid w:val="00765100"/>
    <w:rsid w:val="00766DE7"/>
    <w:rsid w:val="0076714B"/>
    <w:rsid w:val="00772DBB"/>
    <w:rsid w:val="00774FA0"/>
    <w:rsid w:val="0078070A"/>
    <w:rsid w:val="00781987"/>
    <w:rsid w:val="00781C6A"/>
    <w:rsid w:val="00781CD3"/>
    <w:rsid w:val="00781E03"/>
    <w:rsid w:val="00782C80"/>
    <w:rsid w:val="00784DA1"/>
    <w:rsid w:val="00785EBB"/>
    <w:rsid w:val="007860F2"/>
    <w:rsid w:val="00787F75"/>
    <w:rsid w:val="0079020E"/>
    <w:rsid w:val="00790EB4"/>
    <w:rsid w:val="007913B2"/>
    <w:rsid w:val="00791533"/>
    <w:rsid w:val="00794804"/>
    <w:rsid w:val="0079586D"/>
    <w:rsid w:val="00797738"/>
    <w:rsid w:val="007A58C6"/>
    <w:rsid w:val="007B0E9E"/>
    <w:rsid w:val="007B133C"/>
    <w:rsid w:val="007B6777"/>
    <w:rsid w:val="007C0196"/>
    <w:rsid w:val="007C232C"/>
    <w:rsid w:val="007C246E"/>
    <w:rsid w:val="007C2C6A"/>
    <w:rsid w:val="007C2CAE"/>
    <w:rsid w:val="007C374A"/>
    <w:rsid w:val="007C48C4"/>
    <w:rsid w:val="007C6DD4"/>
    <w:rsid w:val="007C772F"/>
    <w:rsid w:val="007D2087"/>
    <w:rsid w:val="007D2245"/>
    <w:rsid w:val="007D2C2F"/>
    <w:rsid w:val="007D3F6D"/>
    <w:rsid w:val="007D4645"/>
    <w:rsid w:val="007D629D"/>
    <w:rsid w:val="007E0559"/>
    <w:rsid w:val="007E0B4A"/>
    <w:rsid w:val="007E0BEC"/>
    <w:rsid w:val="007E1DFD"/>
    <w:rsid w:val="007E5A64"/>
    <w:rsid w:val="007E6492"/>
    <w:rsid w:val="007F000A"/>
    <w:rsid w:val="007F0B8D"/>
    <w:rsid w:val="007F1523"/>
    <w:rsid w:val="007F383E"/>
    <w:rsid w:val="007F3968"/>
    <w:rsid w:val="007F416B"/>
    <w:rsid w:val="007F678A"/>
    <w:rsid w:val="00801892"/>
    <w:rsid w:val="008018E3"/>
    <w:rsid w:val="00802889"/>
    <w:rsid w:val="00805B52"/>
    <w:rsid w:val="0081116C"/>
    <w:rsid w:val="00813D98"/>
    <w:rsid w:val="00815436"/>
    <w:rsid w:val="0081600D"/>
    <w:rsid w:val="00817DAC"/>
    <w:rsid w:val="008200CE"/>
    <w:rsid w:val="00820F39"/>
    <w:rsid w:val="00821C24"/>
    <w:rsid w:val="0082249C"/>
    <w:rsid w:val="008224D6"/>
    <w:rsid w:val="00824257"/>
    <w:rsid w:val="008247FB"/>
    <w:rsid w:val="00825556"/>
    <w:rsid w:val="00831832"/>
    <w:rsid w:val="00832800"/>
    <w:rsid w:val="00833ED7"/>
    <w:rsid w:val="00834592"/>
    <w:rsid w:val="00836351"/>
    <w:rsid w:val="0083666E"/>
    <w:rsid w:val="00836EFF"/>
    <w:rsid w:val="008376FA"/>
    <w:rsid w:val="00837831"/>
    <w:rsid w:val="00837EBF"/>
    <w:rsid w:val="00840FCF"/>
    <w:rsid w:val="0084471E"/>
    <w:rsid w:val="0084505F"/>
    <w:rsid w:val="00845E43"/>
    <w:rsid w:val="008501AF"/>
    <w:rsid w:val="00851323"/>
    <w:rsid w:val="00851FD6"/>
    <w:rsid w:val="008524D5"/>
    <w:rsid w:val="00860E70"/>
    <w:rsid w:val="008611E4"/>
    <w:rsid w:val="00861749"/>
    <w:rsid w:val="00862D8E"/>
    <w:rsid w:val="00863AF0"/>
    <w:rsid w:val="00863F86"/>
    <w:rsid w:val="00865ADD"/>
    <w:rsid w:val="00866983"/>
    <w:rsid w:val="00870104"/>
    <w:rsid w:val="00870A24"/>
    <w:rsid w:val="00872668"/>
    <w:rsid w:val="008730A7"/>
    <w:rsid w:val="00874AE4"/>
    <w:rsid w:val="0087631A"/>
    <w:rsid w:val="00876D07"/>
    <w:rsid w:val="00880BB2"/>
    <w:rsid w:val="00882754"/>
    <w:rsid w:val="00883FE1"/>
    <w:rsid w:val="008843F3"/>
    <w:rsid w:val="0088685A"/>
    <w:rsid w:val="00886DC8"/>
    <w:rsid w:val="008A4B86"/>
    <w:rsid w:val="008A5045"/>
    <w:rsid w:val="008B37D3"/>
    <w:rsid w:val="008B573D"/>
    <w:rsid w:val="008B6D21"/>
    <w:rsid w:val="008C14A9"/>
    <w:rsid w:val="008C32E9"/>
    <w:rsid w:val="008C35CD"/>
    <w:rsid w:val="008C4489"/>
    <w:rsid w:val="008D1A06"/>
    <w:rsid w:val="008D1D0D"/>
    <w:rsid w:val="008D200B"/>
    <w:rsid w:val="008D4734"/>
    <w:rsid w:val="008D527D"/>
    <w:rsid w:val="008D5450"/>
    <w:rsid w:val="008D545A"/>
    <w:rsid w:val="008E2353"/>
    <w:rsid w:val="008E3A15"/>
    <w:rsid w:val="008E4B57"/>
    <w:rsid w:val="008E5038"/>
    <w:rsid w:val="008E6C1F"/>
    <w:rsid w:val="008E74EF"/>
    <w:rsid w:val="008F0DF8"/>
    <w:rsid w:val="008F16E9"/>
    <w:rsid w:val="008F2C0A"/>
    <w:rsid w:val="008F30EC"/>
    <w:rsid w:val="008F50A5"/>
    <w:rsid w:val="008F6EDD"/>
    <w:rsid w:val="008F74FC"/>
    <w:rsid w:val="008F7A10"/>
    <w:rsid w:val="0090107A"/>
    <w:rsid w:val="009010ED"/>
    <w:rsid w:val="0090112B"/>
    <w:rsid w:val="009013CC"/>
    <w:rsid w:val="00901882"/>
    <w:rsid w:val="00903F5B"/>
    <w:rsid w:val="0090469D"/>
    <w:rsid w:val="0090572E"/>
    <w:rsid w:val="009063ED"/>
    <w:rsid w:val="00906737"/>
    <w:rsid w:val="00912F08"/>
    <w:rsid w:val="0091369E"/>
    <w:rsid w:val="00917488"/>
    <w:rsid w:val="009207CC"/>
    <w:rsid w:val="009210E5"/>
    <w:rsid w:val="00921773"/>
    <w:rsid w:val="00923648"/>
    <w:rsid w:val="00924FD9"/>
    <w:rsid w:val="009265CC"/>
    <w:rsid w:val="0093151E"/>
    <w:rsid w:val="00931609"/>
    <w:rsid w:val="00932866"/>
    <w:rsid w:val="00933233"/>
    <w:rsid w:val="0093654B"/>
    <w:rsid w:val="00937779"/>
    <w:rsid w:val="00940081"/>
    <w:rsid w:val="00944C27"/>
    <w:rsid w:val="00946202"/>
    <w:rsid w:val="0094641E"/>
    <w:rsid w:val="009474AB"/>
    <w:rsid w:val="00947C3E"/>
    <w:rsid w:val="00950459"/>
    <w:rsid w:val="0095124A"/>
    <w:rsid w:val="009520C8"/>
    <w:rsid w:val="009542C4"/>
    <w:rsid w:val="00956816"/>
    <w:rsid w:val="0095758B"/>
    <w:rsid w:val="0096413A"/>
    <w:rsid w:val="00964188"/>
    <w:rsid w:val="00966167"/>
    <w:rsid w:val="00970227"/>
    <w:rsid w:val="00973F90"/>
    <w:rsid w:val="00974277"/>
    <w:rsid w:val="009751D4"/>
    <w:rsid w:val="00982246"/>
    <w:rsid w:val="00985BC1"/>
    <w:rsid w:val="00986292"/>
    <w:rsid w:val="009863E4"/>
    <w:rsid w:val="00986ADD"/>
    <w:rsid w:val="00992303"/>
    <w:rsid w:val="00993DB9"/>
    <w:rsid w:val="00994526"/>
    <w:rsid w:val="00997749"/>
    <w:rsid w:val="009A4342"/>
    <w:rsid w:val="009B2865"/>
    <w:rsid w:val="009B320D"/>
    <w:rsid w:val="009B33AC"/>
    <w:rsid w:val="009B46F6"/>
    <w:rsid w:val="009B6E55"/>
    <w:rsid w:val="009C19B9"/>
    <w:rsid w:val="009C2AA4"/>
    <w:rsid w:val="009C558F"/>
    <w:rsid w:val="009C5B0F"/>
    <w:rsid w:val="009D0AB5"/>
    <w:rsid w:val="009D1502"/>
    <w:rsid w:val="009D2887"/>
    <w:rsid w:val="009D40E2"/>
    <w:rsid w:val="009D41FB"/>
    <w:rsid w:val="009D5BCD"/>
    <w:rsid w:val="009D6F4B"/>
    <w:rsid w:val="009D77A7"/>
    <w:rsid w:val="009E06FE"/>
    <w:rsid w:val="009E10C1"/>
    <w:rsid w:val="009E3F30"/>
    <w:rsid w:val="009E4988"/>
    <w:rsid w:val="009E4A86"/>
    <w:rsid w:val="009E5504"/>
    <w:rsid w:val="009F02D8"/>
    <w:rsid w:val="009F1A2C"/>
    <w:rsid w:val="009F692F"/>
    <w:rsid w:val="00A01FC0"/>
    <w:rsid w:val="00A121C7"/>
    <w:rsid w:val="00A12335"/>
    <w:rsid w:val="00A15D08"/>
    <w:rsid w:val="00A2075F"/>
    <w:rsid w:val="00A2297A"/>
    <w:rsid w:val="00A27619"/>
    <w:rsid w:val="00A31615"/>
    <w:rsid w:val="00A31C87"/>
    <w:rsid w:val="00A32DFD"/>
    <w:rsid w:val="00A35960"/>
    <w:rsid w:val="00A35AF5"/>
    <w:rsid w:val="00A36AEC"/>
    <w:rsid w:val="00A36F6A"/>
    <w:rsid w:val="00A37551"/>
    <w:rsid w:val="00A37BE4"/>
    <w:rsid w:val="00A37C2D"/>
    <w:rsid w:val="00A4203A"/>
    <w:rsid w:val="00A42BB9"/>
    <w:rsid w:val="00A43CC6"/>
    <w:rsid w:val="00A44FCB"/>
    <w:rsid w:val="00A4500E"/>
    <w:rsid w:val="00A46C84"/>
    <w:rsid w:val="00A4784D"/>
    <w:rsid w:val="00A52780"/>
    <w:rsid w:val="00A54C77"/>
    <w:rsid w:val="00A56E61"/>
    <w:rsid w:val="00A570D4"/>
    <w:rsid w:val="00A572DD"/>
    <w:rsid w:val="00A57F96"/>
    <w:rsid w:val="00A619A4"/>
    <w:rsid w:val="00A61D25"/>
    <w:rsid w:val="00A63B83"/>
    <w:rsid w:val="00A65E96"/>
    <w:rsid w:val="00A66991"/>
    <w:rsid w:val="00A679A3"/>
    <w:rsid w:val="00A67C62"/>
    <w:rsid w:val="00A711EB"/>
    <w:rsid w:val="00A727F1"/>
    <w:rsid w:val="00A72AEF"/>
    <w:rsid w:val="00A75DFA"/>
    <w:rsid w:val="00A76E3A"/>
    <w:rsid w:val="00A77913"/>
    <w:rsid w:val="00A838DF"/>
    <w:rsid w:val="00A849DF"/>
    <w:rsid w:val="00A85861"/>
    <w:rsid w:val="00A9051B"/>
    <w:rsid w:val="00A925FF"/>
    <w:rsid w:val="00A9469F"/>
    <w:rsid w:val="00A95880"/>
    <w:rsid w:val="00AA064A"/>
    <w:rsid w:val="00AA1286"/>
    <w:rsid w:val="00AA23D0"/>
    <w:rsid w:val="00AA40F6"/>
    <w:rsid w:val="00AA53C4"/>
    <w:rsid w:val="00AA65D8"/>
    <w:rsid w:val="00AA676D"/>
    <w:rsid w:val="00AA6AEA"/>
    <w:rsid w:val="00AB4496"/>
    <w:rsid w:val="00AB4635"/>
    <w:rsid w:val="00AB5BC3"/>
    <w:rsid w:val="00AB7A33"/>
    <w:rsid w:val="00AC0EA2"/>
    <w:rsid w:val="00AC37AE"/>
    <w:rsid w:val="00AC391D"/>
    <w:rsid w:val="00AC4DE2"/>
    <w:rsid w:val="00AC5841"/>
    <w:rsid w:val="00AD08CA"/>
    <w:rsid w:val="00AD3519"/>
    <w:rsid w:val="00AD55BF"/>
    <w:rsid w:val="00AE0B4F"/>
    <w:rsid w:val="00AE15BA"/>
    <w:rsid w:val="00AE3E1F"/>
    <w:rsid w:val="00AE481F"/>
    <w:rsid w:val="00AE4A4B"/>
    <w:rsid w:val="00AF1F71"/>
    <w:rsid w:val="00AF2AA9"/>
    <w:rsid w:val="00AF309E"/>
    <w:rsid w:val="00AF41EA"/>
    <w:rsid w:val="00AF5198"/>
    <w:rsid w:val="00AF7166"/>
    <w:rsid w:val="00AF7515"/>
    <w:rsid w:val="00AF7F51"/>
    <w:rsid w:val="00B005AB"/>
    <w:rsid w:val="00B012B5"/>
    <w:rsid w:val="00B03F13"/>
    <w:rsid w:val="00B1062A"/>
    <w:rsid w:val="00B11A41"/>
    <w:rsid w:val="00B12F7B"/>
    <w:rsid w:val="00B13331"/>
    <w:rsid w:val="00B212E9"/>
    <w:rsid w:val="00B22FC2"/>
    <w:rsid w:val="00B23A04"/>
    <w:rsid w:val="00B30AA3"/>
    <w:rsid w:val="00B316DF"/>
    <w:rsid w:val="00B31A42"/>
    <w:rsid w:val="00B320B3"/>
    <w:rsid w:val="00B33438"/>
    <w:rsid w:val="00B3503D"/>
    <w:rsid w:val="00B36202"/>
    <w:rsid w:val="00B36ECB"/>
    <w:rsid w:val="00B50AD3"/>
    <w:rsid w:val="00B51226"/>
    <w:rsid w:val="00B517CD"/>
    <w:rsid w:val="00B5667A"/>
    <w:rsid w:val="00B566EF"/>
    <w:rsid w:val="00B56C7E"/>
    <w:rsid w:val="00B6286D"/>
    <w:rsid w:val="00B62B4B"/>
    <w:rsid w:val="00B62C45"/>
    <w:rsid w:val="00B6516E"/>
    <w:rsid w:val="00B6537D"/>
    <w:rsid w:val="00B75BE8"/>
    <w:rsid w:val="00B75E64"/>
    <w:rsid w:val="00B774F7"/>
    <w:rsid w:val="00B81E21"/>
    <w:rsid w:val="00B84393"/>
    <w:rsid w:val="00B85958"/>
    <w:rsid w:val="00B86B02"/>
    <w:rsid w:val="00B86F26"/>
    <w:rsid w:val="00B877CF"/>
    <w:rsid w:val="00B90866"/>
    <w:rsid w:val="00B920C1"/>
    <w:rsid w:val="00B93EEE"/>
    <w:rsid w:val="00B94DD9"/>
    <w:rsid w:val="00B96636"/>
    <w:rsid w:val="00BA1907"/>
    <w:rsid w:val="00BA24D6"/>
    <w:rsid w:val="00BA3F18"/>
    <w:rsid w:val="00BA3F31"/>
    <w:rsid w:val="00BA48F0"/>
    <w:rsid w:val="00BA4CBC"/>
    <w:rsid w:val="00BA50E6"/>
    <w:rsid w:val="00BA6331"/>
    <w:rsid w:val="00BB3A27"/>
    <w:rsid w:val="00BB3A2F"/>
    <w:rsid w:val="00BB3D60"/>
    <w:rsid w:val="00BB55BD"/>
    <w:rsid w:val="00BB63D1"/>
    <w:rsid w:val="00BB7DA5"/>
    <w:rsid w:val="00BB7E19"/>
    <w:rsid w:val="00BC0E4E"/>
    <w:rsid w:val="00BC5E0E"/>
    <w:rsid w:val="00BC754C"/>
    <w:rsid w:val="00BC7DBA"/>
    <w:rsid w:val="00BD0DB9"/>
    <w:rsid w:val="00BD1311"/>
    <w:rsid w:val="00BD26E7"/>
    <w:rsid w:val="00BD3EF6"/>
    <w:rsid w:val="00BD436B"/>
    <w:rsid w:val="00BD4CAC"/>
    <w:rsid w:val="00BD6C35"/>
    <w:rsid w:val="00BD77E3"/>
    <w:rsid w:val="00BE4FD8"/>
    <w:rsid w:val="00BF00D5"/>
    <w:rsid w:val="00BF0856"/>
    <w:rsid w:val="00BF0DD5"/>
    <w:rsid w:val="00BF1D6C"/>
    <w:rsid w:val="00BF2685"/>
    <w:rsid w:val="00BF449D"/>
    <w:rsid w:val="00C01307"/>
    <w:rsid w:val="00C02D74"/>
    <w:rsid w:val="00C04CC9"/>
    <w:rsid w:val="00C04F8C"/>
    <w:rsid w:val="00C07B20"/>
    <w:rsid w:val="00C130BD"/>
    <w:rsid w:val="00C14FDE"/>
    <w:rsid w:val="00C15E52"/>
    <w:rsid w:val="00C16668"/>
    <w:rsid w:val="00C16879"/>
    <w:rsid w:val="00C16C43"/>
    <w:rsid w:val="00C22452"/>
    <w:rsid w:val="00C24D16"/>
    <w:rsid w:val="00C25103"/>
    <w:rsid w:val="00C27285"/>
    <w:rsid w:val="00C31AB2"/>
    <w:rsid w:val="00C362FC"/>
    <w:rsid w:val="00C36C9F"/>
    <w:rsid w:val="00C370F3"/>
    <w:rsid w:val="00C4138B"/>
    <w:rsid w:val="00C43162"/>
    <w:rsid w:val="00C449A8"/>
    <w:rsid w:val="00C467B3"/>
    <w:rsid w:val="00C50A8B"/>
    <w:rsid w:val="00C50B42"/>
    <w:rsid w:val="00C510F5"/>
    <w:rsid w:val="00C52F8C"/>
    <w:rsid w:val="00C54B76"/>
    <w:rsid w:val="00C569D3"/>
    <w:rsid w:val="00C56A69"/>
    <w:rsid w:val="00C60A99"/>
    <w:rsid w:val="00C617D3"/>
    <w:rsid w:val="00C6212D"/>
    <w:rsid w:val="00C64B04"/>
    <w:rsid w:val="00C66E10"/>
    <w:rsid w:val="00C67E12"/>
    <w:rsid w:val="00C705D6"/>
    <w:rsid w:val="00C727CB"/>
    <w:rsid w:val="00C739BF"/>
    <w:rsid w:val="00C74D71"/>
    <w:rsid w:val="00C7564B"/>
    <w:rsid w:val="00C76CE2"/>
    <w:rsid w:val="00C80717"/>
    <w:rsid w:val="00C809CC"/>
    <w:rsid w:val="00C81E60"/>
    <w:rsid w:val="00C86914"/>
    <w:rsid w:val="00C87F8E"/>
    <w:rsid w:val="00C91845"/>
    <w:rsid w:val="00C9384C"/>
    <w:rsid w:val="00C94093"/>
    <w:rsid w:val="00C9457E"/>
    <w:rsid w:val="00C948A9"/>
    <w:rsid w:val="00C94FCC"/>
    <w:rsid w:val="00C97FE5"/>
    <w:rsid w:val="00CA280F"/>
    <w:rsid w:val="00CA3D44"/>
    <w:rsid w:val="00CA45ED"/>
    <w:rsid w:val="00CA514B"/>
    <w:rsid w:val="00CB328F"/>
    <w:rsid w:val="00CB4842"/>
    <w:rsid w:val="00CB5A90"/>
    <w:rsid w:val="00CB647E"/>
    <w:rsid w:val="00CB6AA8"/>
    <w:rsid w:val="00CC0603"/>
    <w:rsid w:val="00CC1DE1"/>
    <w:rsid w:val="00CC24B0"/>
    <w:rsid w:val="00CC2889"/>
    <w:rsid w:val="00CC6BB3"/>
    <w:rsid w:val="00CC712E"/>
    <w:rsid w:val="00CD0B15"/>
    <w:rsid w:val="00CD1DDD"/>
    <w:rsid w:val="00CD4298"/>
    <w:rsid w:val="00CD45BE"/>
    <w:rsid w:val="00CD49BE"/>
    <w:rsid w:val="00CE03F6"/>
    <w:rsid w:val="00CE1523"/>
    <w:rsid w:val="00CE2E42"/>
    <w:rsid w:val="00CE3390"/>
    <w:rsid w:val="00CE5F7D"/>
    <w:rsid w:val="00CE6143"/>
    <w:rsid w:val="00CF4A1D"/>
    <w:rsid w:val="00CF4EAF"/>
    <w:rsid w:val="00D012C5"/>
    <w:rsid w:val="00D02E85"/>
    <w:rsid w:val="00D0503C"/>
    <w:rsid w:val="00D0517E"/>
    <w:rsid w:val="00D05B51"/>
    <w:rsid w:val="00D065C8"/>
    <w:rsid w:val="00D068A7"/>
    <w:rsid w:val="00D07293"/>
    <w:rsid w:val="00D14C8A"/>
    <w:rsid w:val="00D23706"/>
    <w:rsid w:val="00D259B9"/>
    <w:rsid w:val="00D27AC3"/>
    <w:rsid w:val="00D27CB5"/>
    <w:rsid w:val="00D27F90"/>
    <w:rsid w:val="00D30A1E"/>
    <w:rsid w:val="00D34AC4"/>
    <w:rsid w:val="00D4128B"/>
    <w:rsid w:val="00D43CCB"/>
    <w:rsid w:val="00D44BF0"/>
    <w:rsid w:val="00D44F7A"/>
    <w:rsid w:val="00D4565F"/>
    <w:rsid w:val="00D45A21"/>
    <w:rsid w:val="00D45EF7"/>
    <w:rsid w:val="00D4704E"/>
    <w:rsid w:val="00D4796A"/>
    <w:rsid w:val="00D51D75"/>
    <w:rsid w:val="00D52D78"/>
    <w:rsid w:val="00D530BD"/>
    <w:rsid w:val="00D5335A"/>
    <w:rsid w:val="00D53B32"/>
    <w:rsid w:val="00D552F3"/>
    <w:rsid w:val="00D56F2A"/>
    <w:rsid w:val="00D57383"/>
    <w:rsid w:val="00D6007C"/>
    <w:rsid w:val="00D62167"/>
    <w:rsid w:val="00D64401"/>
    <w:rsid w:val="00D65678"/>
    <w:rsid w:val="00D71601"/>
    <w:rsid w:val="00D71B23"/>
    <w:rsid w:val="00D71C1B"/>
    <w:rsid w:val="00D72F68"/>
    <w:rsid w:val="00D779D9"/>
    <w:rsid w:val="00D803A4"/>
    <w:rsid w:val="00D81713"/>
    <w:rsid w:val="00D817D7"/>
    <w:rsid w:val="00D82D9E"/>
    <w:rsid w:val="00D832F0"/>
    <w:rsid w:val="00D84FFE"/>
    <w:rsid w:val="00D8659B"/>
    <w:rsid w:val="00D86E87"/>
    <w:rsid w:val="00D8741E"/>
    <w:rsid w:val="00D879FD"/>
    <w:rsid w:val="00D87B43"/>
    <w:rsid w:val="00D93E1B"/>
    <w:rsid w:val="00D94E06"/>
    <w:rsid w:val="00D955F2"/>
    <w:rsid w:val="00DA0DCD"/>
    <w:rsid w:val="00DA2528"/>
    <w:rsid w:val="00DA3316"/>
    <w:rsid w:val="00DA59BD"/>
    <w:rsid w:val="00DA6E11"/>
    <w:rsid w:val="00DA705A"/>
    <w:rsid w:val="00DB26FE"/>
    <w:rsid w:val="00DB7A5B"/>
    <w:rsid w:val="00DC6C8B"/>
    <w:rsid w:val="00DD0B6F"/>
    <w:rsid w:val="00DD13A7"/>
    <w:rsid w:val="00DD1FCC"/>
    <w:rsid w:val="00DD4E0B"/>
    <w:rsid w:val="00DD5236"/>
    <w:rsid w:val="00DD551E"/>
    <w:rsid w:val="00DD5D44"/>
    <w:rsid w:val="00DE06A6"/>
    <w:rsid w:val="00DE475C"/>
    <w:rsid w:val="00DE540A"/>
    <w:rsid w:val="00DE73ED"/>
    <w:rsid w:val="00DF0E43"/>
    <w:rsid w:val="00DF2DDA"/>
    <w:rsid w:val="00DF4B19"/>
    <w:rsid w:val="00E003B7"/>
    <w:rsid w:val="00E00E96"/>
    <w:rsid w:val="00E022CD"/>
    <w:rsid w:val="00E03874"/>
    <w:rsid w:val="00E04EA7"/>
    <w:rsid w:val="00E078AC"/>
    <w:rsid w:val="00E13D07"/>
    <w:rsid w:val="00E14250"/>
    <w:rsid w:val="00E14C76"/>
    <w:rsid w:val="00E151E1"/>
    <w:rsid w:val="00E16003"/>
    <w:rsid w:val="00E175AC"/>
    <w:rsid w:val="00E205AF"/>
    <w:rsid w:val="00E22A56"/>
    <w:rsid w:val="00E2372B"/>
    <w:rsid w:val="00E275EF"/>
    <w:rsid w:val="00E279AB"/>
    <w:rsid w:val="00E30B49"/>
    <w:rsid w:val="00E31094"/>
    <w:rsid w:val="00E31CDC"/>
    <w:rsid w:val="00E340CE"/>
    <w:rsid w:val="00E34D8D"/>
    <w:rsid w:val="00E34E76"/>
    <w:rsid w:val="00E367F6"/>
    <w:rsid w:val="00E404CB"/>
    <w:rsid w:val="00E41EDA"/>
    <w:rsid w:val="00E43E03"/>
    <w:rsid w:val="00E4631A"/>
    <w:rsid w:val="00E46579"/>
    <w:rsid w:val="00E46A63"/>
    <w:rsid w:val="00E47FB5"/>
    <w:rsid w:val="00E541D1"/>
    <w:rsid w:val="00E54F0F"/>
    <w:rsid w:val="00E553FF"/>
    <w:rsid w:val="00E55B31"/>
    <w:rsid w:val="00E56557"/>
    <w:rsid w:val="00E6017D"/>
    <w:rsid w:val="00E66361"/>
    <w:rsid w:val="00E66698"/>
    <w:rsid w:val="00E713A5"/>
    <w:rsid w:val="00E74897"/>
    <w:rsid w:val="00E76F2A"/>
    <w:rsid w:val="00E801FD"/>
    <w:rsid w:val="00E83144"/>
    <w:rsid w:val="00E83B78"/>
    <w:rsid w:val="00E843FB"/>
    <w:rsid w:val="00E85423"/>
    <w:rsid w:val="00E855D4"/>
    <w:rsid w:val="00E86D39"/>
    <w:rsid w:val="00E9066D"/>
    <w:rsid w:val="00E91AAE"/>
    <w:rsid w:val="00E92D8A"/>
    <w:rsid w:val="00E956E0"/>
    <w:rsid w:val="00E95DB3"/>
    <w:rsid w:val="00E967B7"/>
    <w:rsid w:val="00E974A0"/>
    <w:rsid w:val="00EA1202"/>
    <w:rsid w:val="00EA1540"/>
    <w:rsid w:val="00EA1EA0"/>
    <w:rsid w:val="00EA3CF0"/>
    <w:rsid w:val="00EA5436"/>
    <w:rsid w:val="00EA68FE"/>
    <w:rsid w:val="00EA72A3"/>
    <w:rsid w:val="00EA742B"/>
    <w:rsid w:val="00EA7FFD"/>
    <w:rsid w:val="00EB0753"/>
    <w:rsid w:val="00EB0BC5"/>
    <w:rsid w:val="00EB25FF"/>
    <w:rsid w:val="00EB4AE8"/>
    <w:rsid w:val="00EB4E99"/>
    <w:rsid w:val="00EB577D"/>
    <w:rsid w:val="00EB5FE9"/>
    <w:rsid w:val="00EC09BE"/>
    <w:rsid w:val="00EC3B16"/>
    <w:rsid w:val="00EC3E55"/>
    <w:rsid w:val="00EC436A"/>
    <w:rsid w:val="00EC5E6E"/>
    <w:rsid w:val="00EC5E90"/>
    <w:rsid w:val="00EC76F8"/>
    <w:rsid w:val="00EC7F73"/>
    <w:rsid w:val="00ED1D61"/>
    <w:rsid w:val="00ED31E5"/>
    <w:rsid w:val="00ED573F"/>
    <w:rsid w:val="00ED74F5"/>
    <w:rsid w:val="00ED77AC"/>
    <w:rsid w:val="00EE05A9"/>
    <w:rsid w:val="00EE0CE9"/>
    <w:rsid w:val="00EE241E"/>
    <w:rsid w:val="00EE48FB"/>
    <w:rsid w:val="00EE55BC"/>
    <w:rsid w:val="00EE599E"/>
    <w:rsid w:val="00EE5CB3"/>
    <w:rsid w:val="00EE6256"/>
    <w:rsid w:val="00EE7785"/>
    <w:rsid w:val="00EF305F"/>
    <w:rsid w:val="00EF3D1D"/>
    <w:rsid w:val="00F000D2"/>
    <w:rsid w:val="00F0129D"/>
    <w:rsid w:val="00F038F8"/>
    <w:rsid w:val="00F041CC"/>
    <w:rsid w:val="00F1170B"/>
    <w:rsid w:val="00F14AF1"/>
    <w:rsid w:val="00F14B57"/>
    <w:rsid w:val="00F1591D"/>
    <w:rsid w:val="00F15EDB"/>
    <w:rsid w:val="00F16F4B"/>
    <w:rsid w:val="00F17B8D"/>
    <w:rsid w:val="00F201F9"/>
    <w:rsid w:val="00F21964"/>
    <w:rsid w:val="00F24824"/>
    <w:rsid w:val="00F26219"/>
    <w:rsid w:val="00F3156B"/>
    <w:rsid w:val="00F31C54"/>
    <w:rsid w:val="00F32A50"/>
    <w:rsid w:val="00F3357C"/>
    <w:rsid w:val="00F34BFC"/>
    <w:rsid w:val="00F36CBD"/>
    <w:rsid w:val="00F400B2"/>
    <w:rsid w:val="00F41522"/>
    <w:rsid w:val="00F430F7"/>
    <w:rsid w:val="00F45977"/>
    <w:rsid w:val="00F46FDA"/>
    <w:rsid w:val="00F47194"/>
    <w:rsid w:val="00F50FD4"/>
    <w:rsid w:val="00F53FBB"/>
    <w:rsid w:val="00F5440D"/>
    <w:rsid w:val="00F54EA9"/>
    <w:rsid w:val="00F55B71"/>
    <w:rsid w:val="00F56243"/>
    <w:rsid w:val="00F569CB"/>
    <w:rsid w:val="00F56E1C"/>
    <w:rsid w:val="00F655F1"/>
    <w:rsid w:val="00F66850"/>
    <w:rsid w:val="00F674F9"/>
    <w:rsid w:val="00F7289C"/>
    <w:rsid w:val="00F744FC"/>
    <w:rsid w:val="00F75955"/>
    <w:rsid w:val="00F77DEF"/>
    <w:rsid w:val="00F8115B"/>
    <w:rsid w:val="00F84360"/>
    <w:rsid w:val="00F84F37"/>
    <w:rsid w:val="00F90098"/>
    <w:rsid w:val="00F902D5"/>
    <w:rsid w:val="00F90A27"/>
    <w:rsid w:val="00F90AA7"/>
    <w:rsid w:val="00F92365"/>
    <w:rsid w:val="00F9352A"/>
    <w:rsid w:val="00F9457C"/>
    <w:rsid w:val="00F94BFF"/>
    <w:rsid w:val="00F96607"/>
    <w:rsid w:val="00FA55C2"/>
    <w:rsid w:val="00FA5B0D"/>
    <w:rsid w:val="00FB0532"/>
    <w:rsid w:val="00FB16E2"/>
    <w:rsid w:val="00FB39E3"/>
    <w:rsid w:val="00FB41B6"/>
    <w:rsid w:val="00FB4287"/>
    <w:rsid w:val="00FB45BD"/>
    <w:rsid w:val="00FB5FC8"/>
    <w:rsid w:val="00FC0A3C"/>
    <w:rsid w:val="00FC1848"/>
    <w:rsid w:val="00FC23AF"/>
    <w:rsid w:val="00FC48B3"/>
    <w:rsid w:val="00FC7A17"/>
    <w:rsid w:val="00FD052F"/>
    <w:rsid w:val="00FD19E0"/>
    <w:rsid w:val="00FD6E6F"/>
    <w:rsid w:val="00FD7AF8"/>
    <w:rsid w:val="00FD7F98"/>
    <w:rsid w:val="00FE196B"/>
    <w:rsid w:val="00FE28FD"/>
    <w:rsid w:val="00FE32A4"/>
    <w:rsid w:val="00FE3462"/>
    <w:rsid w:val="00FE372C"/>
    <w:rsid w:val="00FE6F9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C2768"/>
  <w15:docId w15:val="{DA2F7223-25F9-4E90-A897-E4BA611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2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  <w:style w:type="paragraph" w:customStyle="1" w:styleId="Default">
    <w:name w:val="Default"/>
    <w:rsid w:val="00BA48F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B1062A"/>
    <w:pPr>
      <w:spacing w:before="100" w:beforeAutospacing="1" w:after="100" w:afterAutospacing="1"/>
    </w:pPr>
  </w:style>
  <w:style w:type="table" w:customStyle="1" w:styleId="-452">
    <w:name w:val="Таблица-сетка 4 — акцент 52"/>
    <w:basedOn w:val="a1"/>
    <w:uiPriority w:val="49"/>
    <w:rsid w:val="00B1062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22">
    <w:name w:val="Неразрешенное упоминание2"/>
    <w:basedOn w:val="a0"/>
    <w:uiPriority w:val="99"/>
    <w:semiHidden/>
    <w:unhideWhenUsed/>
    <w:rsid w:val="00A37C2D"/>
    <w:rPr>
      <w:color w:val="605E5C"/>
      <w:shd w:val="clear" w:color="auto" w:fill="E1DFDD"/>
    </w:rPr>
  </w:style>
  <w:style w:type="paragraph" w:styleId="af6">
    <w:name w:val="endnote text"/>
    <w:basedOn w:val="a"/>
    <w:link w:val="af7"/>
    <w:semiHidden/>
    <w:unhideWhenUsed/>
    <w:rsid w:val="00A37C2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A37C2D"/>
  </w:style>
  <w:style w:type="character" w:styleId="af8">
    <w:name w:val="endnote reference"/>
    <w:basedOn w:val="a0"/>
    <w:semiHidden/>
    <w:unhideWhenUsed/>
    <w:rsid w:val="00A37C2D"/>
    <w:rPr>
      <w:vertAlign w:val="superscript"/>
    </w:rPr>
  </w:style>
  <w:style w:type="paragraph" w:styleId="af9">
    <w:name w:val="header"/>
    <w:basedOn w:val="a"/>
    <w:link w:val="afa"/>
    <w:unhideWhenUsed/>
    <w:rsid w:val="00F7289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7289C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F7289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7289C"/>
    <w:rPr>
      <w:sz w:val="24"/>
      <w:szCs w:val="24"/>
    </w:rPr>
  </w:style>
  <w:style w:type="paragraph" w:styleId="afd">
    <w:name w:val="Revision"/>
    <w:hidden/>
    <w:uiPriority w:val="99"/>
    <w:semiHidden/>
    <w:rsid w:val="0080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FBBD-FD81-4AEC-8E1B-BE705B52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Windows 7</Company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ingenergy</dc:creator>
  <cp:lastModifiedBy>Банный Дмитрий Валентинович</cp:lastModifiedBy>
  <cp:revision>2</cp:revision>
  <cp:lastPrinted>2023-11-30T12:24:00Z</cp:lastPrinted>
  <dcterms:created xsi:type="dcterms:W3CDTF">2024-03-28T10:39:00Z</dcterms:created>
  <dcterms:modified xsi:type="dcterms:W3CDTF">2024-03-28T10:39:00Z</dcterms:modified>
</cp:coreProperties>
</file>