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C4" w:rsidRPr="00F459C4" w:rsidRDefault="00F459C4" w:rsidP="00F459C4">
      <w:pPr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2pt;margin-top:13.8pt;width:70.75pt;height:75.65pt;z-index:-25165516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9" DrawAspect="Content" ObjectID="_1780226701" r:id="rId8"/>
        </w:pict>
      </w:r>
      <w:r w:rsidRPr="00DF4C50">
        <w:t xml:space="preserve"> </w:t>
      </w:r>
      <w:r w:rsidRPr="00F459C4">
        <w:t xml:space="preserve"> </w:t>
      </w:r>
      <w:r w:rsidRPr="00F459C4">
        <w:rPr>
          <w:rFonts w:ascii="Bookman Old Style" w:hAnsi="Bookman Old Style"/>
          <w:b/>
          <w:i/>
        </w:rPr>
        <w:t xml:space="preserve"> </w:t>
      </w:r>
      <w:r w:rsidRPr="00F459C4">
        <w:pict>
          <v:shape id="_x0000_s1030" type="#_x0000_t75" style="position:absolute;margin-left:6.2pt;margin-top:13.8pt;width:70.75pt;height:75.65pt;z-index:-251658240;mso-position-horizontal-relative:text;mso-position-vertical-relative:text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30" DrawAspect="Content" ObjectID="_1780226702" r:id="rId9"/>
        </w:pict>
      </w:r>
    </w:p>
    <w:p w:rsidR="00F459C4" w:rsidRPr="00F459C4" w:rsidRDefault="00F459C4" w:rsidP="00F459C4">
      <w:pPr>
        <w:rPr>
          <w:rFonts w:ascii="Bookman Old Style" w:hAnsi="Bookman Old Style"/>
          <w:b/>
          <w:i/>
        </w:rPr>
      </w:pPr>
      <w:r w:rsidRPr="00F459C4">
        <w:rPr>
          <w:rFonts w:ascii="Bookman Old Style" w:hAnsi="Bookman Old Style"/>
          <w:b/>
          <w:i/>
        </w:rPr>
        <w:t xml:space="preserve"> </w:t>
      </w:r>
    </w:p>
    <w:p w:rsidR="00F459C4" w:rsidRPr="00F459C4" w:rsidRDefault="00F459C4" w:rsidP="00F459C4">
      <w:pPr>
        <w:ind w:left="-709"/>
        <w:jc w:val="center"/>
        <w:rPr>
          <w:rFonts w:ascii="Bookman Old Style" w:hAnsi="Bookman Old Style"/>
          <w:b/>
          <w:i/>
        </w:rPr>
      </w:pPr>
    </w:p>
    <w:p w:rsidR="00F459C4" w:rsidRPr="00F459C4" w:rsidRDefault="00F459C4" w:rsidP="00F459C4">
      <w:pPr>
        <w:ind w:left="-709"/>
        <w:jc w:val="center"/>
        <w:rPr>
          <w:rFonts w:ascii="Bookman Old Style" w:hAnsi="Bookman Old Style"/>
          <w:b/>
          <w:i/>
        </w:rPr>
      </w:pPr>
      <w:r w:rsidRPr="00F459C4">
        <w:rPr>
          <w:rFonts w:ascii="Bookman Old Style" w:hAnsi="Bookman Old Style"/>
          <w:b/>
          <w:i/>
        </w:rPr>
        <w:t xml:space="preserve"> АКЦИОНЕРНОЕ ОБЩЕСТВО</w:t>
      </w:r>
    </w:p>
    <w:p w:rsidR="00F459C4" w:rsidRPr="00F459C4" w:rsidRDefault="00F459C4" w:rsidP="00F459C4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F459C4">
        <w:rPr>
          <w:rFonts w:ascii="Bookman Old Style" w:hAnsi="Bookman Old Style"/>
          <w:b/>
          <w:i/>
          <w:sz w:val="36"/>
          <w:szCs w:val="36"/>
        </w:rPr>
        <w:t>«</w:t>
      </w:r>
      <w:r w:rsidRPr="00F459C4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F459C4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F459C4">
        <w:rPr>
          <w:rFonts w:ascii="Bookman Old Style" w:hAnsi="Bookman Old Style"/>
          <w:b/>
          <w:i/>
          <w:sz w:val="36"/>
          <w:szCs w:val="36"/>
        </w:rPr>
        <w:t>»</w:t>
      </w:r>
    </w:p>
    <w:p w:rsidR="00F459C4" w:rsidRDefault="00F459C4" w:rsidP="00F459C4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</w:p>
    <w:p w:rsidR="00F459C4" w:rsidRPr="00F459C4" w:rsidRDefault="00F459C4" w:rsidP="00F459C4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 w:rsidRPr="00F459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9073E4" wp14:editId="3FBAB6EA">
                <wp:simplePos x="0" y="0"/>
                <wp:positionH relativeFrom="column">
                  <wp:posOffset>-92710</wp:posOffset>
                </wp:positionH>
                <wp:positionV relativeFrom="paragraph">
                  <wp:posOffset>165100</wp:posOffset>
                </wp:positionV>
                <wp:extent cx="6075045" cy="0"/>
                <wp:effectExtent l="0" t="38100" r="1905" b="381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3pt" to="47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PkGg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" o:allowincell="f" strokeweight="6pt">
                <v:stroke linestyle="thickBetweenThin"/>
              </v:line>
            </w:pict>
          </mc:Fallback>
        </mc:AlternateContent>
      </w:r>
    </w:p>
    <w:p w:rsidR="00F459C4" w:rsidRPr="00F459C4" w:rsidRDefault="00F459C4" w:rsidP="00F459C4">
      <w:pPr>
        <w:tabs>
          <w:tab w:val="left" w:pos="992"/>
        </w:tabs>
        <w:jc w:val="center"/>
        <w:rPr>
          <w:sz w:val="18"/>
          <w:szCs w:val="18"/>
        </w:rPr>
      </w:pPr>
      <w:r w:rsidRPr="00F459C4">
        <w:rPr>
          <w:rFonts w:eastAsia="Arial Unicode MS"/>
          <w:sz w:val="18"/>
          <w:szCs w:val="18"/>
        </w:rPr>
        <w:t xml:space="preserve"> ИНН </w:t>
      </w:r>
      <w:r w:rsidRPr="00F459C4">
        <w:rPr>
          <w:sz w:val="18"/>
          <w:szCs w:val="18"/>
        </w:rPr>
        <w:t>7718887053</w:t>
      </w:r>
      <w:r w:rsidRPr="00F459C4">
        <w:rPr>
          <w:rFonts w:eastAsia="Arial Unicode MS"/>
          <w:sz w:val="18"/>
          <w:szCs w:val="18"/>
        </w:rPr>
        <w:t xml:space="preserve"> КПП </w:t>
      </w:r>
      <w:r w:rsidRPr="00F459C4">
        <w:rPr>
          <w:sz w:val="18"/>
          <w:szCs w:val="18"/>
        </w:rPr>
        <w:t>771801001</w:t>
      </w:r>
      <w:r w:rsidRPr="00F459C4">
        <w:rPr>
          <w:rFonts w:eastAsia="Arial Unicode MS"/>
          <w:sz w:val="18"/>
          <w:szCs w:val="18"/>
        </w:rPr>
        <w:t xml:space="preserve"> ОГРН </w:t>
      </w:r>
      <w:r w:rsidRPr="00F459C4">
        <w:rPr>
          <w:sz w:val="18"/>
          <w:szCs w:val="18"/>
        </w:rPr>
        <w:t>1127746385161</w:t>
      </w:r>
      <w:r w:rsidRPr="00F459C4">
        <w:rPr>
          <w:rFonts w:eastAsia="Arial Unicode MS"/>
          <w:sz w:val="18"/>
          <w:szCs w:val="18"/>
        </w:rPr>
        <w:t xml:space="preserve">  ОКВЭД  </w:t>
      </w:r>
      <w:r w:rsidRPr="00F459C4">
        <w:rPr>
          <w:sz w:val="18"/>
          <w:szCs w:val="18"/>
        </w:rPr>
        <w:t>11.10.11</w:t>
      </w:r>
      <w:r w:rsidRPr="00F459C4">
        <w:rPr>
          <w:rFonts w:eastAsia="Arial Unicode MS"/>
          <w:sz w:val="18"/>
          <w:szCs w:val="18"/>
        </w:rPr>
        <w:t xml:space="preserve">   ОКАТО </w:t>
      </w:r>
      <w:r w:rsidRPr="00F459C4">
        <w:rPr>
          <w:sz w:val="18"/>
          <w:szCs w:val="18"/>
        </w:rPr>
        <w:t>45263591000</w:t>
      </w:r>
      <w:r w:rsidRPr="00F459C4">
        <w:rPr>
          <w:rFonts w:eastAsia="Arial Unicode MS"/>
          <w:sz w:val="18"/>
          <w:szCs w:val="18"/>
        </w:rPr>
        <w:t xml:space="preserve">, ОКОГУ </w:t>
      </w:r>
      <w:r w:rsidRPr="00F459C4">
        <w:rPr>
          <w:sz w:val="18"/>
          <w:szCs w:val="18"/>
        </w:rPr>
        <w:t>4210014</w:t>
      </w:r>
      <w:r w:rsidRPr="00F459C4">
        <w:rPr>
          <w:rFonts w:eastAsia="Arial Unicode MS"/>
          <w:sz w:val="18"/>
          <w:szCs w:val="18"/>
        </w:rPr>
        <w:t xml:space="preserve">,  ОКПО  </w:t>
      </w:r>
      <w:r w:rsidRPr="00F459C4">
        <w:rPr>
          <w:sz w:val="18"/>
          <w:szCs w:val="18"/>
        </w:rPr>
        <w:t>09798927</w:t>
      </w:r>
      <w:r w:rsidRPr="00F459C4">
        <w:rPr>
          <w:rFonts w:eastAsia="Arial Unicode MS"/>
          <w:sz w:val="18"/>
          <w:szCs w:val="18"/>
        </w:rPr>
        <w:t xml:space="preserve">, </w:t>
      </w:r>
      <w:r w:rsidRPr="00F459C4">
        <w:rPr>
          <w:sz w:val="18"/>
          <w:szCs w:val="18"/>
        </w:rPr>
        <w:t>ОКФС 16,     ОКОПФ 47</w:t>
      </w:r>
      <w:r w:rsidRPr="00F459C4">
        <w:rPr>
          <w:rFonts w:eastAsia="Arial Unicode MS"/>
          <w:sz w:val="18"/>
          <w:szCs w:val="18"/>
        </w:rPr>
        <w:t xml:space="preserve">,   БИК </w:t>
      </w:r>
      <w:r w:rsidRPr="00F459C4">
        <w:rPr>
          <w:sz w:val="18"/>
          <w:szCs w:val="18"/>
        </w:rPr>
        <w:t>047102651</w:t>
      </w:r>
      <w:r w:rsidRPr="00F459C4">
        <w:rPr>
          <w:rFonts w:eastAsia="Arial Unicode MS"/>
          <w:sz w:val="18"/>
          <w:szCs w:val="18"/>
        </w:rPr>
        <w:t xml:space="preserve">,   р/с </w:t>
      </w:r>
      <w:r w:rsidRPr="00F459C4">
        <w:rPr>
          <w:sz w:val="18"/>
          <w:szCs w:val="18"/>
        </w:rPr>
        <w:t>40702810167500040883</w:t>
      </w:r>
      <w:r w:rsidRPr="00F459C4">
        <w:rPr>
          <w:rFonts w:eastAsia="Arial Unicode MS"/>
          <w:sz w:val="18"/>
          <w:szCs w:val="18"/>
        </w:rPr>
        <w:t xml:space="preserve"> </w:t>
      </w:r>
      <w:r w:rsidRPr="00F459C4">
        <w:rPr>
          <w:sz w:val="18"/>
          <w:szCs w:val="18"/>
        </w:rPr>
        <w:t xml:space="preserve">Западно-Сибирский банк Сбербанк РФ, </w:t>
      </w:r>
      <w:proofErr w:type="spellStart"/>
      <w:r w:rsidRPr="00F459C4">
        <w:rPr>
          <w:sz w:val="18"/>
          <w:szCs w:val="18"/>
        </w:rPr>
        <w:t>г</w:t>
      </w:r>
      <w:proofErr w:type="gramStart"/>
      <w:r w:rsidRPr="00F459C4">
        <w:rPr>
          <w:sz w:val="18"/>
          <w:szCs w:val="18"/>
        </w:rPr>
        <w:t>.Т</w:t>
      </w:r>
      <w:proofErr w:type="gramEnd"/>
      <w:r w:rsidRPr="00F459C4">
        <w:rPr>
          <w:sz w:val="18"/>
          <w:szCs w:val="18"/>
        </w:rPr>
        <w:t>юмень</w:t>
      </w:r>
      <w:proofErr w:type="spellEnd"/>
      <w:r w:rsidRPr="00F459C4">
        <w:rPr>
          <w:sz w:val="18"/>
          <w:szCs w:val="18"/>
        </w:rPr>
        <w:t xml:space="preserve">, </w:t>
      </w:r>
      <w:proofErr w:type="spellStart"/>
      <w:r w:rsidRPr="00F459C4">
        <w:rPr>
          <w:sz w:val="18"/>
          <w:szCs w:val="18"/>
        </w:rPr>
        <w:t>Новоуренгойское</w:t>
      </w:r>
      <w:proofErr w:type="spellEnd"/>
      <w:r w:rsidRPr="00F459C4">
        <w:rPr>
          <w:sz w:val="18"/>
          <w:szCs w:val="18"/>
        </w:rPr>
        <w:t xml:space="preserve"> ОСБ №8369, </w:t>
      </w:r>
      <w:proofErr w:type="spellStart"/>
      <w:r w:rsidRPr="00F459C4">
        <w:rPr>
          <w:sz w:val="18"/>
          <w:szCs w:val="18"/>
        </w:rPr>
        <w:t>г.Губкинский</w:t>
      </w:r>
      <w:proofErr w:type="spellEnd"/>
      <w:r w:rsidRPr="00F459C4">
        <w:rPr>
          <w:sz w:val="18"/>
          <w:szCs w:val="18"/>
        </w:rPr>
        <w:t xml:space="preserve"> , </w:t>
      </w:r>
      <w:r w:rsidRPr="00F459C4">
        <w:rPr>
          <w:rFonts w:eastAsia="Arial Unicode MS"/>
          <w:sz w:val="18"/>
          <w:szCs w:val="18"/>
        </w:rPr>
        <w:t xml:space="preserve"> к/с № </w:t>
      </w:r>
      <w:r w:rsidRPr="00F459C4">
        <w:rPr>
          <w:sz w:val="18"/>
          <w:szCs w:val="18"/>
        </w:rPr>
        <w:t>30101810800000000651</w:t>
      </w:r>
    </w:p>
    <w:p w:rsidR="00F459C4" w:rsidRPr="00F459C4" w:rsidRDefault="00F459C4" w:rsidP="00F459C4">
      <w:pPr>
        <w:rPr>
          <w:rFonts w:eastAsia="Arial Unicode MS"/>
          <w:sz w:val="19"/>
        </w:rPr>
      </w:pPr>
      <w:r w:rsidRPr="00F459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07F49D" wp14:editId="4140216C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6106160" cy="0"/>
                <wp:effectExtent l="0" t="19050" r="8890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8pt" to="48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F459C4" w:rsidRPr="00F459C4" w:rsidRDefault="00F459C4" w:rsidP="00F459C4">
      <w:pPr>
        <w:rPr>
          <w:color w:val="000000"/>
          <w:sz w:val="16"/>
          <w:szCs w:val="16"/>
        </w:rPr>
      </w:pPr>
      <w:r w:rsidRPr="00F459C4">
        <w:rPr>
          <w:color w:val="000000"/>
          <w:sz w:val="16"/>
          <w:szCs w:val="16"/>
        </w:rPr>
        <w:t xml:space="preserve">107113, г. Москва, </w:t>
      </w:r>
      <w:proofErr w:type="spellStart"/>
      <w:r w:rsidRPr="00F459C4">
        <w:rPr>
          <w:color w:val="000000"/>
          <w:sz w:val="16"/>
          <w:szCs w:val="16"/>
        </w:rPr>
        <w:t>вн</w:t>
      </w:r>
      <w:proofErr w:type="gramStart"/>
      <w:r w:rsidRPr="00F459C4">
        <w:rPr>
          <w:color w:val="000000"/>
          <w:sz w:val="16"/>
          <w:szCs w:val="16"/>
        </w:rPr>
        <w:t>.т</w:t>
      </w:r>
      <w:proofErr w:type="gramEnd"/>
      <w:r w:rsidRPr="00F459C4">
        <w:rPr>
          <w:color w:val="000000"/>
          <w:sz w:val="16"/>
          <w:szCs w:val="16"/>
        </w:rPr>
        <w:t>ер.г.муниципальный</w:t>
      </w:r>
      <w:proofErr w:type="spellEnd"/>
      <w:r w:rsidRPr="00F459C4">
        <w:rPr>
          <w:color w:val="000000"/>
          <w:sz w:val="16"/>
          <w:szCs w:val="16"/>
        </w:rPr>
        <w:t xml:space="preserve"> округ Сокольники,</w:t>
      </w:r>
    </w:p>
    <w:p w:rsidR="00F459C4" w:rsidRPr="00F459C4" w:rsidRDefault="00F459C4" w:rsidP="00F459C4">
      <w:pPr>
        <w:rPr>
          <w:sz w:val="16"/>
          <w:szCs w:val="16"/>
        </w:rPr>
      </w:pPr>
      <w:r w:rsidRPr="00F459C4">
        <w:rPr>
          <w:color w:val="000000"/>
          <w:sz w:val="16"/>
          <w:szCs w:val="16"/>
        </w:rPr>
        <w:t xml:space="preserve">ул. </w:t>
      </w:r>
      <w:proofErr w:type="spellStart"/>
      <w:r w:rsidRPr="00F459C4">
        <w:rPr>
          <w:color w:val="000000"/>
          <w:sz w:val="16"/>
          <w:szCs w:val="16"/>
        </w:rPr>
        <w:t>Лобачика</w:t>
      </w:r>
      <w:proofErr w:type="spellEnd"/>
      <w:r w:rsidRPr="00F459C4">
        <w:rPr>
          <w:color w:val="000000"/>
          <w:sz w:val="16"/>
          <w:szCs w:val="16"/>
        </w:rPr>
        <w:t>, д. 17</w:t>
      </w:r>
      <w:r w:rsidRPr="00F459C4">
        <w:rPr>
          <w:sz w:val="16"/>
          <w:szCs w:val="16"/>
        </w:rPr>
        <w:t xml:space="preserve"> </w:t>
      </w:r>
    </w:p>
    <w:p w:rsidR="00F459C4" w:rsidRPr="00F459C4" w:rsidRDefault="00F459C4" w:rsidP="00F459C4">
      <w:pPr>
        <w:rPr>
          <w:rFonts w:eastAsia="Arial Unicode MS"/>
          <w:sz w:val="16"/>
          <w:szCs w:val="16"/>
        </w:rPr>
      </w:pPr>
      <w:r w:rsidRPr="00F459C4">
        <w:rPr>
          <w:rFonts w:eastAsia="Arial Unicode MS"/>
          <w:sz w:val="16"/>
          <w:szCs w:val="16"/>
        </w:rPr>
        <w:t>тел: (34936) 3-68-30, факс: (34936) 3-68-30,</w:t>
      </w:r>
    </w:p>
    <w:p w:rsidR="00F459C4" w:rsidRPr="00F459C4" w:rsidRDefault="00F459C4" w:rsidP="00F459C4">
      <w:pPr>
        <w:rPr>
          <w:rFonts w:eastAsia="Arial Unicode MS"/>
          <w:sz w:val="16"/>
          <w:szCs w:val="16"/>
        </w:rPr>
      </w:pPr>
      <w:proofErr w:type="gramStart"/>
      <w:r w:rsidRPr="00F459C4">
        <w:rPr>
          <w:rFonts w:eastAsia="Arial Unicode MS"/>
          <w:sz w:val="16"/>
          <w:szCs w:val="16"/>
          <w:lang w:val="en-US"/>
        </w:rPr>
        <w:t>e</w:t>
      </w:r>
      <w:r w:rsidRPr="00F459C4">
        <w:rPr>
          <w:rFonts w:eastAsia="Arial Unicode MS"/>
          <w:sz w:val="16"/>
          <w:szCs w:val="16"/>
        </w:rPr>
        <w:t>-</w:t>
      </w:r>
      <w:r w:rsidRPr="00F459C4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F459C4">
        <w:rPr>
          <w:rFonts w:eastAsia="Arial Unicode MS"/>
          <w:sz w:val="16"/>
          <w:szCs w:val="16"/>
        </w:rPr>
        <w:t xml:space="preserve">: </w:t>
      </w:r>
      <w:r w:rsidRPr="00F459C4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Pr="00F459C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F459C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F459C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F459C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F459C4">
        <w:rPr>
          <w:rFonts w:eastAsia="Arial Unicode MS"/>
          <w:sz w:val="16"/>
          <w:szCs w:val="16"/>
        </w:rPr>
        <w:t xml:space="preserve">  </w:t>
      </w:r>
    </w:p>
    <w:p w:rsidR="00F459C4" w:rsidRDefault="00F459C4" w:rsidP="00F459C4">
      <w:pPr>
        <w:pStyle w:val="aa"/>
      </w:pPr>
    </w:p>
    <w:p w:rsidR="00F459C4" w:rsidRDefault="00F459C4" w:rsidP="00F459C4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F459C4" w:rsidRPr="00161F1F" w:rsidRDefault="00F459C4" w:rsidP="00F459C4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№ </w:t>
      </w:r>
      <w:r>
        <w:rPr>
          <w:rFonts w:eastAsia="Arial Unicode MS"/>
          <w:sz w:val="20"/>
          <w:szCs w:val="20"/>
        </w:rPr>
        <w:t xml:space="preserve">    </w:t>
      </w:r>
      <w:r>
        <w:rPr>
          <w:rFonts w:eastAsia="Arial Unicode MS"/>
          <w:sz w:val="20"/>
          <w:szCs w:val="20"/>
        </w:rPr>
        <w:t>711</w:t>
      </w:r>
      <w:r>
        <w:rPr>
          <w:rFonts w:eastAsia="Arial Unicode MS"/>
          <w:sz w:val="20"/>
          <w:szCs w:val="20"/>
        </w:rPr>
        <w:t>-сн</w:t>
      </w:r>
      <w:r w:rsidRPr="007D68FF">
        <w:rPr>
          <w:rFonts w:eastAsia="Arial Unicode MS"/>
          <w:sz w:val="20"/>
          <w:szCs w:val="20"/>
        </w:rPr>
        <w:t xml:space="preserve">  от 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18.06.2024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>
        <w:t xml:space="preserve">           </w:t>
      </w:r>
    </w:p>
    <w:p w:rsidR="00F459C4" w:rsidRPr="00774C49" w:rsidRDefault="00F459C4" w:rsidP="00F459C4">
      <w:pPr>
        <w:rPr>
          <w:rFonts w:eastAsiaTheme="minorEastAsia"/>
          <w:i/>
          <w:sz w:val="28"/>
          <w:szCs w:val="28"/>
        </w:rPr>
      </w:pPr>
    </w:p>
    <w:p w:rsidR="00F459C4" w:rsidRPr="00C2702A" w:rsidRDefault="00F459C4" w:rsidP="00F459C4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РУКОВОДИТЕЛЮ ПРЕДПРИЯТИЯ</w:t>
      </w:r>
    </w:p>
    <w:p w:rsidR="00F459C4" w:rsidRDefault="00F459C4" w:rsidP="00F459C4">
      <w:pPr>
        <w:rPr>
          <w:b/>
          <w:sz w:val="27"/>
          <w:szCs w:val="27"/>
        </w:rPr>
      </w:pPr>
    </w:p>
    <w:p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:rsidR="00CB7F1C" w:rsidRPr="000B0668" w:rsidRDefault="00E3642F" w:rsidP="00CB7F1C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0B0668">
        <w:rPr>
          <w:sz w:val="28"/>
          <w:szCs w:val="28"/>
        </w:rPr>
        <w:t>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 xml:space="preserve">лакокрасочных материалов </w:t>
      </w:r>
      <w:r w:rsidR="00CB3E70" w:rsidRPr="000B0668">
        <w:rPr>
          <w:b/>
          <w:sz w:val="28"/>
          <w:szCs w:val="28"/>
        </w:rPr>
        <w:t>(ЛОТ ДЕЛИМЫЙ)</w:t>
      </w:r>
      <w:r w:rsidR="005D1D2A" w:rsidRPr="000B0668">
        <w:rPr>
          <w:b/>
          <w:sz w:val="28"/>
          <w:szCs w:val="28"/>
        </w:rPr>
        <w:t>.</w:t>
      </w:r>
    </w:p>
    <w:p w:rsidR="000B0668" w:rsidRPr="000B0668" w:rsidRDefault="000B0668" w:rsidP="000B0668">
      <w:pPr>
        <w:pStyle w:val="a3"/>
        <w:numPr>
          <w:ilvl w:val="0"/>
          <w:numId w:val="26"/>
        </w:numPr>
        <w:spacing w:line="218" w:lineRule="auto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Pr="000B0668">
        <w:rPr>
          <w:sz w:val="28"/>
          <w:szCs w:val="28"/>
        </w:rPr>
        <w:t>согласно Приложению №1 заявке на закупку.</w:t>
      </w:r>
    </w:p>
    <w:p w:rsidR="00F459C4" w:rsidRDefault="00F459C4" w:rsidP="00F459C4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Потребительские (качественные) характеристики Товара: </w:t>
      </w:r>
      <w:r>
        <w:rPr>
          <w:sz w:val="27"/>
          <w:szCs w:val="27"/>
        </w:rPr>
        <w:t>Качество должно соответствовать техническим и гарантийным условиям предприятия-изготовителя, продукция должна быть новая.</w:t>
      </w:r>
    </w:p>
    <w:p w:rsidR="00F459C4" w:rsidRDefault="00F459C4" w:rsidP="00F459C4">
      <w:pPr>
        <w:tabs>
          <w:tab w:val="left" w:pos="993"/>
        </w:tabs>
        <w:spacing w:line="264" w:lineRule="auto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3.В </w:t>
      </w:r>
      <w:r>
        <w:rPr>
          <w:b/>
          <w:bCs/>
          <w:color w:val="000000"/>
          <w:sz w:val="27"/>
          <w:szCs w:val="27"/>
        </w:rPr>
        <w:t>технико-коммерческом предложении необходимо указать: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номер, дату коммерческого предложения;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цену  без НДС и с НДС за единицу продукции с учетом доставки;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итоговую цену коммерческого предложения;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срок действия коммерческого предложения;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условия поставки;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срок поставки (график поставки);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условия оплаты;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подпись уполномоченного лица;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печать организации;</w:t>
      </w:r>
    </w:p>
    <w:p w:rsidR="00F459C4" w:rsidRDefault="00F459C4" w:rsidP="00F459C4">
      <w:pPr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 контактное лицо.</w:t>
      </w:r>
    </w:p>
    <w:p w:rsidR="00F459C4" w:rsidRDefault="00F459C4" w:rsidP="00F459C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Требования по гарантии и обслуживанию товара, работ, услуг: </w:t>
      </w:r>
      <w:r>
        <w:rPr>
          <w:sz w:val="27"/>
          <w:szCs w:val="27"/>
        </w:rPr>
        <w:t>не менее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месяцев </w:t>
      </w:r>
      <w:proofErr w:type="gramStart"/>
      <w:r>
        <w:rPr>
          <w:sz w:val="27"/>
          <w:szCs w:val="27"/>
        </w:rPr>
        <w:t>с даты  поступления</w:t>
      </w:r>
      <w:proofErr w:type="gramEnd"/>
      <w:r>
        <w:rPr>
          <w:sz w:val="27"/>
          <w:szCs w:val="27"/>
        </w:rPr>
        <w:t xml:space="preserve"> товара к покупателю.</w:t>
      </w:r>
    </w:p>
    <w:p w:rsidR="00F459C4" w:rsidRDefault="00F459C4" w:rsidP="00F459C4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5. Место поставки Товара:</w:t>
      </w:r>
      <w:r>
        <w:rPr>
          <w:sz w:val="27"/>
          <w:szCs w:val="27"/>
        </w:rPr>
        <w:t xml:space="preserve"> 629830, Российская Федерация, Ямало-Ненецкий АО, г. Губкинский, промышленная зона, панель 8, производственная база № 0010.</w:t>
      </w:r>
    </w:p>
    <w:p w:rsidR="00F459C4" w:rsidRDefault="00F459C4" w:rsidP="00F459C4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6. Срок (график) поставки Товара: </w:t>
      </w:r>
      <w:r>
        <w:rPr>
          <w:sz w:val="27"/>
          <w:szCs w:val="27"/>
        </w:rPr>
        <w:t>в течение 10-15 календарных дней с момента подписания договора (или иные сроки поставки по согласованию с Покупателем).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7. </w:t>
      </w:r>
      <w:r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8. </w:t>
      </w:r>
      <w:r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:rsidR="00F459C4" w:rsidRDefault="00F459C4" w:rsidP="00F459C4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9. Условия оплаты</w:t>
      </w:r>
      <w:r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оплата по факту поставки в течение 60 (шестидесяти) календарных дней. Возможны иные условия оплаты по согласованию с Заказчиком.</w:t>
      </w:r>
    </w:p>
    <w:p w:rsidR="00F459C4" w:rsidRDefault="00F459C4" w:rsidP="00F459C4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10. Основные критерии отбора Участников (в порядке убывания значимости):</w:t>
      </w:r>
    </w:p>
    <w:p w:rsidR="00F459C4" w:rsidRDefault="00F459C4" w:rsidP="00F459C4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минимальная цена товара без НДС;</w:t>
      </w:r>
    </w:p>
    <w:p w:rsidR="00F459C4" w:rsidRDefault="00F459C4" w:rsidP="00F459C4">
      <w:pPr>
        <w:ind w:firstLine="709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максимальный период отсрочки платежа (</w:t>
      </w:r>
      <w:proofErr w:type="spellStart"/>
      <w:r>
        <w:rPr>
          <w:b/>
          <w:i/>
          <w:color w:val="000000"/>
          <w:sz w:val="27"/>
          <w:szCs w:val="27"/>
        </w:rPr>
        <w:t>кал</w:t>
      </w:r>
      <w:proofErr w:type="gramStart"/>
      <w:r>
        <w:rPr>
          <w:b/>
          <w:i/>
          <w:color w:val="000000"/>
          <w:sz w:val="27"/>
          <w:szCs w:val="27"/>
        </w:rPr>
        <w:t>.д</w:t>
      </w:r>
      <w:proofErr w:type="gramEnd"/>
      <w:r>
        <w:rPr>
          <w:b/>
          <w:i/>
          <w:color w:val="000000"/>
          <w:sz w:val="27"/>
          <w:szCs w:val="27"/>
        </w:rPr>
        <w:t>ней</w:t>
      </w:r>
      <w:proofErr w:type="spellEnd"/>
      <w:r>
        <w:rPr>
          <w:b/>
          <w:i/>
          <w:color w:val="000000"/>
          <w:sz w:val="27"/>
          <w:szCs w:val="27"/>
        </w:rPr>
        <w:t>).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11. </w:t>
      </w:r>
      <w:r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F459C4" w:rsidRDefault="00F459C4" w:rsidP="00F459C4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12. </w:t>
      </w:r>
      <w:r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13. </w:t>
      </w:r>
      <w:r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F459C4" w:rsidRDefault="00F459C4" w:rsidP="00F459C4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14. </w:t>
      </w:r>
      <w:r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F459C4" w:rsidRDefault="00F459C4" w:rsidP="00F459C4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15. </w:t>
      </w:r>
      <w:r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>
        <w:rPr>
          <w:sz w:val="27"/>
          <w:szCs w:val="27"/>
        </w:rPr>
        <w:t>Янгпур</w:t>
      </w:r>
      <w:proofErr w:type="spellEnd"/>
      <w:r>
        <w:rPr>
          <w:sz w:val="27"/>
          <w:szCs w:val="27"/>
        </w:rPr>
        <w:t>» технико-коммерческое предложение.</w:t>
      </w:r>
    </w:p>
    <w:p w:rsidR="00F459C4" w:rsidRDefault="00F459C4" w:rsidP="00F459C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16. Коммерческое предл</w:t>
      </w:r>
      <w:r>
        <w:rPr>
          <w:b/>
          <w:sz w:val="27"/>
          <w:szCs w:val="27"/>
        </w:rPr>
        <w:t>ожение просим предоставить до 21</w:t>
      </w:r>
      <w:r>
        <w:rPr>
          <w:b/>
          <w:sz w:val="27"/>
          <w:szCs w:val="27"/>
        </w:rPr>
        <w:t xml:space="preserve">.06.2024 г. (до 16.00 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 по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электронной почте: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spec</w:t>
      </w:r>
      <w:r>
        <w:rPr>
          <w:b/>
          <w:sz w:val="27"/>
          <w:szCs w:val="27"/>
        </w:rPr>
        <w:t>.</w:t>
      </w:r>
      <w:proofErr w:type="spellStart"/>
      <w:r>
        <w:rPr>
          <w:b/>
          <w:sz w:val="27"/>
          <w:szCs w:val="27"/>
          <w:lang w:val="en-US"/>
        </w:rPr>
        <w:t>smto</w:t>
      </w:r>
      <w:proofErr w:type="spellEnd"/>
      <w:r>
        <w:rPr>
          <w:b/>
          <w:sz w:val="27"/>
          <w:szCs w:val="27"/>
        </w:rPr>
        <w:t>@yangpur.ru.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17. </w:t>
      </w:r>
      <w:r>
        <w:rPr>
          <w:sz w:val="27"/>
          <w:szCs w:val="27"/>
        </w:rPr>
        <w:t>Особые права АО «НК «</w:t>
      </w:r>
      <w:proofErr w:type="spellStart"/>
      <w:r>
        <w:rPr>
          <w:sz w:val="27"/>
          <w:szCs w:val="27"/>
        </w:rPr>
        <w:t>Янгпур</w:t>
      </w:r>
      <w:proofErr w:type="spellEnd"/>
      <w:r>
        <w:rPr>
          <w:sz w:val="27"/>
          <w:szCs w:val="27"/>
        </w:rPr>
        <w:t>»:</w:t>
      </w:r>
    </w:p>
    <w:p w:rsidR="00F459C4" w:rsidRDefault="00F459C4" w:rsidP="00F459C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17.1. Заказчик оставляет за собой право увеличить или уменьшить объём закупки, или же аннулировать процесс рассмотрения и отвергнуть все предложения в любой момент до присуждения контракта закупки;</w:t>
      </w:r>
    </w:p>
    <w:p w:rsidR="00F459C4" w:rsidRDefault="00F459C4" w:rsidP="00F459C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17.2. 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F459C4" w:rsidRDefault="00F459C4" w:rsidP="00F459C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17.3. 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F459C4" w:rsidRDefault="00F459C4" w:rsidP="00F459C4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17.4. </w:t>
      </w:r>
      <w:proofErr w:type="gramStart"/>
      <w:r>
        <w:rPr>
          <w:sz w:val="27"/>
          <w:szCs w:val="27"/>
        </w:rPr>
        <w:t xml:space="preserve">Заказчик не связывает себя обязательством, в какой бы то ни было </w:t>
      </w:r>
      <w:proofErr w:type="gramEnd"/>
    </w:p>
    <w:p w:rsidR="00F459C4" w:rsidRDefault="00F459C4" w:rsidP="00F459C4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форме, присудить контракт закупки Участнику, предложившему наименьшую цену;</w:t>
      </w:r>
    </w:p>
    <w:p w:rsidR="00F459C4" w:rsidRDefault="00F459C4" w:rsidP="00F459C4">
      <w:pPr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17.5. 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F459C4" w:rsidRDefault="00F459C4" w:rsidP="00F459C4">
      <w:pPr>
        <w:ind w:firstLine="851"/>
        <w:jc w:val="both"/>
        <w:rPr>
          <w:sz w:val="27"/>
          <w:szCs w:val="27"/>
        </w:rPr>
      </w:pPr>
    </w:p>
    <w:p w:rsidR="00F459C4" w:rsidRDefault="00F459C4" w:rsidP="00F459C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F459C4" w:rsidRDefault="00F459C4" w:rsidP="00F459C4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18. </w:t>
      </w:r>
      <w:r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19. </w:t>
      </w:r>
      <w:r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>
        <w:rPr>
          <w:sz w:val="27"/>
          <w:szCs w:val="27"/>
        </w:rPr>
        <w:t>Янгпур</w:t>
      </w:r>
      <w:proofErr w:type="spellEnd"/>
      <w:r>
        <w:rPr>
          <w:sz w:val="27"/>
          <w:szCs w:val="27"/>
        </w:rPr>
        <w:t>» руководствуется законодательством Российской Федерации</w:t>
      </w:r>
    </w:p>
    <w:p w:rsidR="00F459C4" w:rsidRDefault="00F459C4" w:rsidP="00F459C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20.  </w:t>
      </w:r>
      <w:r>
        <w:rPr>
          <w:sz w:val="27"/>
          <w:szCs w:val="27"/>
        </w:rPr>
        <w:t xml:space="preserve">Лицо, которому вменено в обязанность </w:t>
      </w:r>
      <w:proofErr w:type="gramStart"/>
      <w:r>
        <w:rPr>
          <w:sz w:val="27"/>
          <w:szCs w:val="27"/>
        </w:rPr>
        <w:t>поддерживать</w:t>
      </w:r>
      <w:proofErr w:type="gramEnd"/>
      <w:r>
        <w:rPr>
          <w:sz w:val="27"/>
          <w:szCs w:val="27"/>
        </w:rPr>
        <w:t xml:space="preserve"> связь с участниками: </w:t>
      </w:r>
    </w:p>
    <w:p w:rsidR="00F459C4" w:rsidRDefault="00F459C4" w:rsidP="00F459C4">
      <w:pPr>
        <w:ind w:firstLine="709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- по вопросам проведения закупки – Попова Юлия Викторовна, тел. 8 </w:t>
      </w:r>
      <w:r>
        <w:rPr>
          <w:rFonts w:eastAsiaTheme="minorEastAsia"/>
          <w:sz w:val="27"/>
          <w:szCs w:val="27"/>
        </w:rPr>
        <w:t xml:space="preserve">(34936) </w:t>
      </w:r>
      <w:r>
        <w:rPr>
          <w:rFonts w:eastAsiaTheme="minorEastAsia"/>
          <w:bCs/>
          <w:iCs/>
          <w:sz w:val="27"/>
          <w:szCs w:val="27"/>
        </w:rPr>
        <w:t>3-68-30 доб. 4192</w:t>
      </w:r>
      <w:r>
        <w:rPr>
          <w:rFonts w:eastAsiaTheme="minorEastAsia"/>
          <w:bCs/>
          <w:iCs/>
          <w:sz w:val="27"/>
          <w:szCs w:val="27"/>
        </w:rPr>
        <w:t>.</w:t>
      </w:r>
    </w:p>
    <w:p w:rsidR="00F459C4" w:rsidRDefault="00F459C4" w:rsidP="00F459C4">
      <w:pPr>
        <w:jc w:val="both"/>
        <w:rPr>
          <w:sz w:val="27"/>
          <w:szCs w:val="27"/>
        </w:rPr>
      </w:pPr>
    </w:p>
    <w:p w:rsidR="00F459C4" w:rsidRDefault="00F459C4" w:rsidP="00F459C4">
      <w:pPr>
        <w:ind w:firstLine="709"/>
        <w:jc w:val="both"/>
        <w:rPr>
          <w:sz w:val="27"/>
          <w:szCs w:val="27"/>
        </w:rPr>
      </w:pPr>
    </w:p>
    <w:p w:rsidR="00F459C4" w:rsidRDefault="00F459C4" w:rsidP="00F459C4">
      <w:pPr>
        <w:ind w:firstLine="709"/>
        <w:jc w:val="both"/>
        <w:rPr>
          <w:sz w:val="27"/>
          <w:szCs w:val="27"/>
        </w:rPr>
      </w:pPr>
    </w:p>
    <w:p w:rsidR="00F459C4" w:rsidRDefault="00F459C4" w:rsidP="00F459C4">
      <w:pPr>
        <w:ind w:firstLine="709"/>
        <w:jc w:val="both"/>
        <w:rPr>
          <w:sz w:val="27"/>
          <w:szCs w:val="27"/>
        </w:rPr>
      </w:pPr>
    </w:p>
    <w:p w:rsidR="00F459C4" w:rsidRDefault="00F459C4" w:rsidP="00F459C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Ю.В.</w:t>
      </w: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rFonts w:eastAsiaTheme="minorEastAsia"/>
          <w:i/>
          <w:sz w:val="20"/>
          <w:szCs w:val="20"/>
        </w:rPr>
      </w:pPr>
    </w:p>
    <w:p w:rsidR="00F459C4" w:rsidRDefault="00F459C4" w:rsidP="00F459C4">
      <w:pPr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опова</w:t>
      </w:r>
      <w:proofErr w:type="spellEnd"/>
      <w:r>
        <w:rPr>
          <w:i/>
          <w:sz w:val="20"/>
          <w:szCs w:val="20"/>
        </w:rPr>
        <w:t xml:space="preserve"> Ю.В.</w:t>
      </w:r>
    </w:p>
    <w:p w:rsidR="00F459C4" w:rsidRDefault="00F459C4" w:rsidP="00F459C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аб</w:t>
      </w:r>
      <w:proofErr w:type="spellEnd"/>
      <w:r>
        <w:rPr>
          <w:sz w:val="20"/>
          <w:szCs w:val="20"/>
        </w:rPr>
        <w:t xml:space="preserve">. </w:t>
      </w:r>
      <w:r>
        <w:rPr>
          <w:bCs/>
          <w:iCs/>
          <w:sz w:val="20"/>
          <w:szCs w:val="20"/>
        </w:rPr>
        <w:t>8 (34936) 3-68-30 доб. 4192</w:t>
      </w:r>
    </w:p>
    <w:p w:rsidR="00F459C4" w:rsidRDefault="00F459C4" w:rsidP="00F459C4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Тел</w:t>
      </w:r>
      <w:proofErr w:type="gramStart"/>
      <w:r>
        <w:rPr>
          <w:i/>
          <w:sz w:val="20"/>
          <w:szCs w:val="20"/>
        </w:rPr>
        <w:t>.м</w:t>
      </w:r>
      <w:proofErr w:type="gramEnd"/>
      <w:r>
        <w:rPr>
          <w:i/>
          <w:sz w:val="20"/>
          <w:szCs w:val="20"/>
        </w:rPr>
        <w:t>об</w:t>
      </w:r>
      <w:proofErr w:type="spellEnd"/>
      <w:r>
        <w:rPr>
          <w:i/>
          <w:sz w:val="20"/>
          <w:szCs w:val="20"/>
        </w:rPr>
        <w:t>. +7 904 455 10 13</w:t>
      </w:r>
    </w:p>
    <w:p w:rsidR="00F459C4" w:rsidRDefault="00F459C4" w:rsidP="00F459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:spec.smto@yangpur.ru</w:t>
      </w:r>
    </w:p>
    <w:p w:rsidR="00F459C4" w:rsidRDefault="00F459C4" w:rsidP="00F459C4">
      <w:pPr>
        <w:jc w:val="both"/>
        <w:rPr>
          <w:i/>
          <w:sz w:val="20"/>
          <w:szCs w:val="20"/>
        </w:rPr>
      </w:pPr>
    </w:p>
    <w:p w:rsidR="00F459C4" w:rsidRDefault="00F459C4" w:rsidP="00F459C4">
      <w:pPr>
        <w:jc w:val="both"/>
        <w:rPr>
          <w:i/>
          <w:sz w:val="20"/>
          <w:szCs w:val="20"/>
        </w:rPr>
      </w:pPr>
    </w:p>
    <w:p w:rsidR="00F459C4" w:rsidRDefault="00F459C4" w:rsidP="00F459C4">
      <w:pPr>
        <w:jc w:val="both"/>
        <w:rPr>
          <w:i/>
          <w:sz w:val="20"/>
          <w:szCs w:val="20"/>
        </w:rPr>
      </w:pPr>
    </w:p>
    <w:p w:rsidR="00F459C4" w:rsidRDefault="00F459C4" w:rsidP="00F459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Электронная версия соответствует оригиналу</w:t>
      </w:r>
    </w:p>
    <w:p w:rsidR="00F459C4" w:rsidRDefault="00F459C4" w:rsidP="00F459C4">
      <w:pPr>
        <w:jc w:val="both"/>
        <w:rPr>
          <w:i/>
          <w:sz w:val="20"/>
          <w:szCs w:val="20"/>
        </w:rPr>
      </w:pPr>
    </w:p>
    <w:p w:rsidR="00F459C4" w:rsidRDefault="00F459C4" w:rsidP="00F459C4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</w:p>
    <w:p w:rsidR="00F459C4" w:rsidRDefault="00F459C4" w:rsidP="00F459C4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0B0668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t xml:space="preserve">Внимание!!! </w:t>
      </w:r>
      <w:r>
        <w:rPr>
          <w:b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b/>
          <w:sz w:val="20"/>
          <w:szCs w:val="20"/>
          <w:u w:val="single"/>
        </w:rPr>
        <w:t xml:space="preserve"> </w:t>
      </w:r>
    </w:p>
    <w:p w:rsidR="00CB3E70" w:rsidRDefault="000B0668" w:rsidP="000B0668">
      <w:pPr>
        <w:ind w:left="7080" w:firstLine="708"/>
        <w:jc w:val="both"/>
        <w:rPr>
          <w:rFonts w:eastAsiaTheme="minorEastAsia"/>
          <w:i/>
          <w:sz w:val="20"/>
          <w:szCs w:val="20"/>
        </w:rPr>
      </w:pPr>
      <w:r>
        <w:rPr>
          <w:sz w:val="26"/>
          <w:szCs w:val="26"/>
        </w:rPr>
        <w:t>Приложение №1</w:t>
      </w:r>
    </w:p>
    <w:tbl>
      <w:tblPr>
        <w:tblpPr w:leftFromText="180" w:rightFromText="180" w:vertAnchor="text" w:horzAnchor="page" w:tblpX="1454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992"/>
        <w:gridCol w:w="992"/>
      </w:tblGrid>
      <w:tr w:rsidR="000B0668" w:rsidRPr="0044790A" w:rsidTr="0069083D">
        <w:tc>
          <w:tcPr>
            <w:tcW w:w="675" w:type="dxa"/>
            <w:vAlign w:val="center"/>
          </w:tcPr>
          <w:p w:rsidR="000B0668" w:rsidRPr="0044790A" w:rsidRDefault="000B0668" w:rsidP="000B0668">
            <w:pPr>
              <w:jc w:val="center"/>
            </w:pPr>
            <w:r>
              <w:t>№1</w:t>
            </w:r>
          </w:p>
        </w:tc>
        <w:tc>
          <w:tcPr>
            <w:tcW w:w="7230" w:type="dxa"/>
            <w:vAlign w:val="center"/>
          </w:tcPr>
          <w:p w:rsidR="000B0668" w:rsidRPr="006F7C6E" w:rsidRDefault="000B0668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0B0668" w:rsidRPr="006F7C6E" w:rsidRDefault="000B0668" w:rsidP="000B0668">
            <w:pPr>
              <w:rPr>
                <w:sz w:val="20"/>
                <w:szCs w:val="20"/>
              </w:rPr>
            </w:pPr>
            <w:proofErr w:type="spellStart"/>
            <w:r w:rsidRPr="006F7C6E">
              <w:rPr>
                <w:sz w:val="20"/>
                <w:szCs w:val="20"/>
              </w:rPr>
              <w:t>Ед</w:t>
            </w:r>
            <w:proofErr w:type="gramStart"/>
            <w:r w:rsidRPr="006F7C6E">
              <w:rPr>
                <w:sz w:val="20"/>
                <w:szCs w:val="20"/>
              </w:rPr>
              <w:t>.и</w:t>
            </w:r>
            <w:proofErr w:type="gramEnd"/>
            <w:r w:rsidRPr="006F7C6E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</w:tcPr>
          <w:p w:rsidR="000B0668" w:rsidRPr="006F7C6E" w:rsidRDefault="000B0668" w:rsidP="000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(синяя)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>
              <w:t>676</w:t>
            </w:r>
          </w:p>
          <w:p w:rsidR="004547C6" w:rsidRPr="005C5022" w:rsidRDefault="004547C6" w:rsidP="004F47BC"/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(красная)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>
              <w:t>229</w:t>
            </w:r>
          </w:p>
          <w:p w:rsidR="004547C6" w:rsidRPr="005C5022" w:rsidRDefault="004547C6" w:rsidP="004F47BC"/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(зеленая)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1090</w:t>
            </w:r>
          </w:p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(черная)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>
              <w:t>1195</w:t>
            </w:r>
          </w:p>
          <w:p w:rsidR="004547C6" w:rsidRPr="005C5022" w:rsidRDefault="004547C6" w:rsidP="004F47BC"/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(серая)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>
              <w:t>406</w:t>
            </w:r>
          </w:p>
          <w:p w:rsidR="004547C6" w:rsidRPr="005C5022" w:rsidRDefault="004547C6" w:rsidP="004F47BC"/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(белая</w:t>
            </w:r>
            <w:proofErr w:type="gramStart"/>
            <w:r w:rsidRPr="0093664A">
              <w:t>)(</w:t>
            </w:r>
            <w:proofErr w:type="gramEnd"/>
            <w:r w:rsidRPr="0093664A">
              <w:t>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>
              <w:t>60</w:t>
            </w:r>
          </w:p>
          <w:p w:rsidR="004547C6" w:rsidRPr="005C5022" w:rsidRDefault="004547C6" w:rsidP="004F47BC"/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(коричневая)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557</w:t>
            </w:r>
          </w:p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(жёлтая)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204</w:t>
            </w:r>
          </w:p>
        </w:tc>
      </w:tr>
      <w:tr w:rsidR="004547C6" w:rsidRPr="0044790A" w:rsidTr="00C66BF5"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Краска для металлических поверхностей ПФ -115 (</w:t>
            </w:r>
            <w:r w:rsidR="00F459C4" w:rsidRPr="0093664A">
              <w:t>фиолетовая</w:t>
            </w:r>
            <w:r w:rsidRPr="0093664A">
              <w:t>) (ГОСТ 6465-76)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7</w:t>
            </w:r>
          </w:p>
        </w:tc>
      </w:tr>
      <w:tr w:rsidR="004547C6" w:rsidRPr="0044790A" w:rsidTr="00C66BF5">
        <w:trPr>
          <w:trHeight w:val="270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>Битумный лак БТ-577 (чёрный)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1</w:t>
            </w:r>
          </w:p>
        </w:tc>
      </w:tr>
      <w:tr w:rsidR="004547C6" w:rsidRPr="0044790A" w:rsidTr="00C66BF5">
        <w:trPr>
          <w:trHeight w:val="240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 xml:space="preserve">Грунт-эмаль 3х </w:t>
            </w:r>
            <w:proofErr w:type="gramStart"/>
            <w:r w:rsidRPr="0093664A">
              <w:t>компонентная</w:t>
            </w:r>
            <w:proofErr w:type="gramEnd"/>
            <w:r w:rsidRPr="0093664A">
              <w:t xml:space="preserve"> Серая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 w:rsidRPr="005C5022">
              <w:t>20</w:t>
            </w:r>
          </w:p>
        </w:tc>
      </w:tr>
      <w:tr w:rsidR="004547C6" w:rsidRPr="0044790A" w:rsidTr="00C66BF5">
        <w:trPr>
          <w:trHeight w:val="315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 xml:space="preserve">Грунт-эмаль 3х </w:t>
            </w:r>
            <w:proofErr w:type="gramStart"/>
            <w:r w:rsidRPr="0093664A">
              <w:t>компонентная</w:t>
            </w:r>
            <w:proofErr w:type="gramEnd"/>
            <w:r w:rsidRPr="0093664A">
              <w:t xml:space="preserve"> зелёная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 w:rsidRPr="005C5022">
              <w:t>120</w:t>
            </w:r>
          </w:p>
        </w:tc>
      </w:tr>
      <w:tr w:rsidR="004547C6" w:rsidRPr="0044790A" w:rsidTr="00C66BF5">
        <w:trPr>
          <w:trHeight w:val="241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 xml:space="preserve">Грунт-эмаль 3х </w:t>
            </w:r>
            <w:proofErr w:type="gramStart"/>
            <w:r w:rsidRPr="0093664A">
              <w:t>компонентная</w:t>
            </w:r>
            <w:proofErr w:type="gramEnd"/>
            <w:r w:rsidRPr="0093664A">
              <w:t xml:space="preserve"> Чёрная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 w:rsidRPr="005C5022">
              <w:t>30</w:t>
            </w:r>
          </w:p>
        </w:tc>
      </w:tr>
      <w:tr w:rsidR="004547C6" w:rsidRPr="0044790A" w:rsidTr="00C66BF5">
        <w:trPr>
          <w:trHeight w:val="241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4547C6" w:rsidRPr="0093664A" w:rsidRDefault="004547C6" w:rsidP="00152654">
            <w:r w:rsidRPr="0093664A">
              <w:t xml:space="preserve"> Уайт-спирит (ГОСТ 3134-78)</w:t>
            </w:r>
          </w:p>
        </w:tc>
        <w:tc>
          <w:tcPr>
            <w:tcW w:w="992" w:type="dxa"/>
          </w:tcPr>
          <w:p w:rsidR="004547C6" w:rsidRPr="0067679B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Pr="005C5022" w:rsidRDefault="004547C6" w:rsidP="004F47BC">
            <w:r>
              <w:t>307</w:t>
            </w:r>
          </w:p>
        </w:tc>
      </w:tr>
      <w:tr w:rsidR="004547C6" w:rsidRPr="0044790A" w:rsidTr="00C66BF5">
        <w:trPr>
          <w:trHeight w:val="300"/>
        </w:trPr>
        <w:tc>
          <w:tcPr>
            <w:tcW w:w="675" w:type="dxa"/>
            <w:vAlign w:val="center"/>
          </w:tcPr>
          <w:p w:rsidR="004547C6" w:rsidRPr="006F7C6E" w:rsidRDefault="004547C6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4547C6" w:rsidRDefault="004547C6" w:rsidP="00152654">
            <w:r w:rsidRPr="0093664A">
              <w:t>Растворитель 646 (ГОСТ 18188-72)</w:t>
            </w:r>
          </w:p>
        </w:tc>
        <w:tc>
          <w:tcPr>
            <w:tcW w:w="992" w:type="dxa"/>
          </w:tcPr>
          <w:p w:rsidR="004547C6" w:rsidRDefault="004547C6" w:rsidP="00B868C6">
            <w:r w:rsidRPr="0067679B">
              <w:t>кг</w:t>
            </w:r>
          </w:p>
        </w:tc>
        <w:tc>
          <w:tcPr>
            <w:tcW w:w="992" w:type="dxa"/>
          </w:tcPr>
          <w:p w:rsidR="004547C6" w:rsidRDefault="004547C6" w:rsidP="004F47BC">
            <w:r w:rsidRPr="005C5022">
              <w:t>10</w:t>
            </w:r>
          </w:p>
        </w:tc>
      </w:tr>
    </w:tbl>
    <w:p w:rsidR="00720B69" w:rsidRDefault="00720B69" w:rsidP="00720B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0668" w:rsidRDefault="000B0668" w:rsidP="000B0668">
      <w:pPr>
        <w:jc w:val="both"/>
      </w:pPr>
      <w:r w:rsidRPr="00605BC7">
        <w:rPr>
          <w:highlight w:val="yellow"/>
        </w:rPr>
        <w:t>ТАРА лакокрасочных материал</w:t>
      </w:r>
      <w:r>
        <w:rPr>
          <w:highlight w:val="yellow"/>
        </w:rPr>
        <w:t>ов</w:t>
      </w:r>
      <w:r w:rsidRPr="00605BC7">
        <w:rPr>
          <w:highlight w:val="yellow"/>
        </w:rPr>
        <w:t xml:space="preserve"> не более 3 кг. По растворителям и грунтам не более 5 литров. </w:t>
      </w:r>
      <w:proofErr w:type="gramStart"/>
      <w:r w:rsidRPr="00605BC7">
        <w:rPr>
          <w:highlight w:val="yellow"/>
        </w:rPr>
        <w:t>Допустимый</w:t>
      </w:r>
      <w:proofErr w:type="gramEnd"/>
      <w:r w:rsidRPr="00605BC7">
        <w:rPr>
          <w:highlight w:val="yellow"/>
        </w:rPr>
        <w:t xml:space="preserve"> </w:t>
      </w:r>
      <w:proofErr w:type="spellStart"/>
      <w:r w:rsidRPr="00605BC7">
        <w:rPr>
          <w:highlight w:val="yellow"/>
        </w:rPr>
        <w:t>толеранс</w:t>
      </w:r>
      <w:proofErr w:type="spellEnd"/>
      <w:r w:rsidRPr="00605BC7">
        <w:rPr>
          <w:highlight w:val="yellow"/>
        </w:rPr>
        <w:t xml:space="preserve"> по лакокрасочным материалам, раст</w:t>
      </w:r>
      <w:r w:rsidR="004547C6">
        <w:rPr>
          <w:highlight w:val="yellow"/>
        </w:rPr>
        <w:t>ворителям, грунтам не более 0-+15</w:t>
      </w:r>
      <w:r w:rsidRPr="00605BC7">
        <w:rPr>
          <w:highlight w:val="yellow"/>
        </w:rPr>
        <w:t>% по каждой позиции.</w:t>
      </w:r>
    </w:p>
    <w:p w:rsidR="000B0668" w:rsidRDefault="000B0668" w:rsidP="000B0668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1"/>
        <w:gridCol w:w="2414"/>
        <w:gridCol w:w="2381"/>
        <w:gridCol w:w="2859"/>
      </w:tblGrid>
      <w:tr w:rsidR="000B0668" w:rsidTr="00F459C4">
        <w:trPr>
          <w:trHeight w:val="543"/>
        </w:trPr>
        <w:tc>
          <w:tcPr>
            <w:tcW w:w="2501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9252DB" wp14:editId="35815D6C">
                  <wp:extent cx="1278784" cy="1278784"/>
                  <wp:effectExtent l="0" t="0" r="0" b="0"/>
                  <wp:docPr id="4" name="Рисунок 4" descr="C:\Users\Юлия Викторовна\AppData\Local\Microsoft\Windows\INetCache\Content.Word\RAL9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Юлия Викторовна\AppData\Local\Microsoft\Windows\INetCache\Content.Word\RAL9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07" cy="127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pPr>
              <w:jc w:val="both"/>
              <w:rPr>
                <w:lang w:val="en-US"/>
              </w:rPr>
            </w:pPr>
            <w:r>
              <w:t xml:space="preserve">БЕЛАЯ </w:t>
            </w:r>
            <w:r>
              <w:rPr>
                <w:lang w:val="en-US"/>
              </w:rPr>
              <w:t>RAL 9010</w:t>
            </w:r>
          </w:p>
        </w:tc>
        <w:tc>
          <w:tcPr>
            <w:tcW w:w="2414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EE9C51C" wp14:editId="293BAAF3">
                  <wp:extent cx="1210034" cy="1210034"/>
                  <wp:effectExtent l="0" t="0" r="9525" b="9525"/>
                  <wp:docPr id="3" name="Рисунок 3" descr="C:\Users\Юлия Викторовна\AppData\Local\Microsoft\Windows\INetCache\Content.Word\raL 7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лия Викторовна\AppData\Local\Microsoft\Windows\INetCache\Content.Word\raL 7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15" cy="121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rPr>
                <w:lang w:val="en-US"/>
              </w:rPr>
              <w:t>C</w:t>
            </w:r>
            <w:r>
              <w:t>ЕРАЯ</w:t>
            </w:r>
          </w:p>
        </w:tc>
        <w:tc>
          <w:tcPr>
            <w:tcW w:w="2381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19F5B4" wp14:editId="0BF3FAE5">
                  <wp:extent cx="1343592" cy="1120656"/>
                  <wp:effectExtent l="0" t="0" r="0" b="3810"/>
                  <wp:docPr id="5" name="Рисунок 5" descr="C:\Users\Юлия Викторовна\AppData\Local\Microsoft\Windows\INetCache\Content.Word\RAL-60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Юлия Викторовна\AppData\Local\Microsoft\Windows\INetCache\Content.Word\RAL-601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17" cy="112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t>ЗЕЛЁНАЯ</w:t>
            </w:r>
          </w:p>
        </w:tc>
        <w:tc>
          <w:tcPr>
            <w:tcW w:w="2859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9ECEA73" wp14:editId="00EB0DA8">
                  <wp:extent cx="1678411" cy="1045029"/>
                  <wp:effectExtent l="0" t="0" r="0" b="3175"/>
                  <wp:docPr id="6" name="Рисунок 6" descr="C:\Users\Юлия Викторовна\AppData\Local\Microsoft\Windows\INetCache\Content.Word\RAL 1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Юлия Викторовна\AppData\Local\Microsoft\Windows\INetCache\Content.Word\RAL 1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88" cy="10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t>ЖЁЛТАЯ</w:t>
            </w:r>
          </w:p>
        </w:tc>
      </w:tr>
      <w:tr w:rsidR="000B0668" w:rsidTr="00F459C4">
        <w:trPr>
          <w:trHeight w:val="630"/>
        </w:trPr>
        <w:tc>
          <w:tcPr>
            <w:tcW w:w="2501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778B45" wp14:editId="0926BA7A">
                  <wp:extent cx="1450975" cy="1450975"/>
                  <wp:effectExtent l="0" t="0" r="0" b="0"/>
                  <wp:docPr id="7" name="Рисунок 7" descr="C:\Users\Юлия Викторовна\AppData\Local\Microsoft\Windows\INetCache\Content.Word\RAL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Юлия Викторовна\AppData\Local\Microsoft\Windows\INetCache\Content.Word\RAL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B40886" w:rsidRDefault="000B0668" w:rsidP="0079498C">
            <w:pPr>
              <w:jc w:val="center"/>
            </w:pPr>
            <w:r>
              <w:t>КР</w:t>
            </w:r>
            <w:r w:rsidR="0079498C">
              <w:t>А</w:t>
            </w:r>
            <w:r>
              <w:t>СНАЯ</w:t>
            </w:r>
          </w:p>
        </w:tc>
        <w:tc>
          <w:tcPr>
            <w:tcW w:w="2414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C822F" wp14:editId="19AB10D4">
                  <wp:extent cx="1395730" cy="1395730"/>
                  <wp:effectExtent l="0" t="0" r="0" b="0"/>
                  <wp:docPr id="8" name="Рисунок 8" descr="C:\Users\Юлия Викторовна\AppData\Local\Microsoft\Windows\INetCache\Content.Word\RAL-5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Юлия Викторовна\AppData\Local\Microsoft\Windows\INetCache\Content.Word\RAL-5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t>СИНЯЯ</w:t>
            </w:r>
          </w:p>
        </w:tc>
        <w:tc>
          <w:tcPr>
            <w:tcW w:w="2381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B160FE" wp14:editId="79E2D127">
                  <wp:extent cx="1375038" cy="1375038"/>
                  <wp:effectExtent l="0" t="0" r="0" b="0"/>
                  <wp:docPr id="9" name="Рисунок 9" descr="C:\Users\Юлия Викторовна\AppData\Local\Microsoft\Windows\INetCache\Content.Word\RAL 8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Юлия Викторовна\AppData\Local\Microsoft\Windows\INetCache\Content.Word\RAL 8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2" cy="13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B40886" w:rsidRDefault="000B0668" w:rsidP="0079498C">
            <w:pPr>
              <w:jc w:val="center"/>
            </w:pPr>
            <w:r>
              <w:t>КОРИЧНЕВАЯ</w:t>
            </w:r>
          </w:p>
        </w:tc>
        <w:tc>
          <w:tcPr>
            <w:tcW w:w="2859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7EC00E" wp14:editId="529A885D">
                  <wp:extent cx="1430039" cy="1430039"/>
                  <wp:effectExtent l="0" t="0" r="0" b="0"/>
                  <wp:docPr id="10" name="Рисунок 10" descr="C:\Users\Юлия Викторовна\AppData\Local\Microsoft\Windows\INetCache\Content.Word\RAL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Юлия Викторовна\AppData\Local\Microsoft\Windows\INetCache\Content.Word\RAL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18" cy="142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t>ЧЁРНАЯ</w:t>
            </w:r>
          </w:p>
        </w:tc>
      </w:tr>
      <w:tr w:rsidR="005C0F91" w:rsidTr="00C47674">
        <w:trPr>
          <w:trHeight w:val="630"/>
        </w:trPr>
        <w:tc>
          <w:tcPr>
            <w:tcW w:w="10155" w:type="dxa"/>
            <w:gridSpan w:val="4"/>
          </w:tcPr>
          <w:p w:rsidR="005C0F91" w:rsidRDefault="005C0F91" w:rsidP="005C0F91">
            <w:pPr>
              <w:rPr>
                <w:noProof/>
              </w:rPr>
            </w:pPr>
            <w:r w:rsidRPr="005C0F91">
              <w:rPr>
                <w:noProof/>
              </w:rPr>
              <w:drawing>
                <wp:inline distT="0" distB="0" distL="0" distR="0">
                  <wp:extent cx="3196424" cy="405517"/>
                  <wp:effectExtent l="0" t="0" r="4445" b="0"/>
                  <wp:docPr id="13" name="Рисунок 13" descr="https://ral.ru/images/ral/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al.ru/images/ral/4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989" cy="40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Сигнальный фиолетовый" w:history="1">
              <w:r w:rsidRPr="005C0F91">
                <w:rPr>
                  <w:rStyle w:val="a6"/>
                  <w:noProof/>
                </w:rPr>
                <w:t>RAL 4008</w:t>
              </w:r>
            </w:hyperlink>
            <w:r>
              <w:rPr>
                <w:noProof/>
              </w:rPr>
              <w:t xml:space="preserve"> фиолетовый</w:t>
            </w:r>
          </w:p>
        </w:tc>
      </w:tr>
    </w:tbl>
    <w:p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  <w:bookmarkStart w:id="0" w:name="_GoBack"/>
      <w:bookmarkEnd w:id="0"/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7C6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0F91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4F7C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3E70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59C4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ral.ru/ral4008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531-4FE7-4FA7-AA62-14A7D973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2</cp:revision>
  <cp:lastPrinted>2024-06-18T09:38:00Z</cp:lastPrinted>
  <dcterms:created xsi:type="dcterms:W3CDTF">2024-06-18T09:38:00Z</dcterms:created>
  <dcterms:modified xsi:type="dcterms:W3CDTF">2024-06-18T09:38:00Z</dcterms:modified>
</cp:coreProperties>
</file>