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D38E0" w14:textId="320C4EB0" w:rsidR="00C179EF" w:rsidRPr="00925555" w:rsidRDefault="00341366" w:rsidP="00BF2AA0">
      <w:pPr>
        <w:pStyle w:val="3"/>
        <w:ind w:left="0"/>
        <w:jc w:val="center"/>
        <w:rPr>
          <w:color w:val="auto"/>
          <w:sz w:val="28"/>
          <w:szCs w:val="28"/>
          <w:u w:val="single"/>
        </w:rPr>
      </w:pPr>
      <w:r w:rsidRPr="001665FA">
        <w:rPr>
          <w:color w:val="auto"/>
          <w:sz w:val="28"/>
          <w:szCs w:val="28"/>
        </w:rPr>
        <w:t>ДОГОВОР №</w:t>
      </w:r>
      <w:r w:rsidR="00925555">
        <w:rPr>
          <w:color w:val="auto"/>
          <w:sz w:val="28"/>
          <w:szCs w:val="28"/>
        </w:rPr>
        <w:t xml:space="preserve"> </w:t>
      </w:r>
      <w:r w:rsidR="00123819">
        <w:rPr>
          <w:color w:val="auto"/>
          <w:sz w:val="28"/>
          <w:szCs w:val="28"/>
          <w:u w:val="single"/>
        </w:rPr>
        <w:t>__</w:t>
      </w:r>
    </w:p>
    <w:p w14:paraId="7CEC1967" w14:textId="30C9F829" w:rsidR="004D3E5E" w:rsidRPr="004A32A4" w:rsidRDefault="00C179EF" w:rsidP="00BF2AA0">
      <w:pPr>
        <w:shd w:val="clear" w:color="auto" w:fill="FFFFFF"/>
        <w:jc w:val="center"/>
        <w:rPr>
          <w:bCs/>
        </w:rPr>
      </w:pPr>
      <w:r w:rsidRPr="004A32A4">
        <w:rPr>
          <w:bCs/>
        </w:rPr>
        <w:t xml:space="preserve">на </w:t>
      </w:r>
      <w:r w:rsidR="005E10B2" w:rsidRPr="004A32A4">
        <w:rPr>
          <w:bCs/>
        </w:rPr>
        <w:t xml:space="preserve">оказание </w:t>
      </w:r>
      <w:r w:rsidR="004A32A4" w:rsidRPr="004A32A4">
        <w:rPr>
          <w:bCs/>
        </w:rPr>
        <w:t xml:space="preserve">транспортных услуг по завозу песка </w:t>
      </w:r>
    </w:p>
    <w:p w14:paraId="089773EA" w14:textId="77777777" w:rsidR="0014304A" w:rsidRDefault="0014304A" w:rsidP="00BF2AA0">
      <w:pPr>
        <w:shd w:val="clear" w:color="auto" w:fill="FFFFFF"/>
        <w:spacing w:before="38"/>
        <w:ind w:left="509"/>
        <w:jc w:val="center"/>
        <w:rPr>
          <w:b/>
          <w:bCs/>
          <w:sz w:val="18"/>
          <w:szCs w:val="18"/>
        </w:rPr>
      </w:pPr>
    </w:p>
    <w:p w14:paraId="6FFFD318" w14:textId="0EC846B7" w:rsidR="004D3E5E" w:rsidRPr="00EE090D" w:rsidRDefault="00163E6F" w:rsidP="00BF2AA0">
      <w:pPr>
        <w:pStyle w:val="Con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90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D3E5E" w:rsidRPr="00EE090D">
        <w:rPr>
          <w:rFonts w:ascii="Times New Roman" w:hAnsi="Times New Roman" w:cs="Times New Roman"/>
          <w:bCs/>
          <w:sz w:val="24"/>
          <w:szCs w:val="24"/>
        </w:rPr>
        <w:t>г.</w:t>
      </w:r>
      <w:r w:rsidR="00815109" w:rsidRPr="00EE09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A5B" w:rsidRPr="00EE090D">
        <w:rPr>
          <w:rFonts w:ascii="Times New Roman" w:hAnsi="Times New Roman" w:cs="Times New Roman"/>
          <w:bCs/>
          <w:sz w:val="24"/>
          <w:szCs w:val="24"/>
        </w:rPr>
        <w:t>Губкинский</w:t>
      </w:r>
      <w:r w:rsidR="004D3E5E" w:rsidRPr="00EE090D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E9576D" w:rsidRPr="00EE090D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5C52EC" w:rsidRPr="00EE090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E9576D" w:rsidRPr="00EE090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53EB1" w:rsidRPr="00EE090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9576D" w:rsidRPr="00EE090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81111" w:rsidRPr="00EE090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815109" w:rsidRPr="00EE090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E090D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15109" w:rsidRPr="00EE090D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B24EF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gramStart"/>
      <w:r w:rsidR="00B24E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5109" w:rsidRPr="00EE090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4016A" w:rsidRPr="00EE090D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="00C503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3819">
        <w:rPr>
          <w:rFonts w:ascii="Times New Roman" w:hAnsi="Times New Roman" w:cs="Times New Roman"/>
          <w:bCs/>
          <w:sz w:val="24"/>
          <w:szCs w:val="24"/>
        </w:rPr>
        <w:t>__</w:t>
      </w:r>
      <w:r w:rsidR="00C503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70F2" w:rsidRPr="00EE090D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123819">
        <w:rPr>
          <w:rFonts w:ascii="Times New Roman" w:hAnsi="Times New Roman" w:cs="Times New Roman"/>
          <w:bCs/>
          <w:sz w:val="24"/>
          <w:szCs w:val="24"/>
        </w:rPr>
        <w:t>___</w:t>
      </w:r>
      <w:r w:rsidR="00CA2ECA" w:rsidRPr="00EE09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7AA7" w:rsidRPr="00EE090D">
        <w:rPr>
          <w:rFonts w:ascii="Times New Roman" w:hAnsi="Times New Roman" w:cs="Times New Roman"/>
          <w:bCs/>
          <w:sz w:val="24"/>
          <w:szCs w:val="24"/>
        </w:rPr>
        <w:t>202</w:t>
      </w:r>
      <w:r w:rsidR="00123819">
        <w:rPr>
          <w:rFonts w:ascii="Times New Roman" w:hAnsi="Times New Roman" w:cs="Times New Roman"/>
          <w:bCs/>
          <w:sz w:val="24"/>
          <w:szCs w:val="24"/>
        </w:rPr>
        <w:t>4</w:t>
      </w:r>
      <w:r w:rsidR="004D3E5E" w:rsidRPr="00EE090D">
        <w:rPr>
          <w:rFonts w:ascii="Times New Roman" w:hAnsi="Times New Roman" w:cs="Times New Roman"/>
          <w:bCs/>
          <w:sz w:val="24"/>
          <w:szCs w:val="24"/>
        </w:rPr>
        <w:t>г.</w:t>
      </w:r>
    </w:p>
    <w:p w14:paraId="44522D7D" w14:textId="77777777" w:rsidR="002B25EF" w:rsidRPr="00EE090D" w:rsidRDefault="002B25EF" w:rsidP="00BF2AA0">
      <w:pPr>
        <w:pStyle w:val="ConsNonformat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0717F1" w14:textId="1242B58F" w:rsidR="00D11347" w:rsidRPr="00EE090D" w:rsidRDefault="0044389D" w:rsidP="00BF2AA0">
      <w:pPr>
        <w:spacing w:line="276" w:lineRule="auto"/>
        <w:ind w:firstLine="709"/>
        <w:jc w:val="both"/>
      </w:pPr>
      <w:r>
        <w:t>Общество с ограниченной ответственностью «БелСеверСтрой»</w:t>
      </w:r>
      <w:r w:rsidR="00D11347" w:rsidRPr="00EE090D">
        <w:t>, именуемое в дальнейшем «</w:t>
      </w:r>
      <w:r w:rsidR="00D11347" w:rsidRPr="00EE090D">
        <w:rPr>
          <w:b/>
        </w:rPr>
        <w:t>Заказчик»,</w:t>
      </w:r>
      <w:r w:rsidR="00AA6451">
        <w:t xml:space="preserve"> в лице</w:t>
      </w:r>
      <w:r w:rsidR="00B32CAB">
        <w:t xml:space="preserve"> </w:t>
      </w:r>
      <w:r>
        <w:t xml:space="preserve">и.о. </w:t>
      </w:r>
      <w:r w:rsidR="00AA6451">
        <w:t xml:space="preserve">директора </w:t>
      </w:r>
      <w:r>
        <w:t>Куликова Андрея Александровича</w:t>
      </w:r>
      <w:r w:rsidR="00AA6451">
        <w:t xml:space="preserve">, действующего на основании </w:t>
      </w:r>
      <w:r>
        <w:t>доверенности №</w:t>
      </w:r>
      <w:r w:rsidR="00123819">
        <w:t>20</w:t>
      </w:r>
      <w:r>
        <w:t xml:space="preserve"> от </w:t>
      </w:r>
      <w:r w:rsidR="00123819">
        <w:t>16</w:t>
      </w:r>
      <w:r>
        <w:t>.0</w:t>
      </w:r>
      <w:r w:rsidR="00123819">
        <w:t>7</w:t>
      </w:r>
      <w:r>
        <w:t>.202</w:t>
      </w:r>
      <w:r w:rsidR="00123819">
        <w:t>4</w:t>
      </w:r>
      <w:r>
        <w:t xml:space="preserve">г. </w:t>
      </w:r>
      <w:r w:rsidR="00D11347" w:rsidRPr="00EE090D">
        <w:t xml:space="preserve">с одной стороны, и </w:t>
      </w:r>
      <w:r w:rsidR="00123819">
        <w:t>_________________</w:t>
      </w:r>
      <w:r w:rsidR="00D11347" w:rsidRPr="00EE090D">
        <w:t>, именуем</w:t>
      </w:r>
      <w:r>
        <w:t>ый</w:t>
      </w:r>
      <w:r w:rsidR="00D11347" w:rsidRPr="00EE090D">
        <w:t xml:space="preserve"> в дальнейшем </w:t>
      </w:r>
      <w:r w:rsidR="00D11347" w:rsidRPr="00EE090D">
        <w:rPr>
          <w:b/>
        </w:rPr>
        <w:t>«Исполнитель»</w:t>
      </w:r>
      <w:r w:rsidR="00D11347" w:rsidRPr="00EE090D">
        <w:t>, действующ</w:t>
      </w:r>
      <w:r>
        <w:t>ий</w:t>
      </w:r>
      <w:r w:rsidR="00D11347" w:rsidRPr="00EE090D">
        <w:t xml:space="preserve"> на основании </w:t>
      </w:r>
      <w:r w:rsidR="00123819">
        <w:t>___________</w:t>
      </w:r>
      <w:r w:rsidR="00D11347" w:rsidRPr="0044389D">
        <w:t>, с другой стороны, именуемые в дальнейшем «Стороны», заключили настоящий</w:t>
      </w:r>
      <w:r w:rsidR="00D11347" w:rsidRPr="00EE090D">
        <w:t xml:space="preserve"> договор о нижеследующем:</w:t>
      </w:r>
    </w:p>
    <w:p w14:paraId="702E3338" w14:textId="77777777" w:rsidR="00A107DC" w:rsidRPr="00EE090D" w:rsidRDefault="00A107DC" w:rsidP="00D15F8E">
      <w:pPr>
        <w:shd w:val="clear" w:color="auto" w:fill="FFFFFF"/>
        <w:spacing w:line="276" w:lineRule="auto"/>
        <w:ind w:firstLine="709"/>
        <w:jc w:val="center"/>
        <w:rPr>
          <w:b/>
          <w:bCs/>
        </w:rPr>
      </w:pPr>
    </w:p>
    <w:p w14:paraId="376FCDCD" w14:textId="688C44A3" w:rsidR="00A107DC" w:rsidRPr="00EE090D" w:rsidRDefault="00EE090D" w:rsidP="00BF2AA0">
      <w:pPr>
        <w:shd w:val="clear" w:color="auto" w:fill="FFFFFF"/>
        <w:tabs>
          <w:tab w:val="left" w:pos="720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1. </w:t>
      </w:r>
      <w:r w:rsidR="00762A5B" w:rsidRPr="00EE090D">
        <w:rPr>
          <w:b/>
          <w:bCs/>
        </w:rPr>
        <w:t>ТЕРМИНЫ И ОПРЕДЕЛЕНИЯ</w:t>
      </w:r>
    </w:p>
    <w:p w14:paraId="5736FF06" w14:textId="77777777" w:rsidR="00A107DC" w:rsidRPr="00EE090D" w:rsidRDefault="00A107DC" w:rsidP="00BF2AA0">
      <w:pPr>
        <w:shd w:val="clear" w:color="auto" w:fill="FFFFFF"/>
        <w:spacing w:line="276" w:lineRule="auto"/>
        <w:ind w:firstLine="709"/>
        <w:jc w:val="center"/>
        <w:rPr>
          <w:b/>
          <w:bCs/>
        </w:rPr>
      </w:pPr>
    </w:p>
    <w:p w14:paraId="73E262F1" w14:textId="6049791B" w:rsidR="00762A5B" w:rsidRPr="00EE090D" w:rsidRDefault="007A76B8" w:rsidP="00BF2AA0">
      <w:pPr>
        <w:pStyle w:val="a5"/>
        <w:tabs>
          <w:tab w:val="left" w:pos="1127"/>
          <w:tab w:val="left" w:pos="10190"/>
        </w:tabs>
        <w:spacing w:line="276" w:lineRule="auto"/>
        <w:ind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 xml:space="preserve">1.1 </w:t>
      </w:r>
      <w:r w:rsidR="00D57506" w:rsidRPr="00EE090D">
        <w:rPr>
          <w:color w:val="auto"/>
          <w:sz w:val="24"/>
          <w:szCs w:val="24"/>
        </w:rPr>
        <w:t xml:space="preserve">Договор </w:t>
      </w:r>
      <w:r w:rsidR="006256BA" w:rsidRPr="00EE090D">
        <w:rPr>
          <w:color w:val="auto"/>
          <w:sz w:val="24"/>
          <w:szCs w:val="24"/>
        </w:rPr>
        <w:t>–</w:t>
      </w:r>
      <w:r w:rsidR="00D57506" w:rsidRPr="00EE090D">
        <w:rPr>
          <w:color w:val="auto"/>
          <w:sz w:val="24"/>
          <w:szCs w:val="24"/>
        </w:rPr>
        <w:t xml:space="preserve"> </w:t>
      </w:r>
      <w:r w:rsidR="00762A5B" w:rsidRPr="00EE090D">
        <w:rPr>
          <w:color w:val="auto"/>
          <w:sz w:val="24"/>
          <w:szCs w:val="24"/>
        </w:rPr>
        <w:t>договор</w:t>
      </w:r>
      <w:r w:rsidR="006256BA" w:rsidRPr="00EE090D">
        <w:rPr>
          <w:color w:val="auto"/>
          <w:sz w:val="24"/>
          <w:szCs w:val="24"/>
        </w:rPr>
        <w:t>,</w:t>
      </w:r>
      <w:r w:rsidR="00762A5B" w:rsidRPr="00EE090D">
        <w:rPr>
          <w:color w:val="auto"/>
          <w:sz w:val="24"/>
          <w:szCs w:val="24"/>
        </w:rPr>
        <w:t xml:space="preserve"> подп</w:t>
      </w:r>
      <w:r w:rsidR="00D57506" w:rsidRPr="00EE090D">
        <w:rPr>
          <w:color w:val="auto"/>
          <w:sz w:val="24"/>
          <w:szCs w:val="24"/>
        </w:rPr>
        <w:t>исанный Заказчиком и Исполнителем</w:t>
      </w:r>
      <w:r w:rsidR="00762A5B" w:rsidRPr="00EE090D">
        <w:rPr>
          <w:color w:val="auto"/>
          <w:sz w:val="24"/>
          <w:szCs w:val="24"/>
        </w:rPr>
        <w:t>, а также все приложения, изменения и дополнения к нему, которые заключаются Сторо</w:t>
      </w:r>
      <w:r w:rsidR="003E5417" w:rsidRPr="00EE090D">
        <w:rPr>
          <w:color w:val="auto"/>
          <w:sz w:val="24"/>
          <w:szCs w:val="24"/>
        </w:rPr>
        <w:t>нами при исполнении настоящего Д</w:t>
      </w:r>
      <w:r w:rsidR="00762A5B" w:rsidRPr="00EE090D">
        <w:rPr>
          <w:color w:val="auto"/>
          <w:sz w:val="24"/>
          <w:szCs w:val="24"/>
        </w:rPr>
        <w:t>оговора в период его действия и исполнения обязательств по нему.</w:t>
      </w:r>
    </w:p>
    <w:p w14:paraId="4EFAA89E" w14:textId="77777777" w:rsidR="00762A5B" w:rsidRPr="00EE090D" w:rsidRDefault="008C0BA3" w:rsidP="00BF2AA0">
      <w:pPr>
        <w:pStyle w:val="a5"/>
        <w:tabs>
          <w:tab w:val="left" w:pos="1109"/>
          <w:tab w:val="left" w:pos="10190"/>
        </w:tabs>
        <w:spacing w:line="276" w:lineRule="auto"/>
        <w:ind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>1.</w:t>
      </w:r>
      <w:r w:rsidR="002B460D" w:rsidRPr="00EE090D">
        <w:rPr>
          <w:color w:val="auto"/>
          <w:sz w:val="24"/>
          <w:szCs w:val="24"/>
        </w:rPr>
        <w:t>2</w:t>
      </w:r>
      <w:r w:rsidR="008765C9" w:rsidRPr="00EE090D">
        <w:rPr>
          <w:color w:val="auto"/>
          <w:sz w:val="24"/>
          <w:szCs w:val="24"/>
        </w:rPr>
        <w:t xml:space="preserve"> </w:t>
      </w:r>
      <w:r w:rsidR="00762A5B" w:rsidRPr="00EE090D">
        <w:rPr>
          <w:color w:val="auto"/>
          <w:sz w:val="24"/>
          <w:szCs w:val="24"/>
        </w:rPr>
        <w:t xml:space="preserve">Техника </w:t>
      </w:r>
      <w:r w:rsidR="008765C9" w:rsidRPr="00EE090D">
        <w:rPr>
          <w:color w:val="auto"/>
          <w:sz w:val="24"/>
          <w:szCs w:val="24"/>
        </w:rPr>
        <w:t>–</w:t>
      </w:r>
      <w:r w:rsidR="00762A5B" w:rsidRPr="00EE090D">
        <w:rPr>
          <w:color w:val="auto"/>
          <w:sz w:val="24"/>
          <w:szCs w:val="24"/>
        </w:rPr>
        <w:t xml:space="preserve"> </w:t>
      </w:r>
      <w:r w:rsidR="008765C9" w:rsidRPr="00EE090D">
        <w:rPr>
          <w:color w:val="auto"/>
          <w:sz w:val="24"/>
          <w:szCs w:val="24"/>
        </w:rPr>
        <w:t xml:space="preserve">автомобили, </w:t>
      </w:r>
      <w:r w:rsidR="00122866" w:rsidRPr="00EE090D">
        <w:rPr>
          <w:color w:val="auto"/>
          <w:sz w:val="24"/>
          <w:szCs w:val="24"/>
        </w:rPr>
        <w:t>пассажирский транспорт</w:t>
      </w:r>
      <w:r w:rsidR="008765C9" w:rsidRPr="00EE090D">
        <w:rPr>
          <w:color w:val="auto"/>
          <w:sz w:val="24"/>
          <w:szCs w:val="24"/>
        </w:rPr>
        <w:t>, трактор</w:t>
      </w:r>
      <w:r w:rsidR="00122866" w:rsidRPr="00EE090D">
        <w:rPr>
          <w:color w:val="auto"/>
          <w:sz w:val="24"/>
          <w:szCs w:val="24"/>
        </w:rPr>
        <w:t>ная и дорожно-строительная техника</w:t>
      </w:r>
      <w:r w:rsidR="008765C9" w:rsidRPr="00EE090D">
        <w:rPr>
          <w:color w:val="auto"/>
          <w:sz w:val="24"/>
          <w:szCs w:val="24"/>
        </w:rPr>
        <w:t>,</w:t>
      </w:r>
      <w:r w:rsidR="00122866" w:rsidRPr="00EE090D">
        <w:rPr>
          <w:color w:val="auto"/>
          <w:sz w:val="24"/>
          <w:szCs w:val="24"/>
        </w:rPr>
        <w:t xml:space="preserve"> автоприцепы и полуприцепы,</w:t>
      </w:r>
      <w:r w:rsidR="008765C9" w:rsidRPr="00EE090D">
        <w:rPr>
          <w:color w:val="auto"/>
          <w:sz w:val="24"/>
          <w:szCs w:val="24"/>
        </w:rPr>
        <w:t xml:space="preserve"> самоходные машины, а также другие специальные транспортные средства</w:t>
      </w:r>
      <w:r w:rsidR="00122866" w:rsidRPr="00EE090D">
        <w:rPr>
          <w:color w:val="auto"/>
          <w:sz w:val="24"/>
          <w:szCs w:val="24"/>
        </w:rPr>
        <w:t xml:space="preserve"> и специальная нефтепромысловая техника</w:t>
      </w:r>
      <w:r w:rsidR="008765C9" w:rsidRPr="00EE090D">
        <w:rPr>
          <w:color w:val="auto"/>
          <w:sz w:val="24"/>
          <w:szCs w:val="24"/>
        </w:rPr>
        <w:t xml:space="preserve"> </w:t>
      </w:r>
      <w:r w:rsidR="00D57506" w:rsidRPr="00EE090D">
        <w:rPr>
          <w:color w:val="auto"/>
          <w:sz w:val="24"/>
          <w:szCs w:val="24"/>
        </w:rPr>
        <w:t>Исполнителя</w:t>
      </w:r>
      <w:r w:rsidR="008765C9" w:rsidRPr="00EE090D">
        <w:rPr>
          <w:color w:val="auto"/>
          <w:sz w:val="24"/>
          <w:szCs w:val="24"/>
        </w:rPr>
        <w:t>, привлекаемые для оказания услуг Заказчику</w:t>
      </w:r>
      <w:r w:rsidR="00762A5B" w:rsidRPr="00EE090D">
        <w:rPr>
          <w:color w:val="auto"/>
          <w:sz w:val="24"/>
          <w:szCs w:val="24"/>
        </w:rPr>
        <w:t>.</w:t>
      </w:r>
    </w:p>
    <w:p w14:paraId="012392FD" w14:textId="77777777" w:rsidR="002B460D" w:rsidRPr="00EE090D" w:rsidRDefault="008C0BA3" w:rsidP="00BF2AA0">
      <w:pPr>
        <w:pStyle w:val="a5"/>
        <w:tabs>
          <w:tab w:val="left" w:pos="1124"/>
          <w:tab w:val="left" w:pos="10190"/>
        </w:tabs>
        <w:spacing w:line="276" w:lineRule="auto"/>
        <w:ind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>1.</w:t>
      </w:r>
      <w:r w:rsidR="002B460D" w:rsidRPr="00EE090D">
        <w:rPr>
          <w:color w:val="auto"/>
          <w:sz w:val="24"/>
          <w:szCs w:val="24"/>
        </w:rPr>
        <w:t>3</w:t>
      </w:r>
      <w:r w:rsidR="00CB2911" w:rsidRPr="00EE090D">
        <w:rPr>
          <w:color w:val="auto"/>
          <w:sz w:val="24"/>
          <w:szCs w:val="24"/>
        </w:rPr>
        <w:t xml:space="preserve"> </w:t>
      </w:r>
      <w:r w:rsidR="00762A5B" w:rsidRPr="00EE090D">
        <w:rPr>
          <w:color w:val="auto"/>
          <w:sz w:val="24"/>
          <w:szCs w:val="24"/>
        </w:rPr>
        <w:t xml:space="preserve">Время оказания услуг - время работы техники </w:t>
      </w:r>
      <w:r w:rsidR="00CB2911" w:rsidRPr="00EE090D">
        <w:rPr>
          <w:color w:val="auto"/>
          <w:sz w:val="24"/>
          <w:szCs w:val="24"/>
        </w:rPr>
        <w:t xml:space="preserve">у Заказчика, </w:t>
      </w:r>
      <w:r w:rsidR="0049040E" w:rsidRPr="00EE090D">
        <w:rPr>
          <w:color w:val="auto"/>
          <w:sz w:val="24"/>
          <w:szCs w:val="24"/>
        </w:rPr>
        <w:t xml:space="preserve">не </w:t>
      </w:r>
      <w:r w:rsidR="00CB2911" w:rsidRPr="00EE090D">
        <w:rPr>
          <w:color w:val="auto"/>
          <w:sz w:val="24"/>
          <w:szCs w:val="24"/>
        </w:rPr>
        <w:t>включая время</w:t>
      </w:r>
      <w:r w:rsidR="006367D3" w:rsidRPr="00EE090D">
        <w:rPr>
          <w:color w:val="auto"/>
          <w:sz w:val="24"/>
          <w:szCs w:val="24"/>
        </w:rPr>
        <w:t>,</w:t>
      </w:r>
      <w:r w:rsidR="00CB2911" w:rsidRPr="00EE090D">
        <w:rPr>
          <w:color w:val="auto"/>
          <w:sz w:val="24"/>
          <w:szCs w:val="24"/>
        </w:rPr>
        <w:t xml:space="preserve"> необходимое для прибытия техники к Заказчику от места ее стоянки (постоянной или временной) и обратно</w:t>
      </w:r>
      <w:r w:rsidR="00762A5B" w:rsidRPr="00EE090D">
        <w:rPr>
          <w:color w:val="auto"/>
          <w:sz w:val="24"/>
          <w:szCs w:val="24"/>
        </w:rPr>
        <w:t>, за вычетом времени на отдых и питание экипажа.</w:t>
      </w:r>
    </w:p>
    <w:p w14:paraId="4CCAA25E" w14:textId="69662834" w:rsidR="00762A5B" w:rsidRPr="00EE090D" w:rsidRDefault="006256BA" w:rsidP="00BF2AA0">
      <w:pPr>
        <w:pStyle w:val="a5"/>
        <w:tabs>
          <w:tab w:val="left" w:pos="2234"/>
        </w:tabs>
        <w:spacing w:line="276" w:lineRule="auto"/>
        <w:ind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>1.4 Техника</w:t>
      </w:r>
      <w:r w:rsidR="00D531EB" w:rsidRPr="00EE090D">
        <w:rPr>
          <w:color w:val="auto"/>
          <w:sz w:val="24"/>
          <w:szCs w:val="24"/>
        </w:rPr>
        <w:t xml:space="preserve"> </w:t>
      </w:r>
      <w:r w:rsidR="00762A5B" w:rsidRPr="00EE090D">
        <w:rPr>
          <w:color w:val="auto"/>
          <w:sz w:val="24"/>
          <w:szCs w:val="24"/>
        </w:rPr>
        <w:t xml:space="preserve">в простое </w:t>
      </w:r>
      <w:r w:rsidRPr="00EE090D">
        <w:rPr>
          <w:color w:val="auto"/>
          <w:sz w:val="24"/>
          <w:szCs w:val="24"/>
        </w:rPr>
        <w:t>— это</w:t>
      </w:r>
      <w:r w:rsidR="00762A5B" w:rsidRPr="00EE090D">
        <w:rPr>
          <w:color w:val="auto"/>
          <w:sz w:val="24"/>
          <w:szCs w:val="24"/>
        </w:rPr>
        <w:t xml:space="preserve"> техника, </w:t>
      </w:r>
      <w:r w:rsidR="002B460D" w:rsidRPr="00EE090D">
        <w:rPr>
          <w:color w:val="auto"/>
          <w:sz w:val="24"/>
          <w:szCs w:val="24"/>
        </w:rPr>
        <w:t>находящаяся на отсыпке грунта</w:t>
      </w:r>
      <w:r w:rsidR="00762A5B" w:rsidRPr="00EE090D">
        <w:rPr>
          <w:color w:val="auto"/>
          <w:sz w:val="24"/>
          <w:szCs w:val="24"/>
        </w:rPr>
        <w:t xml:space="preserve">, но </w:t>
      </w:r>
      <w:r w:rsidR="007800EE" w:rsidRPr="00EE090D">
        <w:rPr>
          <w:color w:val="auto"/>
          <w:sz w:val="24"/>
          <w:szCs w:val="24"/>
        </w:rPr>
        <w:t>простаивающая у Исполнителя</w:t>
      </w:r>
      <w:r w:rsidR="00762A5B" w:rsidRPr="00EE090D">
        <w:rPr>
          <w:color w:val="auto"/>
          <w:sz w:val="24"/>
          <w:szCs w:val="24"/>
        </w:rPr>
        <w:t xml:space="preserve"> вследствие </w:t>
      </w:r>
      <w:r w:rsidR="002B460D" w:rsidRPr="00EE090D">
        <w:rPr>
          <w:color w:val="auto"/>
          <w:sz w:val="24"/>
          <w:szCs w:val="24"/>
        </w:rPr>
        <w:t>его вины</w:t>
      </w:r>
      <w:r w:rsidR="008842C8" w:rsidRPr="00EE090D">
        <w:rPr>
          <w:color w:val="auto"/>
          <w:sz w:val="24"/>
          <w:szCs w:val="24"/>
        </w:rPr>
        <w:t xml:space="preserve">, </w:t>
      </w:r>
      <w:r w:rsidR="008842C8" w:rsidRPr="00EE090D">
        <w:rPr>
          <w:sz w:val="24"/>
          <w:szCs w:val="24"/>
        </w:rPr>
        <w:t>а также вследствие вины Заказчика в случае неготовности объекта к дате начала работ.</w:t>
      </w:r>
    </w:p>
    <w:p w14:paraId="14C3BB4E" w14:textId="77777777" w:rsidR="008842C8" w:rsidRPr="00EE090D" w:rsidRDefault="008842C8" w:rsidP="00BF2AA0">
      <w:pPr>
        <w:pStyle w:val="a5"/>
        <w:tabs>
          <w:tab w:val="left" w:pos="2234"/>
        </w:tabs>
        <w:spacing w:line="276" w:lineRule="auto"/>
        <w:ind w:firstLine="709"/>
        <w:rPr>
          <w:color w:val="auto"/>
          <w:sz w:val="24"/>
          <w:szCs w:val="24"/>
        </w:rPr>
      </w:pPr>
      <w:r w:rsidRPr="00EE090D">
        <w:rPr>
          <w:sz w:val="24"/>
          <w:szCs w:val="24"/>
        </w:rPr>
        <w:t>1.5 Готовность объекта к выполнению работ Исполнителем – это выполнение Заказчиком всех необходимых мероприятий для своевременного оказания услуг Исполнителем по настоящему Договору.</w:t>
      </w:r>
    </w:p>
    <w:p w14:paraId="33F56565" w14:textId="77777777" w:rsidR="00A107DC" w:rsidRPr="00EE090D" w:rsidRDefault="00A107DC" w:rsidP="00BF2AA0">
      <w:pPr>
        <w:shd w:val="clear" w:color="auto" w:fill="FFFFFF"/>
        <w:spacing w:line="276" w:lineRule="auto"/>
        <w:ind w:firstLine="709"/>
        <w:jc w:val="center"/>
        <w:rPr>
          <w:b/>
          <w:bCs/>
        </w:rPr>
      </w:pPr>
    </w:p>
    <w:p w14:paraId="6CFCB712" w14:textId="171CD6C4" w:rsidR="00A107DC" w:rsidRPr="00EE090D" w:rsidRDefault="00EE090D" w:rsidP="00BF2AA0">
      <w:pPr>
        <w:shd w:val="clear" w:color="auto" w:fill="FFFFFF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2. </w:t>
      </w:r>
      <w:r w:rsidR="00EF690D" w:rsidRPr="00EE090D">
        <w:rPr>
          <w:b/>
          <w:bCs/>
        </w:rPr>
        <w:t>ПРЕДМЕТ ДОГОВОРА</w:t>
      </w:r>
      <w:r w:rsidR="00A107DC" w:rsidRPr="00EE090D">
        <w:rPr>
          <w:b/>
          <w:bCs/>
        </w:rPr>
        <w:t>. О</w:t>
      </w:r>
      <w:r w:rsidR="00EF690D" w:rsidRPr="00EE090D">
        <w:rPr>
          <w:b/>
          <w:bCs/>
        </w:rPr>
        <w:t>БЩИЕ ПОЛОЖЕНИЯ</w:t>
      </w:r>
    </w:p>
    <w:p w14:paraId="36080BF3" w14:textId="77777777" w:rsidR="00A970E8" w:rsidRPr="00EE090D" w:rsidRDefault="00A970E8" w:rsidP="00BF2AA0">
      <w:pPr>
        <w:shd w:val="clear" w:color="auto" w:fill="FFFFFF"/>
        <w:spacing w:line="276" w:lineRule="auto"/>
        <w:ind w:firstLine="709"/>
        <w:jc w:val="center"/>
        <w:rPr>
          <w:b/>
          <w:bCs/>
        </w:rPr>
      </w:pPr>
    </w:p>
    <w:p w14:paraId="6DBF3E05" w14:textId="38236A47" w:rsidR="0059161D" w:rsidRPr="00EE090D" w:rsidRDefault="0056348A" w:rsidP="00BF2AA0">
      <w:pPr>
        <w:pStyle w:val="a9"/>
        <w:shd w:val="clear" w:color="auto" w:fill="auto"/>
        <w:tabs>
          <w:tab w:val="clear" w:pos="562"/>
          <w:tab w:val="left" w:pos="284"/>
          <w:tab w:val="left" w:pos="1276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 xml:space="preserve">2.1 </w:t>
      </w:r>
      <w:r w:rsidR="00AF4C90" w:rsidRPr="00EE090D">
        <w:rPr>
          <w:color w:val="auto"/>
          <w:sz w:val="24"/>
          <w:szCs w:val="24"/>
        </w:rPr>
        <w:t>Предметом Договора является оказание Исполнителем транспортных услуг по завозу песка, на объекты Заказчика в соответствии со спецификациями (Приложение №1 к Договору)</w:t>
      </w:r>
    </w:p>
    <w:p w14:paraId="5CBB305D" w14:textId="77777777" w:rsidR="006B2578" w:rsidRPr="00EE090D" w:rsidRDefault="00F02FC8" w:rsidP="00BF2AA0">
      <w:pPr>
        <w:tabs>
          <w:tab w:val="left" w:pos="284"/>
        </w:tabs>
        <w:spacing w:line="276" w:lineRule="auto"/>
        <w:ind w:firstLine="709"/>
        <w:jc w:val="both"/>
      </w:pPr>
      <w:r w:rsidRPr="00EE090D">
        <w:t>2.</w:t>
      </w:r>
      <w:r w:rsidR="00F071AF" w:rsidRPr="00EE090D">
        <w:t>2</w:t>
      </w:r>
      <w:r w:rsidRPr="00EE090D">
        <w:t xml:space="preserve"> </w:t>
      </w:r>
      <w:r w:rsidR="006B2578" w:rsidRPr="00EE090D">
        <w:t xml:space="preserve">Взаимоотношения между </w:t>
      </w:r>
      <w:r w:rsidR="006367D3" w:rsidRPr="00EE090D">
        <w:t>С</w:t>
      </w:r>
      <w:r w:rsidR="006B2578" w:rsidRPr="00EE090D">
        <w:t xml:space="preserve">торонами определяются в строгом соответствии с действующим законодательством Российской Федерации и </w:t>
      </w:r>
      <w:r w:rsidR="006367D3" w:rsidRPr="00EE090D">
        <w:t>Д</w:t>
      </w:r>
      <w:r w:rsidR="006B2578" w:rsidRPr="00EE090D">
        <w:t>оговором</w:t>
      </w:r>
      <w:r w:rsidR="00353A5B" w:rsidRPr="00EE090D">
        <w:t>.</w:t>
      </w:r>
    </w:p>
    <w:p w14:paraId="143B4504" w14:textId="77777777" w:rsidR="00915934" w:rsidRPr="00EE090D" w:rsidRDefault="00915934" w:rsidP="00BF2AA0">
      <w:pPr>
        <w:tabs>
          <w:tab w:val="left" w:pos="284"/>
        </w:tabs>
        <w:spacing w:line="276" w:lineRule="auto"/>
        <w:ind w:firstLine="709"/>
        <w:jc w:val="both"/>
      </w:pPr>
      <w:r w:rsidRPr="00EE090D">
        <w:t xml:space="preserve">2.3 Исполнитель до начала оказания услуг ознакомлен с географическими, климатическими, дорожными условиями местности в районе оказания услуг. </w:t>
      </w:r>
    </w:p>
    <w:p w14:paraId="40D36D24" w14:textId="77777777" w:rsidR="00435E21" w:rsidRDefault="00435E21" w:rsidP="00BF2AA0">
      <w:pPr>
        <w:tabs>
          <w:tab w:val="left" w:pos="284"/>
        </w:tabs>
        <w:spacing w:line="276" w:lineRule="auto"/>
        <w:ind w:firstLine="709"/>
        <w:jc w:val="both"/>
      </w:pPr>
      <w:r w:rsidRPr="00EE090D">
        <w:t xml:space="preserve">2.4 </w:t>
      </w:r>
      <w:r w:rsidR="00AF4C90" w:rsidRPr="00EE090D">
        <w:t xml:space="preserve">Ориентировочные сроки выполнения работ по завозу песка установлены в соответствии со спецификациями (Приложение №1 к Договору) и могут быть, по решению Заказчика, изменены, в зависимости от изменения производственной программы. </w:t>
      </w:r>
    </w:p>
    <w:p w14:paraId="2C4D0401" w14:textId="77777777" w:rsidR="00D15F8E" w:rsidRPr="00EE090D" w:rsidRDefault="00D15F8E" w:rsidP="00BF2AA0">
      <w:pPr>
        <w:tabs>
          <w:tab w:val="left" w:pos="284"/>
        </w:tabs>
        <w:spacing w:line="276" w:lineRule="auto"/>
        <w:ind w:firstLine="709"/>
        <w:jc w:val="both"/>
      </w:pPr>
    </w:p>
    <w:p w14:paraId="5DF987FB" w14:textId="499C23E6" w:rsidR="0014304A" w:rsidRPr="00EE090D" w:rsidRDefault="00507CDD" w:rsidP="00BF2AA0">
      <w:pPr>
        <w:shd w:val="clear" w:color="auto" w:fill="FFFFFF"/>
        <w:spacing w:line="276" w:lineRule="auto"/>
        <w:jc w:val="center"/>
        <w:rPr>
          <w:b/>
          <w:bCs/>
        </w:rPr>
      </w:pPr>
      <w:r w:rsidRPr="00EE090D">
        <w:rPr>
          <w:b/>
          <w:bCs/>
        </w:rPr>
        <w:lastRenderedPageBreak/>
        <w:t xml:space="preserve">3. </w:t>
      </w:r>
      <w:r w:rsidR="00F02FC8" w:rsidRPr="00EE090D">
        <w:rPr>
          <w:b/>
          <w:bCs/>
        </w:rPr>
        <w:t>ПРАВА И ОБЯЗАННОСТИ СТОРОН</w:t>
      </w:r>
    </w:p>
    <w:p w14:paraId="48E2A04B" w14:textId="77777777" w:rsidR="00B138C0" w:rsidRPr="00D15F8E" w:rsidRDefault="00B138C0" w:rsidP="00BF2AA0">
      <w:pPr>
        <w:shd w:val="clear" w:color="auto" w:fill="FFFFFF"/>
        <w:spacing w:line="276" w:lineRule="auto"/>
        <w:ind w:firstLine="709"/>
        <w:jc w:val="center"/>
        <w:rPr>
          <w:b/>
          <w:bCs/>
        </w:rPr>
      </w:pPr>
    </w:p>
    <w:p w14:paraId="392C3D9B" w14:textId="77777777" w:rsidR="00F02FC8" w:rsidRPr="00EE090D" w:rsidRDefault="00383AFA" w:rsidP="00BF2AA0">
      <w:pPr>
        <w:pStyle w:val="a5"/>
        <w:spacing w:line="276" w:lineRule="auto"/>
        <w:ind w:firstLine="709"/>
        <w:rPr>
          <w:color w:val="auto"/>
          <w:sz w:val="24"/>
          <w:szCs w:val="24"/>
        </w:rPr>
      </w:pPr>
      <w:r w:rsidRPr="00EE090D">
        <w:rPr>
          <w:b/>
          <w:color w:val="auto"/>
          <w:sz w:val="24"/>
          <w:szCs w:val="24"/>
        </w:rPr>
        <w:t xml:space="preserve">3.1. </w:t>
      </w:r>
      <w:r w:rsidR="007800EE" w:rsidRPr="00EE090D">
        <w:rPr>
          <w:b/>
          <w:color w:val="auto"/>
          <w:sz w:val="24"/>
          <w:szCs w:val="24"/>
        </w:rPr>
        <w:t>Исполнитель</w:t>
      </w:r>
      <w:r w:rsidR="00F02FC8" w:rsidRPr="00EE090D">
        <w:rPr>
          <w:b/>
          <w:color w:val="auto"/>
          <w:sz w:val="24"/>
          <w:szCs w:val="24"/>
        </w:rPr>
        <w:t xml:space="preserve"> обязан</w:t>
      </w:r>
      <w:r w:rsidR="00F02FC8" w:rsidRPr="00EE090D">
        <w:rPr>
          <w:color w:val="auto"/>
          <w:sz w:val="24"/>
          <w:szCs w:val="24"/>
        </w:rPr>
        <w:t>:</w:t>
      </w:r>
    </w:p>
    <w:p w14:paraId="71442D69" w14:textId="77777777" w:rsidR="002708D1" w:rsidRPr="00EE090D" w:rsidRDefault="00483F4F" w:rsidP="00BF2AA0">
      <w:pPr>
        <w:shd w:val="clear" w:color="auto" w:fill="FFFFFF"/>
        <w:tabs>
          <w:tab w:val="left" w:pos="566"/>
        </w:tabs>
        <w:spacing w:line="276" w:lineRule="auto"/>
        <w:ind w:firstLine="709"/>
        <w:jc w:val="both"/>
      </w:pPr>
      <w:r w:rsidRPr="00EE090D">
        <w:rPr>
          <w:bCs/>
        </w:rPr>
        <w:t>3.1</w:t>
      </w:r>
      <w:r w:rsidR="00383AFA" w:rsidRPr="00EE090D">
        <w:rPr>
          <w:bCs/>
        </w:rPr>
        <w:t>.1</w:t>
      </w:r>
      <w:r w:rsidRPr="00EE090D">
        <w:rPr>
          <w:bCs/>
        </w:rPr>
        <w:t xml:space="preserve"> </w:t>
      </w:r>
      <w:r w:rsidR="004841D3" w:rsidRPr="00EE090D">
        <w:t xml:space="preserve">Обеспечить своевременное и качественное оказание услуг в соответствии с условиями </w:t>
      </w:r>
      <w:r w:rsidR="006367D3" w:rsidRPr="00EE090D">
        <w:t>Д</w:t>
      </w:r>
      <w:r w:rsidR="004841D3" w:rsidRPr="00EE090D">
        <w:t>оговора</w:t>
      </w:r>
      <w:r w:rsidR="002708D1" w:rsidRPr="00EE090D">
        <w:t xml:space="preserve">. </w:t>
      </w:r>
    </w:p>
    <w:p w14:paraId="5F8F07A2" w14:textId="77777777" w:rsidR="00530A54" w:rsidRDefault="007D30E0" w:rsidP="00BF2AA0">
      <w:pPr>
        <w:shd w:val="clear" w:color="auto" w:fill="FFFFFF"/>
        <w:tabs>
          <w:tab w:val="left" w:pos="566"/>
        </w:tabs>
        <w:spacing w:line="276" w:lineRule="auto"/>
        <w:ind w:firstLine="709"/>
        <w:jc w:val="both"/>
        <w:rPr>
          <w:rFonts w:ascii="FreeSetCTT" w:hAnsi="FreeSetCTT"/>
        </w:rPr>
      </w:pPr>
      <w:r w:rsidRPr="00904292">
        <w:t>3.</w:t>
      </w:r>
      <w:r w:rsidR="00383AFA" w:rsidRPr="00904292">
        <w:t>1.</w:t>
      </w:r>
      <w:r w:rsidRPr="00904292">
        <w:t>2</w:t>
      </w:r>
      <w:r w:rsidR="002708D1" w:rsidRPr="00904292">
        <w:t xml:space="preserve"> </w:t>
      </w:r>
      <w:r w:rsidR="00F02FC8" w:rsidRPr="00904292">
        <w:t xml:space="preserve">Оказывать услуги </w:t>
      </w:r>
      <w:r w:rsidR="004841D3" w:rsidRPr="00904292">
        <w:t>технически исправн</w:t>
      </w:r>
      <w:r w:rsidR="0053616B" w:rsidRPr="00904292">
        <w:t>ой</w:t>
      </w:r>
      <w:r w:rsidR="004841D3" w:rsidRPr="00904292">
        <w:t xml:space="preserve"> т</w:t>
      </w:r>
      <w:r w:rsidR="0053616B" w:rsidRPr="00904292">
        <w:t>ехникой</w:t>
      </w:r>
      <w:r w:rsidR="00F02FC8" w:rsidRPr="00904292">
        <w:t>, отвечающ</w:t>
      </w:r>
      <w:r w:rsidR="0053616B" w:rsidRPr="00904292">
        <w:t>ей</w:t>
      </w:r>
      <w:r w:rsidR="00F02FC8" w:rsidRPr="00904292">
        <w:t xml:space="preserve"> санитарным требованиям и правилам безопасности</w:t>
      </w:r>
      <w:r w:rsidR="009D5D41" w:rsidRPr="00904292">
        <w:t xml:space="preserve"> дорожного движения</w:t>
      </w:r>
      <w:r w:rsidR="00F02FC8" w:rsidRPr="00904292">
        <w:t xml:space="preserve">, пригодной для оказания услуг по </w:t>
      </w:r>
      <w:r w:rsidR="00691870" w:rsidRPr="00904292">
        <w:t>Д</w:t>
      </w:r>
      <w:r w:rsidR="00F02FC8" w:rsidRPr="00904292">
        <w:t xml:space="preserve">оговору, </w:t>
      </w:r>
      <w:r w:rsidR="00A76808" w:rsidRPr="00904292">
        <w:t xml:space="preserve">заправленными ГСМ в объеме, обеспечивающими ее эксплуатацию в течение рабочей смены, </w:t>
      </w:r>
      <w:r w:rsidR="00F02FC8" w:rsidRPr="00904292">
        <w:t xml:space="preserve">укомплектованной необходимым оборудованием в соответствии с </w:t>
      </w:r>
      <w:r w:rsidR="00530A54" w:rsidRPr="00904292">
        <w:rPr>
          <w:rFonts w:ascii="FreeSetCTT" w:hAnsi="FreeSetCTT"/>
        </w:rPr>
        <w:t>руководством завода-изготовителя по эксплуатации транспортного средства, а также нормативных актов Российской Федерации, регулирующих отношения в области дорожного движения и обеспечения его безопасности.</w:t>
      </w:r>
    </w:p>
    <w:p w14:paraId="0D24C0AD" w14:textId="77777777" w:rsidR="00172AE7" w:rsidRPr="00EE090D" w:rsidRDefault="00BD5287" w:rsidP="00BF2AA0">
      <w:pPr>
        <w:pStyle w:val="Style11"/>
        <w:widowControl/>
        <w:tabs>
          <w:tab w:val="left" w:pos="950"/>
        </w:tabs>
        <w:spacing w:line="276" w:lineRule="auto"/>
        <w:ind w:firstLine="709"/>
        <w:rPr>
          <w:b/>
          <w:bCs/>
        </w:rPr>
      </w:pPr>
      <w:r w:rsidRPr="00EE090D">
        <w:t>3.</w:t>
      </w:r>
      <w:r w:rsidR="00383AFA" w:rsidRPr="00EE090D">
        <w:t>1.</w:t>
      </w:r>
      <w:r w:rsidR="00F071AF" w:rsidRPr="00EE090D">
        <w:t>3</w:t>
      </w:r>
      <w:r w:rsidRPr="00EE090D">
        <w:t xml:space="preserve"> </w:t>
      </w:r>
      <w:r w:rsidR="004841D3" w:rsidRPr="00EE090D">
        <w:t>Своевременно п</w:t>
      </w:r>
      <w:r w:rsidR="00F02FC8" w:rsidRPr="00EE090D">
        <w:t>роизводить выдачу, оформление, учет и обработку путевой документации</w:t>
      </w:r>
      <w:r w:rsidR="008F0A15" w:rsidRPr="00EE090D">
        <w:t xml:space="preserve"> </w:t>
      </w:r>
      <w:r w:rsidR="00F02FC8" w:rsidRPr="00EE090D">
        <w:t xml:space="preserve">на </w:t>
      </w:r>
      <w:r w:rsidR="004841D3" w:rsidRPr="00EE090D">
        <w:t xml:space="preserve">выделяемую </w:t>
      </w:r>
      <w:r w:rsidR="00F02FC8" w:rsidRPr="00EE090D">
        <w:t>технику.</w:t>
      </w:r>
      <w:r w:rsidR="00172AE7" w:rsidRPr="00EE090D">
        <w:t xml:space="preserve"> </w:t>
      </w:r>
    </w:p>
    <w:p w14:paraId="560052C3" w14:textId="77777777" w:rsidR="004841D3" w:rsidRPr="00EE090D" w:rsidRDefault="00BD5287" w:rsidP="00BF2AA0">
      <w:pPr>
        <w:pStyle w:val="a5"/>
        <w:tabs>
          <w:tab w:val="left" w:pos="1580"/>
        </w:tabs>
        <w:spacing w:line="276" w:lineRule="auto"/>
        <w:ind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>3.</w:t>
      </w:r>
      <w:r w:rsidR="00383AFA" w:rsidRPr="00EE090D">
        <w:rPr>
          <w:color w:val="auto"/>
          <w:sz w:val="24"/>
          <w:szCs w:val="24"/>
        </w:rPr>
        <w:t>1.</w:t>
      </w:r>
      <w:r w:rsidR="00F071AF" w:rsidRPr="00EE090D">
        <w:rPr>
          <w:color w:val="auto"/>
          <w:sz w:val="24"/>
          <w:szCs w:val="24"/>
        </w:rPr>
        <w:t>4</w:t>
      </w:r>
      <w:r w:rsidRPr="00EE090D">
        <w:rPr>
          <w:color w:val="auto"/>
          <w:sz w:val="24"/>
          <w:szCs w:val="24"/>
        </w:rPr>
        <w:t xml:space="preserve"> </w:t>
      </w:r>
      <w:r w:rsidR="004841D3" w:rsidRPr="00EE090D">
        <w:rPr>
          <w:color w:val="auto"/>
          <w:sz w:val="24"/>
          <w:szCs w:val="24"/>
        </w:rPr>
        <w:t>Строго соблюдать правила дорожного движения, требования промышленной, пожарной безопасности, охране труда и окружающей среды, санитарные нормы Российской Федерации, а также со</w:t>
      </w:r>
      <w:r w:rsidR="0033028F" w:rsidRPr="00EE090D">
        <w:rPr>
          <w:color w:val="auto"/>
          <w:sz w:val="24"/>
          <w:szCs w:val="24"/>
        </w:rPr>
        <w:t>блюдать действующие на объектах</w:t>
      </w:r>
      <w:r w:rsidR="004841D3" w:rsidRPr="00EE090D">
        <w:rPr>
          <w:color w:val="auto"/>
          <w:sz w:val="24"/>
          <w:szCs w:val="24"/>
        </w:rPr>
        <w:t xml:space="preserve"> </w:t>
      </w:r>
      <w:r w:rsidR="00CA3249" w:rsidRPr="00EE090D">
        <w:rPr>
          <w:color w:val="auto"/>
          <w:sz w:val="24"/>
          <w:szCs w:val="24"/>
        </w:rPr>
        <w:t>Заказчика</w:t>
      </w:r>
      <w:r w:rsidR="004841D3" w:rsidRPr="00EE090D">
        <w:rPr>
          <w:color w:val="auto"/>
          <w:sz w:val="24"/>
          <w:szCs w:val="24"/>
        </w:rPr>
        <w:t xml:space="preserve"> регламенты, инструкции, технические условия, иные локальные, нормативные правовые акты и технические нормативные правовые акты, направленные на обеспечение охраны труда, технической и пожарной безопасности</w:t>
      </w:r>
      <w:r w:rsidR="00C824BD" w:rsidRPr="00EE090D">
        <w:rPr>
          <w:color w:val="auto"/>
          <w:sz w:val="24"/>
          <w:szCs w:val="24"/>
        </w:rPr>
        <w:t>, при условии письменного ознакомления Исполнителя Заказчиком</w:t>
      </w:r>
      <w:r w:rsidR="004841D3" w:rsidRPr="00EE090D">
        <w:rPr>
          <w:color w:val="auto"/>
          <w:sz w:val="24"/>
          <w:szCs w:val="24"/>
        </w:rPr>
        <w:t>.</w:t>
      </w:r>
    </w:p>
    <w:p w14:paraId="6573D93B" w14:textId="77777777" w:rsidR="00F02FC8" w:rsidRDefault="00BD5287" w:rsidP="00BF2AA0">
      <w:pPr>
        <w:pStyle w:val="a5"/>
        <w:tabs>
          <w:tab w:val="left" w:pos="963"/>
        </w:tabs>
        <w:spacing w:line="276" w:lineRule="auto"/>
        <w:ind w:firstLine="709"/>
        <w:rPr>
          <w:color w:val="auto"/>
          <w:sz w:val="24"/>
          <w:szCs w:val="24"/>
        </w:rPr>
      </w:pPr>
      <w:r w:rsidRPr="00904292">
        <w:rPr>
          <w:color w:val="auto"/>
          <w:sz w:val="24"/>
          <w:szCs w:val="24"/>
        </w:rPr>
        <w:t>3.</w:t>
      </w:r>
      <w:r w:rsidR="003B5EAB" w:rsidRPr="00904292">
        <w:rPr>
          <w:color w:val="auto"/>
          <w:sz w:val="24"/>
          <w:szCs w:val="24"/>
        </w:rPr>
        <w:t>1.</w:t>
      </w:r>
      <w:r w:rsidR="00F071AF" w:rsidRPr="00904292">
        <w:rPr>
          <w:color w:val="auto"/>
          <w:sz w:val="24"/>
          <w:szCs w:val="24"/>
        </w:rPr>
        <w:t>5</w:t>
      </w:r>
      <w:r w:rsidRPr="00904292">
        <w:rPr>
          <w:color w:val="auto"/>
          <w:sz w:val="24"/>
          <w:szCs w:val="24"/>
        </w:rPr>
        <w:t xml:space="preserve"> </w:t>
      </w:r>
      <w:r w:rsidR="00F02FC8" w:rsidRPr="00904292">
        <w:rPr>
          <w:color w:val="auto"/>
          <w:sz w:val="24"/>
          <w:szCs w:val="24"/>
        </w:rPr>
        <w:t xml:space="preserve">Направлять на объекты </w:t>
      </w:r>
      <w:r w:rsidR="0033028F" w:rsidRPr="00904292">
        <w:rPr>
          <w:color w:val="auto"/>
          <w:sz w:val="24"/>
          <w:szCs w:val="24"/>
        </w:rPr>
        <w:t>Заказчика</w:t>
      </w:r>
      <w:r w:rsidR="00F02FC8" w:rsidRPr="00904292">
        <w:rPr>
          <w:color w:val="auto"/>
          <w:sz w:val="24"/>
          <w:szCs w:val="24"/>
        </w:rPr>
        <w:t xml:space="preserve"> персонал, имеющий профессиональную подготовку, обученный в</w:t>
      </w:r>
      <w:r w:rsidR="00F02FC8" w:rsidRPr="00904292">
        <w:rPr>
          <w:rStyle w:val="11pt"/>
          <w:color w:val="auto"/>
          <w:sz w:val="24"/>
          <w:szCs w:val="24"/>
        </w:rPr>
        <w:t xml:space="preserve"> соответствии</w:t>
      </w:r>
      <w:r w:rsidR="00F02FC8" w:rsidRPr="00904292">
        <w:rPr>
          <w:color w:val="auto"/>
          <w:sz w:val="24"/>
          <w:szCs w:val="24"/>
        </w:rPr>
        <w:t xml:space="preserve"> с</w:t>
      </w:r>
      <w:r w:rsidR="00F02FC8" w:rsidRPr="00904292">
        <w:rPr>
          <w:rStyle w:val="11pt"/>
          <w:color w:val="auto"/>
          <w:sz w:val="24"/>
          <w:szCs w:val="24"/>
        </w:rPr>
        <w:t xml:space="preserve"> требованиями, </w:t>
      </w:r>
      <w:r w:rsidR="00F02FC8" w:rsidRPr="00904292">
        <w:rPr>
          <w:color w:val="auto"/>
          <w:sz w:val="24"/>
          <w:szCs w:val="24"/>
        </w:rPr>
        <w:t>предъявляемыми к профессиям, должностям, прошедший проверку знаний, аттестацию и допущенный к производству работ в установленном порядке, имеющий удостоверение о проверке знаний, прошедший медицинское освидетельствование и не имеющий противопоказаний к работе в климатических условиях территории оказываемых услуг.</w:t>
      </w:r>
    </w:p>
    <w:p w14:paraId="286196D5" w14:textId="77777777" w:rsidR="00F02FC8" w:rsidRPr="00EE090D" w:rsidRDefault="00BD5287" w:rsidP="00BF2AA0">
      <w:pPr>
        <w:pStyle w:val="a5"/>
        <w:tabs>
          <w:tab w:val="left" w:pos="974"/>
        </w:tabs>
        <w:spacing w:line="276" w:lineRule="auto"/>
        <w:ind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>3.</w:t>
      </w:r>
      <w:r w:rsidR="003B5EAB" w:rsidRPr="00EE090D">
        <w:rPr>
          <w:color w:val="auto"/>
          <w:sz w:val="24"/>
          <w:szCs w:val="24"/>
        </w:rPr>
        <w:t>1.</w:t>
      </w:r>
      <w:r w:rsidR="00C10288" w:rsidRPr="00EE090D">
        <w:rPr>
          <w:color w:val="auto"/>
          <w:sz w:val="24"/>
          <w:szCs w:val="24"/>
        </w:rPr>
        <w:t>6</w:t>
      </w:r>
      <w:r w:rsidRPr="00EE090D">
        <w:rPr>
          <w:color w:val="auto"/>
          <w:sz w:val="24"/>
          <w:szCs w:val="24"/>
        </w:rPr>
        <w:t xml:space="preserve"> </w:t>
      </w:r>
      <w:r w:rsidR="00F02FC8" w:rsidRPr="00EE090D">
        <w:rPr>
          <w:color w:val="auto"/>
          <w:sz w:val="24"/>
          <w:szCs w:val="24"/>
        </w:rPr>
        <w:t xml:space="preserve">Приостановить оказание </w:t>
      </w:r>
      <w:r w:rsidR="00A43C88" w:rsidRPr="00EE090D">
        <w:rPr>
          <w:color w:val="auto"/>
          <w:sz w:val="24"/>
          <w:szCs w:val="24"/>
        </w:rPr>
        <w:t>у</w:t>
      </w:r>
      <w:r w:rsidR="007800EE" w:rsidRPr="00EE090D">
        <w:rPr>
          <w:color w:val="auto"/>
          <w:sz w:val="24"/>
          <w:szCs w:val="24"/>
        </w:rPr>
        <w:t>слуг, если Исполнитель</w:t>
      </w:r>
      <w:r w:rsidR="00F02FC8" w:rsidRPr="00EE090D">
        <w:rPr>
          <w:color w:val="auto"/>
          <w:sz w:val="24"/>
          <w:szCs w:val="24"/>
        </w:rPr>
        <w:t xml:space="preserve"> увидит опасность возникновения аварии или других осложнений, а также, если продолжение </w:t>
      </w:r>
      <w:r w:rsidR="00A43C88" w:rsidRPr="00EE090D">
        <w:rPr>
          <w:color w:val="auto"/>
          <w:sz w:val="24"/>
          <w:szCs w:val="24"/>
        </w:rPr>
        <w:t>у</w:t>
      </w:r>
      <w:r w:rsidR="00F02FC8" w:rsidRPr="00EE090D">
        <w:rPr>
          <w:color w:val="auto"/>
          <w:sz w:val="24"/>
          <w:szCs w:val="24"/>
        </w:rPr>
        <w:t>слуг может нанести вред здоровью и создает опасность для жизни представит</w:t>
      </w:r>
      <w:r w:rsidR="0033028F" w:rsidRPr="00EE090D">
        <w:rPr>
          <w:color w:val="auto"/>
          <w:sz w:val="24"/>
          <w:szCs w:val="24"/>
        </w:rPr>
        <w:t>елям</w:t>
      </w:r>
      <w:r w:rsidR="00A24C05" w:rsidRPr="00EE090D">
        <w:rPr>
          <w:color w:val="auto"/>
          <w:sz w:val="24"/>
          <w:szCs w:val="24"/>
        </w:rPr>
        <w:t xml:space="preserve">, </w:t>
      </w:r>
      <w:r w:rsidR="007800EE" w:rsidRPr="00EE090D">
        <w:rPr>
          <w:color w:val="auto"/>
          <w:sz w:val="24"/>
          <w:szCs w:val="24"/>
        </w:rPr>
        <w:t>Заказчика и Исполнителя</w:t>
      </w:r>
      <w:r w:rsidR="00A24C05" w:rsidRPr="00EE090D">
        <w:rPr>
          <w:color w:val="auto"/>
          <w:sz w:val="24"/>
          <w:szCs w:val="24"/>
        </w:rPr>
        <w:t>.</w:t>
      </w:r>
      <w:r w:rsidR="00691870" w:rsidRPr="00EE090D">
        <w:rPr>
          <w:color w:val="auto"/>
          <w:sz w:val="24"/>
          <w:szCs w:val="24"/>
        </w:rPr>
        <w:t xml:space="preserve"> </w:t>
      </w:r>
      <w:r w:rsidR="00F02FC8" w:rsidRPr="00EE090D">
        <w:rPr>
          <w:color w:val="auto"/>
          <w:sz w:val="24"/>
          <w:szCs w:val="24"/>
        </w:rPr>
        <w:t xml:space="preserve">О таком приостановлении </w:t>
      </w:r>
      <w:r w:rsidR="00A43C88" w:rsidRPr="00EE090D">
        <w:rPr>
          <w:color w:val="auto"/>
          <w:sz w:val="24"/>
          <w:szCs w:val="24"/>
        </w:rPr>
        <w:t>у</w:t>
      </w:r>
      <w:r w:rsidR="007800EE" w:rsidRPr="00EE090D">
        <w:rPr>
          <w:color w:val="auto"/>
          <w:sz w:val="24"/>
          <w:szCs w:val="24"/>
        </w:rPr>
        <w:t>слуг Исполнитель</w:t>
      </w:r>
      <w:r w:rsidR="00F02FC8" w:rsidRPr="00EE090D">
        <w:rPr>
          <w:color w:val="auto"/>
          <w:sz w:val="24"/>
          <w:szCs w:val="24"/>
        </w:rPr>
        <w:t xml:space="preserve"> немедленно уведомляет Заказчика. Заказчик после по</w:t>
      </w:r>
      <w:r w:rsidR="007800EE" w:rsidRPr="00EE090D">
        <w:rPr>
          <w:color w:val="auto"/>
          <w:sz w:val="24"/>
          <w:szCs w:val="24"/>
        </w:rPr>
        <w:t>лучения информации от Исполнителя</w:t>
      </w:r>
      <w:r w:rsidR="00F02FC8" w:rsidRPr="00EE090D">
        <w:rPr>
          <w:color w:val="auto"/>
          <w:sz w:val="24"/>
          <w:szCs w:val="24"/>
        </w:rPr>
        <w:t xml:space="preserve"> о приостановлении </w:t>
      </w:r>
      <w:r w:rsidR="00A43C88" w:rsidRPr="00EE090D">
        <w:rPr>
          <w:color w:val="auto"/>
          <w:sz w:val="24"/>
          <w:szCs w:val="24"/>
        </w:rPr>
        <w:t>у</w:t>
      </w:r>
      <w:r w:rsidR="00F02FC8" w:rsidRPr="00EE090D">
        <w:rPr>
          <w:color w:val="auto"/>
          <w:sz w:val="24"/>
          <w:szCs w:val="24"/>
        </w:rPr>
        <w:t>слуг принимает решение либо о прекращении работ до устранения опасности, или принимает срочные меры, позволяющие продолжить работы.</w:t>
      </w:r>
    </w:p>
    <w:p w14:paraId="42E44085" w14:textId="3DECBEC7" w:rsidR="00F02FC8" w:rsidRPr="00EE090D" w:rsidRDefault="00C21757" w:rsidP="00BF2AA0">
      <w:pPr>
        <w:pStyle w:val="a5"/>
        <w:tabs>
          <w:tab w:val="left" w:pos="1100"/>
        </w:tabs>
        <w:spacing w:line="276" w:lineRule="auto"/>
        <w:ind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>3.1.7 Участвовать</w:t>
      </w:r>
      <w:r w:rsidR="00F02FC8" w:rsidRPr="00EE090D">
        <w:rPr>
          <w:color w:val="auto"/>
          <w:sz w:val="24"/>
          <w:szCs w:val="24"/>
        </w:rPr>
        <w:t xml:space="preserve"> в работе</w:t>
      </w:r>
      <w:r w:rsidR="00CA3D9C" w:rsidRPr="00EE090D">
        <w:rPr>
          <w:color w:val="auto"/>
          <w:sz w:val="24"/>
          <w:szCs w:val="24"/>
        </w:rPr>
        <w:t xml:space="preserve"> комиссии</w:t>
      </w:r>
      <w:r w:rsidR="00F02FC8" w:rsidRPr="00EE090D">
        <w:rPr>
          <w:color w:val="auto"/>
          <w:sz w:val="24"/>
          <w:szCs w:val="24"/>
        </w:rPr>
        <w:t xml:space="preserve"> по предупреждению и ликвидации аварий, инцидентов, несчастных случаев с составлением акта расследования в установленной форме, а также по обеспечению промышленной, пожарной безопасности и экологической безопасности на о</w:t>
      </w:r>
      <w:r w:rsidR="0033028F" w:rsidRPr="00EE090D">
        <w:rPr>
          <w:color w:val="auto"/>
          <w:sz w:val="24"/>
          <w:szCs w:val="24"/>
        </w:rPr>
        <w:t>бъектах</w:t>
      </w:r>
      <w:r w:rsidR="00A24C05" w:rsidRPr="00EE090D">
        <w:rPr>
          <w:color w:val="auto"/>
          <w:sz w:val="24"/>
          <w:szCs w:val="24"/>
        </w:rPr>
        <w:t xml:space="preserve"> Заказчика</w:t>
      </w:r>
      <w:r w:rsidR="00F02FC8" w:rsidRPr="00EE090D">
        <w:rPr>
          <w:color w:val="auto"/>
          <w:sz w:val="24"/>
          <w:szCs w:val="24"/>
        </w:rPr>
        <w:t>.</w:t>
      </w:r>
    </w:p>
    <w:p w14:paraId="498C11AC" w14:textId="77777777" w:rsidR="00F02FC8" w:rsidRPr="00EE090D" w:rsidRDefault="001D2113" w:rsidP="00BF2AA0">
      <w:pPr>
        <w:pStyle w:val="a5"/>
        <w:tabs>
          <w:tab w:val="left" w:pos="1100"/>
        </w:tabs>
        <w:spacing w:line="276" w:lineRule="auto"/>
        <w:ind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>3.</w:t>
      </w:r>
      <w:r w:rsidR="003B5EAB" w:rsidRPr="00EE090D">
        <w:rPr>
          <w:color w:val="auto"/>
          <w:sz w:val="24"/>
          <w:szCs w:val="24"/>
        </w:rPr>
        <w:t>1.</w:t>
      </w:r>
      <w:r w:rsidR="00C10288" w:rsidRPr="00EE090D">
        <w:rPr>
          <w:color w:val="auto"/>
          <w:sz w:val="24"/>
          <w:szCs w:val="24"/>
        </w:rPr>
        <w:t>8</w:t>
      </w:r>
      <w:r w:rsidRPr="00EE090D">
        <w:rPr>
          <w:color w:val="auto"/>
          <w:sz w:val="24"/>
          <w:szCs w:val="24"/>
        </w:rPr>
        <w:t xml:space="preserve"> </w:t>
      </w:r>
      <w:r w:rsidR="00F02FC8" w:rsidRPr="00EE090D">
        <w:rPr>
          <w:color w:val="auto"/>
          <w:sz w:val="24"/>
          <w:szCs w:val="24"/>
        </w:rPr>
        <w:t xml:space="preserve">В случае совершения дорожно-транспортного </w:t>
      </w:r>
      <w:r w:rsidR="00530A54" w:rsidRPr="00EE090D">
        <w:rPr>
          <w:color w:val="auto"/>
          <w:sz w:val="24"/>
          <w:szCs w:val="24"/>
        </w:rPr>
        <w:t xml:space="preserve">или иного </w:t>
      </w:r>
      <w:r w:rsidR="00F02FC8" w:rsidRPr="00EE090D">
        <w:rPr>
          <w:color w:val="auto"/>
          <w:sz w:val="24"/>
          <w:szCs w:val="24"/>
        </w:rPr>
        <w:t xml:space="preserve">происшествия с участием </w:t>
      </w:r>
      <w:r w:rsidR="00530A54" w:rsidRPr="00EE090D">
        <w:rPr>
          <w:color w:val="auto"/>
          <w:sz w:val="24"/>
          <w:szCs w:val="24"/>
        </w:rPr>
        <w:t xml:space="preserve">техники или </w:t>
      </w:r>
      <w:r w:rsidR="00F02FC8" w:rsidRPr="00EE090D">
        <w:rPr>
          <w:color w:val="auto"/>
          <w:sz w:val="24"/>
          <w:szCs w:val="24"/>
        </w:rPr>
        <w:t>раб</w:t>
      </w:r>
      <w:r w:rsidR="0033028F" w:rsidRPr="00EE090D">
        <w:rPr>
          <w:color w:val="auto"/>
          <w:sz w:val="24"/>
          <w:szCs w:val="24"/>
        </w:rPr>
        <w:t>отников Заказчика</w:t>
      </w:r>
      <w:r w:rsidR="00F02FC8" w:rsidRPr="00EE090D">
        <w:rPr>
          <w:color w:val="auto"/>
          <w:sz w:val="24"/>
          <w:szCs w:val="24"/>
        </w:rPr>
        <w:t xml:space="preserve"> или при котором пострадали ра</w:t>
      </w:r>
      <w:r w:rsidR="0033028F" w:rsidRPr="00EE090D">
        <w:rPr>
          <w:color w:val="auto"/>
          <w:sz w:val="24"/>
          <w:szCs w:val="24"/>
        </w:rPr>
        <w:t>ботники и имущество Заказчика</w:t>
      </w:r>
      <w:r w:rsidR="00F02FC8" w:rsidRPr="00EE090D">
        <w:rPr>
          <w:color w:val="auto"/>
          <w:sz w:val="24"/>
          <w:szCs w:val="24"/>
        </w:rPr>
        <w:t>, незамедлительно известить об этом Заказчика</w:t>
      </w:r>
      <w:r w:rsidR="00530A54" w:rsidRPr="00EE090D">
        <w:rPr>
          <w:color w:val="auto"/>
          <w:sz w:val="24"/>
          <w:szCs w:val="24"/>
        </w:rPr>
        <w:t xml:space="preserve"> и действовать в соответствии с Правилами дорожного движения Российской Федерации</w:t>
      </w:r>
      <w:r w:rsidR="003B5EAB" w:rsidRPr="00EE090D">
        <w:rPr>
          <w:color w:val="auto"/>
          <w:sz w:val="24"/>
          <w:szCs w:val="24"/>
        </w:rPr>
        <w:t xml:space="preserve"> и другими регламентирующими документами. </w:t>
      </w:r>
    </w:p>
    <w:p w14:paraId="1D8EC7C8" w14:textId="663257DB" w:rsidR="00F02FC8" w:rsidRPr="00EE090D" w:rsidRDefault="001D2113" w:rsidP="00BF2AA0">
      <w:pPr>
        <w:pStyle w:val="a5"/>
        <w:tabs>
          <w:tab w:val="left" w:pos="1025"/>
        </w:tabs>
        <w:spacing w:line="276" w:lineRule="auto"/>
        <w:ind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>3.</w:t>
      </w:r>
      <w:r w:rsidR="003B5EAB" w:rsidRPr="00EE090D">
        <w:rPr>
          <w:color w:val="auto"/>
          <w:sz w:val="24"/>
          <w:szCs w:val="24"/>
        </w:rPr>
        <w:t>1.</w:t>
      </w:r>
      <w:r w:rsidR="00C10288" w:rsidRPr="00EE090D">
        <w:rPr>
          <w:color w:val="auto"/>
          <w:sz w:val="24"/>
          <w:szCs w:val="24"/>
        </w:rPr>
        <w:t>9</w:t>
      </w:r>
      <w:r w:rsidRPr="00EE090D">
        <w:rPr>
          <w:color w:val="auto"/>
          <w:sz w:val="24"/>
          <w:szCs w:val="24"/>
        </w:rPr>
        <w:t xml:space="preserve"> </w:t>
      </w:r>
      <w:r w:rsidR="00EE4CA3" w:rsidRPr="00EE090D">
        <w:rPr>
          <w:color w:val="auto"/>
          <w:sz w:val="24"/>
          <w:szCs w:val="24"/>
        </w:rPr>
        <w:t xml:space="preserve">Строго соблюдать скоростной режим, установленный Заказчиком на своих объектах, а </w:t>
      </w:r>
      <w:r w:rsidR="00C21757" w:rsidRPr="00EE090D">
        <w:rPr>
          <w:color w:val="auto"/>
          <w:sz w:val="24"/>
          <w:szCs w:val="24"/>
        </w:rPr>
        <w:t>также</w:t>
      </w:r>
      <w:r w:rsidR="00EE4CA3" w:rsidRPr="00EE090D">
        <w:rPr>
          <w:color w:val="auto"/>
          <w:sz w:val="24"/>
          <w:szCs w:val="24"/>
        </w:rPr>
        <w:t xml:space="preserve"> маршруты следования техники </w:t>
      </w:r>
      <w:r w:rsidR="00F02FC8" w:rsidRPr="00EE090D">
        <w:rPr>
          <w:color w:val="auto"/>
          <w:sz w:val="24"/>
          <w:szCs w:val="24"/>
        </w:rPr>
        <w:t xml:space="preserve">согласно </w:t>
      </w:r>
      <w:r w:rsidR="00C21757" w:rsidRPr="00EE090D">
        <w:rPr>
          <w:color w:val="auto"/>
          <w:sz w:val="24"/>
          <w:szCs w:val="24"/>
        </w:rPr>
        <w:t>записанному Заказчиком</w:t>
      </w:r>
      <w:r w:rsidR="004026B5" w:rsidRPr="00EE090D">
        <w:rPr>
          <w:color w:val="auto"/>
          <w:sz w:val="24"/>
          <w:szCs w:val="24"/>
        </w:rPr>
        <w:t xml:space="preserve"> задани</w:t>
      </w:r>
      <w:r w:rsidR="00691870" w:rsidRPr="00EE090D">
        <w:rPr>
          <w:color w:val="auto"/>
          <w:sz w:val="24"/>
          <w:szCs w:val="24"/>
        </w:rPr>
        <w:t>ю</w:t>
      </w:r>
      <w:r w:rsidR="004026B5" w:rsidRPr="00EE090D">
        <w:rPr>
          <w:color w:val="auto"/>
          <w:sz w:val="24"/>
          <w:szCs w:val="24"/>
        </w:rPr>
        <w:t xml:space="preserve"> в </w:t>
      </w:r>
      <w:r w:rsidR="00B95D6E" w:rsidRPr="00EE090D">
        <w:rPr>
          <w:color w:val="auto"/>
          <w:sz w:val="24"/>
          <w:szCs w:val="24"/>
        </w:rPr>
        <w:t>путево</w:t>
      </w:r>
      <w:r w:rsidR="004026B5" w:rsidRPr="00EE090D">
        <w:rPr>
          <w:color w:val="auto"/>
          <w:sz w:val="24"/>
          <w:szCs w:val="24"/>
        </w:rPr>
        <w:t>м</w:t>
      </w:r>
      <w:r w:rsidR="00B95D6E" w:rsidRPr="00EE090D">
        <w:rPr>
          <w:color w:val="auto"/>
          <w:sz w:val="24"/>
          <w:szCs w:val="24"/>
        </w:rPr>
        <w:t xml:space="preserve"> лист</w:t>
      </w:r>
      <w:r w:rsidR="004026B5" w:rsidRPr="00EE090D">
        <w:rPr>
          <w:color w:val="auto"/>
          <w:sz w:val="24"/>
          <w:szCs w:val="24"/>
        </w:rPr>
        <w:t>е</w:t>
      </w:r>
      <w:r w:rsidR="00F02FC8" w:rsidRPr="00EE090D">
        <w:rPr>
          <w:color w:val="auto"/>
          <w:sz w:val="24"/>
          <w:szCs w:val="24"/>
        </w:rPr>
        <w:t>.</w:t>
      </w:r>
    </w:p>
    <w:p w14:paraId="09930466" w14:textId="27204CF3" w:rsidR="00B95D6E" w:rsidRPr="00EE090D" w:rsidRDefault="00C21757" w:rsidP="00BF2AA0">
      <w:pPr>
        <w:pStyle w:val="a5"/>
        <w:tabs>
          <w:tab w:val="left" w:pos="1039"/>
        </w:tabs>
        <w:spacing w:line="276" w:lineRule="auto"/>
        <w:ind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lastRenderedPageBreak/>
        <w:t>3.1.10 Строго</w:t>
      </w:r>
      <w:r w:rsidR="00B95D6E" w:rsidRPr="00EE090D">
        <w:rPr>
          <w:color w:val="auto"/>
          <w:sz w:val="24"/>
          <w:szCs w:val="24"/>
        </w:rPr>
        <w:t xml:space="preserve"> соблюдать скоростной режим </w:t>
      </w:r>
      <w:r w:rsidR="008038DB" w:rsidRPr="00EE090D">
        <w:rPr>
          <w:color w:val="auto"/>
          <w:sz w:val="24"/>
          <w:szCs w:val="24"/>
        </w:rPr>
        <w:t>п</w:t>
      </w:r>
      <w:r w:rsidR="00B95D6E" w:rsidRPr="00EE090D">
        <w:rPr>
          <w:color w:val="auto"/>
          <w:sz w:val="24"/>
          <w:szCs w:val="24"/>
        </w:rPr>
        <w:t>о дорогам</w:t>
      </w:r>
      <w:r w:rsidR="008038DB" w:rsidRPr="00EE090D">
        <w:rPr>
          <w:color w:val="auto"/>
          <w:sz w:val="24"/>
          <w:szCs w:val="24"/>
        </w:rPr>
        <w:t xml:space="preserve"> общего пользования</w:t>
      </w:r>
      <w:r w:rsidR="00EE4CA3" w:rsidRPr="00EE090D">
        <w:rPr>
          <w:color w:val="auto"/>
          <w:sz w:val="24"/>
          <w:szCs w:val="24"/>
        </w:rPr>
        <w:t>.</w:t>
      </w:r>
      <w:r w:rsidR="00172AE7" w:rsidRPr="00EE090D">
        <w:rPr>
          <w:color w:val="auto"/>
          <w:sz w:val="24"/>
          <w:szCs w:val="24"/>
        </w:rPr>
        <w:t xml:space="preserve"> </w:t>
      </w:r>
    </w:p>
    <w:p w14:paraId="681C6E21" w14:textId="77777777" w:rsidR="00F02FC8" w:rsidRPr="00EE090D" w:rsidRDefault="001D2113" w:rsidP="00BF2AA0">
      <w:pPr>
        <w:pStyle w:val="a5"/>
        <w:spacing w:line="276" w:lineRule="auto"/>
        <w:ind w:left="20"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>3.</w:t>
      </w:r>
      <w:r w:rsidR="003B5EAB" w:rsidRPr="00EE090D">
        <w:rPr>
          <w:color w:val="auto"/>
          <w:sz w:val="24"/>
          <w:szCs w:val="24"/>
        </w:rPr>
        <w:t>1.</w:t>
      </w:r>
      <w:r w:rsidRPr="00EE090D">
        <w:rPr>
          <w:color w:val="auto"/>
          <w:sz w:val="24"/>
          <w:szCs w:val="24"/>
        </w:rPr>
        <w:t>1</w:t>
      </w:r>
      <w:r w:rsidR="00C10288" w:rsidRPr="00EE090D">
        <w:rPr>
          <w:color w:val="auto"/>
          <w:sz w:val="24"/>
          <w:szCs w:val="24"/>
        </w:rPr>
        <w:t>1</w:t>
      </w:r>
      <w:r w:rsidRPr="00EE090D">
        <w:rPr>
          <w:color w:val="FF0000"/>
          <w:sz w:val="24"/>
          <w:szCs w:val="24"/>
        </w:rPr>
        <w:t xml:space="preserve"> </w:t>
      </w:r>
      <w:r w:rsidR="00F02FC8" w:rsidRPr="00EE090D">
        <w:rPr>
          <w:color w:val="auto"/>
          <w:sz w:val="24"/>
          <w:szCs w:val="24"/>
        </w:rPr>
        <w:t>Не</w:t>
      </w:r>
      <w:r w:rsidR="003B5EAB" w:rsidRPr="00EE090D">
        <w:rPr>
          <w:color w:val="auto"/>
          <w:sz w:val="24"/>
          <w:szCs w:val="24"/>
        </w:rPr>
        <w:t xml:space="preserve"> </w:t>
      </w:r>
      <w:r w:rsidR="00F02FC8" w:rsidRPr="00EE090D">
        <w:rPr>
          <w:color w:val="auto"/>
          <w:sz w:val="24"/>
          <w:szCs w:val="24"/>
        </w:rPr>
        <w:t>допускать оказание услуг</w:t>
      </w:r>
      <w:r w:rsidR="00B47C19" w:rsidRPr="00EE090D">
        <w:rPr>
          <w:color w:val="auto"/>
          <w:sz w:val="24"/>
          <w:szCs w:val="24"/>
        </w:rPr>
        <w:t xml:space="preserve"> лицами</w:t>
      </w:r>
      <w:r w:rsidR="00F02FC8" w:rsidRPr="00EE090D">
        <w:rPr>
          <w:color w:val="auto"/>
          <w:sz w:val="24"/>
          <w:szCs w:val="24"/>
        </w:rPr>
        <w:t>, находящимися в состоянии алкогольного, наркотического</w:t>
      </w:r>
      <w:r w:rsidR="00C963DF" w:rsidRPr="00EE090D">
        <w:rPr>
          <w:color w:val="auto"/>
          <w:sz w:val="24"/>
          <w:szCs w:val="24"/>
        </w:rPr>
        <w:t>,</w:t>
      </w:r>
      <w:r w:rsidR="00F02FC8" w:rsidRPr="00EE090D">
        <w:rPr>
          <w:color w:val="auto"/>
          <w:sz w:val="24"/>
          <w:szCs w:val="24"/>
        </w:rPr>
        <w:t xml:space="preserve"> </w:t>
      </w:r>
      <w:r w:rsidR="00C963DF" w:rsidRPr="00EE090D">
        <w:rPr>
          <w:color w:val="auto"/>
          <w:sz w:val="24"/>
          <w:szCs w:val="24"/>
        </w:rPr>
        <w:t xml:space="preserve">иного </w:t>
      </w:r>
      <w:r w:rsidR="00F02FC8" w:rsidRPr="00EE090D">
        <w:rPr>
          <w:color w:val="auto"/>
          <w:sz w:val="24"/>
          <w:szCs w:val="24"/>
        </w:rPr>
        <w:t>токсического опьянения либо ином состоянии</w:t>
      </w:r>
      <w:r w:rsidR="00A44903" w:rsidRPr="00EE090D">
        <w:rPr>
          <w:color w:val="auto"/>
          <w:sz w:val="24"/>
          <w:szCs w:val="24"/>
        </w:rPr>
        <w:t>,</w:t>
      </w:r>
      <w:r w:rsidR="00F02FC8" w:rsidRPr="00EE090D">
        <w:rPr>
          <w:color w:val="auto"/>
          <w:sz w:val="24"/>
          <w:szCs w:val="24"/>
        </w:rPr>
        <w:t xml:space="preserve"> снижающем способно</w:t>
      </w:r>
      <w:r w:rsidR="00A24C05" w:rsidRPr="00EE090D">
        <w:rPr>
          <w:color w:val="auto"/>
          <w:sz w:val="24"/>
          <w:szCs w:val="24"/>
        </w:rPr>
        <w:t>сть или влияющим на способность к безопасному исполнению услуги</w:t>
      </w:r>
      <w:r w:rsidR="00F02FC8" w:rsidRPr="00EE090D">
        <w:rPr>
          <w:color w:val="auto"/>
          <w:sz w:val="24"/>
          <w:szCs w:val="24"/>
        </w:rPr>
        <w:t>.</w:t>
      </w:r>
      <w:r w:rsidR="003B5EAB" w:rsidRPr="00EE090D">
        <w:rPr>
          <w:color w:val="auto"/>
          <w:sz w:val="24"/>
          <w:szCs w:val="24"/>
        </w:rPr>
        <w:t xml:space="preserve"> В случае поступления от предста</w:t>
      </w:r>
      <w:r w:rsidR="0033028F" w:rsidRPr="00EE090D">
        <w:rPr>
          <w:color w:val="auto"/>
          <w:sz w:val="24"/>
          <w:szCs w:val="24"/>
        </w:rPr>
        <w:t>вителей Заказчика</w:t>
      </w:r>
      <w:r w:rsidR="003B5EAB" w:rsidRPr="00EE090D">
        <w:rPr>
          <w:color w:val="auto"/>
          <w:sz w:val="24"/>
          <w:szCs w:val="24"/>
        </w:rPr>
        <w:t xml:space="preserve"> письменной информации о нахождении работника Исполнителя на объекте производства работ в состоянии алкогольного, наркотического или </w:t>
      </w:r>
      <w:r w:rsidR="00C963DF" w:rsidRPr="00EE090D">
        <w:rPr>
          <w:color w:val="auto"/>
          <w:sz w:val="24"/>
          <w:szCs w:val="24"/>
        </w:rPr>
        <w:t xml:space="preserve">иного </w:t>
      </w:r>
      <w:r w:rsidR="003B5EAB" w:rsidRPr="00EE090D">
        <w:rPr>
          <w:color w:val="auto"/>
          <w:sz w:val="24"/>
          <w:szCs w:val="24"/>
        </w:rPr>
        <w:t xml:space="preserve">токсического опьянения, незамедлительно принимать меры по отстранению </w:t>
      </w:r>
      <w:r w:rsidR="00566C90" w:rsidRPr="00EE090D">
        <w:rPr>
          <w:color w:val="auto"/>
          <w:sz w:val="24"/>
          <w:szCs w:val="24"/>
        </w:rPr>
        <w:t xml:space="preserve">такого работника от работы на объекте. </w:t>
      </w:r>
      <w:r w:rsidR="003B5EAB" w:rsidRPr="00EE090D">
        <w:rPr>
          <w:color w:val="auto"/>
          <w:sz w:val="24"/>
          <w:szCs w:val="24"/>
        </w:rPr>
        <w:t xml:space="preserve">      </w:t>
      </w:r>
    </w:p>
    <w:p w14:paraId="25B9E738" w14:textId="77777777" w:rsidR="00035894" w:rsidRPr="00EE090D" w:rsidRDefault="001D2113" w:rsidP="00BF2AA0">
      <w:pPr>
        <w:pStyle w:val="a5"/>
        <w:tabs>
          <w:tab w:val="left" w:pos="1032"/>
        </w:tabs>
        <w:spacing w:line="276" w:lineRule="auto"/>
        <w:ind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>3.</w:t>
      </w:r>
      <w:r w:rsidR="00566C90" w:rsidRPr="00EE090D">
        <w:rPr>
          <w:color w:val="auto"/>
          <w:sz w:val="24"/>
          <w:szCs w:val="24"/>
        </w:rPr>
        <w:t>1.</w:t>
      </w:r>
      <w:r w:rsidR="00353A5B" w:rsidRPr="00EE090D">
        <w:rPr>
          <w:color w:val="auto"/>
          <w:sz w:val="24"/>
          <w:szCs w:val="24"/>
        </w:rPr>
        <w:t>1</w:t>
      </w:r>
      <w:r w:rsidR="00C10288" w:rsidRPr="00EE090D">
        <w:rPr>
          <w:color w:val="auto"/>
          <w:sz w:val="24"/>
          <w:szCs w:val="24"/>
        </w:rPr>
        <w:t>2</w:t>
      </w:r>
      <w:r w:rsidRPr="00EE090D">
        <w:rPr>
          <w:color w:val="auto"/>
          <w:sz w:val="24"/>
          <w:szCs w:val="24"/>
        </w:rPr>
        <w:t xml:space="preserve"> </w:t>
      </w:r>
      <w:r w:rsidR="00EE4CA3" w:rsidRPr="00EE090D">
        <w:rPr>
          <w:color w:val="auto"/>
          <w:sz w:val="24"/>
          <w:szCs w:val="24"/>
        </w:rPr>
        <w:t>Незамедлительно и</w:t>
      </w:r>
      <w:r w:rsidR="00035894" w:rsidRPr="00EE090D">
        <w:rPr>
          <w:color w:val="auto"/>
          <w:sz w:val="24"/>
          <w:szCs w:val="24"/>
        </w:rPr>
        <w:t xml:space="preserve">нформировать Заказчика по электронной почте </w:t>
      </w:r>
      <w:r w:rsidR="00EA5FB6" w:rsidRPr="00EE090D">
        <w:rPr>
          <w:color w:val="auto"/>
          <w:sz w:val="24"/>
          <w:szCs w:val="24"/>
        </w:rPr>
        <w:t>л</w:t>
      </w:r>
      <w:r w:rsidR="00035894" w:rsidRPr="00EE090D">
        <w:rPr>
          <w:color w:val="auto"/>
          <w:sz w:val="24"/>
          <w:szCs w:val="24"/>
        </w:rPr>
        <w:t>и</w:t>
      </w:r>
      <w:r w:rsidR="00EA5FB6" w:rsidRPr="00EE090D">
        <w:rPr>
          <w:color w:val="auto"/>
          <w:sz w:val="24"/>
          <w:szCs w:val="24"/>
        </w:rPr>
        <w:t>бо</w:t>
      </w:r>
      <w:r w:rsidR="00EE4CA3" w:rsidRPr="00EE090D">
        <w:rPr>
          <w:color w:val="auto"/>
          <w:sz w:val="24"/>
          <w:szCs w:val="24"/>
        </w:rPr>
        <w:t xml:space="preserve"> </w:t>
      </w:r>
      <w:r w:rsidR="00035894" w:rsidRPr="00EE090D">
        <w:rPr>
          <w:color w:val="auto"/>
          <w:sz w:val="24"/>
          <w:szCs w:val="24"/>
        </w:rPr>
        <w:t>по телефону о</w:t>
      </w:r>
      <w:r w:rsidR="00EA5FB6" w:rsidRPr="00EE090D">
        <w:rPr>
          <w:color w:val="auto"/>
          <w:sz w:val="24"/>
          <w:szCs w:val="24"/>
        </w:rPr>
        <w:t>б</w:t>
      </w:r>
      <w:r w:rsidR="00035894" w:rsidRPr="00EE090D">
        <w:rPr>
          <w:color w:val="auto"/>
          <w:sz w:val="24"/>
          <w:szCs w:val="24"/>
        </w:rPr>
        <w:t xml:space="preserve"> изменениях, </w:t>
      </w:r>
      <w:r w:rsidR="00EA5FB6" w:rsidRPr="00EE090D">
        <w:rPr>
          <w:color w:val="auto"/>
          <w:sz w:val="24"/>
          <w:szCs w:val="24"/>
        </w:rPr>
        <w:t xml:space="preserve">возникающих при выполнении работ </w:t>
      </w:r>
      <w:r w:rsidR="00C10288" w:rsidRPr="00EE090D">
        <w:rPr>
          <w:color w:val="auto"/>
          <w:sz w:val="24"/>
          <w:szCs w:val="24"/>
        </w:rPr>
        <w:t>на отсыпке</w:t>
      </w:r>
      <w:r w:rsidRPr="00EE090D">
        <w:rPr>
          <w:color w:val="auto"/>
          <w:sz w:val="24"/>
          <w:szCs w:val="24"/>
        </w:rPr>
        <w:t>.</w:t>
      </w:r>
    </w:p>
    <w:p w14:paraId="5FA6A4F5" w14:textId="77777777" w:rsidR="00022E63" w:rsidRPr="00022E63" w:rsidRDefault="00022E63" w:rsidP="00BF2AA0">
      <w:pPr>
        <w:pStyle w:val="a5"/>
        <w:tabs>
          <w:tab w:val="left" w:pos="1042"/>
        </w:tabs>
        <w:spacing w:line="276" w:lineRule="auto"/>
        <w:ind w:firstLine="709"/>
        <w:rPr>
          <w:color w:val="auto"/>
          <w:sz w:val="24"/>
          <w:szCs w:val="24"/>
        </w:rPr>
      </w:pPr>
      <w:r w:rsidRPr="00022E63">
        <w:rPr>
          <w:color w:val="auto"/>
          <w:sz w:val="24"/>
          <w:szCs w:val="24"/>
        </w:rPr>
        <w:t>3.1.13 Соблюдать положения, инструкции Заказчика, в которых изложены требования промышленной и пожарной безопасности, охраны окружающей среды, и в случае их неоднократного нарушения «Исполнителем», «Заказчик» имеет право отказаться от исполнения Договора.</w:t>
      </w:r>
    </w:p>
    <w:p w14:paraId="17133FF8" w14:textId="77777777" w:rsidR="00022E63" w:rsidRPr="00022E63" w:rsidRDefault="00022E63" w:rsidP="00BF2AA0">
      <w:pPr>
        <w:pStyle w:val="a5"/>
        <w:tabs>
          <w:tab w:val="left" w:pos="1042"/>
        </w:tabs>
        <w:spacing w:line="276" w:lineRule="auto"/>
        <w:ind w:firstLine="709"/>
        <w:rPr>
          <w:color w:val="auto"/>
          <w:sz w:val="24"/>
          <w:szCs w:val="24"/>
        </w:rPr>
      </w:pPr>
      <w:r w:rsidRPr="00022E63">
        <w:rPr>
          <w:color w:val="auto"/>
          <w:sz w:val="24"/>
          <w:szCs w:val="24"/>
        </w:rPr>
        <w:t>3.1.14 Обеспечить выполнение при производстве работ необходимых мероприятий по промышленной безопасности, охране труда и окружающей среды, охране зеленых насаждений, противопожарных мероприятий, чистоту на прилегающей территории выполнения работ. В случае невыполнения, указанных требований «Исполнитель» несет ответственность перед «Заказчиком», включая штрафные санкции, предъявленные «Заказчиком»</w:t>
      </w:r>
    </w:p>
    <w:p w14:paraId="5889D553" w14:textId="77777777" w:rsidR="00022E63" w:rsidRPr="00022E63" w:rsidRDefault="00022E63" w:rsidP="00BF2AA0">
      <w:pPr>
        <w:pStyle w:val="a5"/>
        <w:tabs>
          <w:tab w:val="left" w:pos="1042"/>
        </w:tabs>
        <w:spacing w:line="276" w:lineRule="auto"/>
        <w:ind w:firstLine="709"/>
        <w:rPr>
          <w:color w:val="auto"/>
          <w:sz w:val="24"/>
          <w:szCs w:val="24"/>
        </w:rPr>
      </w:pPr>
      <w:r w:rsidRPr="00022E63">
        <w:rPr>
          <w:color w:val="auto"/>
          <w:sz w:val="24"/>
          <w:szCs w:val="24"/>
        </w:rPr>
        <w:t>3.1.15 При возникновении аварии, пожара, инцидента, несчастном случае немедленно сообщать о происшедшем «Заказчику». При необходимости обеспечить вызов пожарных подразделений, медицинской помощи и до прибытия представителей «Заказчика» организовать координацию действий персонала по локализации и предупреждению развития аварии, пожара и загрязнения окружающей среды.</w:t>
      </w:r>
    </w:p>
    <w:p w14:paraId="5138D69E" w14:textId="77777777" w:rsidR="00022E63" w:rsidRDefault="00022E63" w:rsidP="00BF2AA0">
      <w:pPr>
        <w:pStyle w:val="a5"/>
        <w:tabs>
          <w:tab w:val="left" w:pos="1042"/>
        </w:tabs>
        <w:spacing w:line="276" w:lineRule="auto"/>
        <w:ind w:firstLine="709"/>
        <w:rPr>
          <w:color w:val="auto"/>
          <w:sz w:val="24"/>
          <w:szCs w:val="24"/>
        </w:rPr>
      </w:pPr>
      <w:r w:rsidRPr="00022E63">
        <w:rPr>
          <w:color w:val="auto"/>
          <w:sz w:val="24"/>
          <w:szCs w:val="24"/>
        </w:rPr>
        <w:t>3.1.16 Обеспечить соблюдение трудовой и производственной дисциплины своими работниками и работниками субподрядных организаций, при нахождении на территории «Заказчика» в течение всего времени производства работ.</w:t>
      </w:r>
    </w:p>
    <w:p w14:paraId="728B906C" w14:textId="0FB004FF" w:rsidR="00EA5FB6" w:rsidRPr="00EE090D" w:rsidRDefault="00EA5FB6" w:rsidP="00BF2AA0">
      <w:pPr>
        <w:pStyle w:val="a5"/>
        <w:tabs>
          <w:tab w:val="left" w:pos="1042"/>
        </w:tabs>
        <w:spacing w:line="276" w:lineRule="auto"/>
        <w:ind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 xml:space="preserve">3.1.17 </w:t>
      </w:r>
      <w:r w:rsidR="004575A6" w:rsidRPr="00EE090D">
        <w:rPr>
          <w:iCs/>
          <w:color w:val="auto"/>
          <w:sz w:val="24"/>
          <w:szCs w:val="24"/>
        </w:rPr>
        <w:t>За свой счет исправлять по требованию «Заказчика» все выявленные недостатки, если в процессе оказания услуг «Подрядчик» допустил отступление от условий договора, ухудшившее качество работы.</w:t>
      </w:r>
    </w:p>
    <w:p w14:paraId="6F3077DE" w14:textId="3D7693DD" w:rsidR="001C6091" w:rsidRPr="00904292" w:rsidRDefault="007D30E0" w:rsidP="00BF2AA0">
      <w:pPr>
        <w:pStyle w:val="22"/>
        <w:numPr>
          <w:ilvl w:val="1"/>
          <w:numId w:val="0"/>
        </w:numPr>
        <w:tabs>
          <w:tab w:val="num" w:pos="0"/>
        </w:tabs>
        <w:spacing w:line="276" w:lineRule="auto"/>
        <w:ind w:left="40"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>3.</w:t>
      </w:r>
      <w:r w:rsidR="00B118DF" w:rsidRPr="00EE090D">
        <w:rPr>
          <w:color w:val="auto"/>
          <w:sz w:val="24"/>
          <w:szCs w:val="24"/>
        </w:rPr>
        <w:t>1.</w:t>
      </w:r>
      <w:r w:rsidR="00022E63">
        <w:rPr>
          <w:color w:val="auto"/>
          <w:sz w:val="24"/>
          <w:szCs w:val="24"/>
        </w:rPr>
        <w:t>18</w:t>
      </w:r>
      <w:r w:rsidR="001C6091" w:rsidRPr="00EE090D">
        <w:rPr>
          <w:color w:val="auto"/>
          <w:sz w:val="24"/>
          <w:szCs w:val="24"/>
        </w:rPr>
        <w:t xml:space="preserve"> Страховать </w:t>
      </w:r>
      <w:r w:rsidR="00A72623" w:rsidRPr="00EE090D">
        <w:rPr>
          <w:color w:val="auto"/>
          <w:sz w:val="24"/>
          <w:szCs w:val="24"/>
        </w:rPr>
        <w:t xml:space="preserve">автотракторную и специальную </w:t>
      </w:r>
      <w:r w:rsidR="001C6091" w:rsidRPr="00EE090D">
        <w:rPr>
          <w:color w:val="auto"/>
          <w:sz w:val="24"/>
          <w:szCs w:val="24"/>
        </w:rPr>
        <w:t xml:space="preserve">технику и гражданскую ответственность за ущерб, который может быть причинён третьим лицам непосредственно предоставленной техникой, её механизмами, устройствами, оборудованием или в связи с её </w:t>
      </w:r>
      <w:r w:rsidR="001C6091" w:rsidRPr="00904292">
        <w:rPr>
          <w:color w:val="auto"/>
          <w:sz w:val="24"/>
          <w:szCs w:val="24"/>
        </w:rPr>
        <w:t xml:space="preserve">технической или коммерческой эксплуатацией.   </w:t>
      </w:r>
    </w:p>
    <w:p w14:paraId="31736A93" w14:textId="5C91D4C1" w:rsidR="00B56416" w:rsidRPr="00904292" w:rsidRDefault="00B56416" w:rsidP="00BF2AA0">
      <w:pPr>
        <w:pStyle w:val="22"/>
        <w:numPr>
          <w:ilvl w:val="1"/>
          <w:numId w:val="0"/>
        </w:numPr>
        <w:tabs>
          <w:tab w:val="num" w:pos="0"/>
        </w:tabs>
        <w:spacing w:line="276" w:lineRule="auto"/>
        <w:ind w:left="40" w:firstLine="709"/>
        <w:rPr>
          <w:color w:val="auto"/>
          <w:sz w:val="24"/>
          <w:szCs w:val="24"/>
        </w:rPr>
      </w:pPr>
      <w:r w:rsidRPr="00904292">
        <w:rPr>
          <w:color w:val="auto"/>
          <w:sz w:val="24"/>
          <w:szCs w:val="24"/>
        </w:rPr>
        <w:t>3.</w:t>
      </w:r>
      <w:r w:rsidR="0056348A" w:rsidRPr="00904292">
        <w:rPr>
          <w:color w:val="auto"/>
          <w:sz w:val="24"/>
          <w:szCs w:val="24"/>
        </w:rPr>
        <w:t>1.</w:t>
      </w:r>
      <w:r w:rsidR="00022E63">
        <w:rPr>
          <w:color w:val="auto"/>
          <w:sz w:val="24"/>
          <w:szCs w:val="24"/>
        </w:rPr>
        <w:t>19</w:t>
      </w:r>
      <w:r w:rsidR="00324ECD" w:rsidRPr="00904292">
        <w:rPr>
          <w:color w:val="auto"/>
          <w:sz w:val="24"/>
          <w:szCs w:val="24"/>
        </w:rPr>
        <w:t xml:space="preserve"> </w:t>
      </w:r>
      <w:r w:rsidRPr="00904292">
        <w:rPr>
          <w:color w:val="auto"/>
          <w:sz w:val="24"/>
          <w:szCs w:val="24"/>
        </w:rPr>
        <w:t>Обеспечить оказание услуг экипажем, обслуживающим персоналом в спецодежде, спецобуви и иных средствах индивидуальной защиты согласно климатическим условиям региона оказания услуг и характеру выполняемых работ.</w:t>
      </w:r>
    </w:p>
    <w:p w14:paraId="33CC44AC" w14:textId="31FE1789" w:rsidR="004F3CFB" w:rsidRPr="00EE090D" w:rsidRDefault="007D30E0" w:rsidP="00BF2AA0">
      <w:pPr>
        <w:spacing w:line="276" w:lineRule="auto"/>
        <w:ind w:firstLine="709"/>
        <w:jc w:val="both"/>
      </w:pPr>
      <w:r w:rsidRPr="00904292">
        <w:t>3.</w:t>
      </w:r>
      <w:r w:rsidR="00A72623" w:rsidRPr="00904292">
        <w:t>1.</w:t>
      </w:r>
      <w:r w:rsidR="003A0DB2" w:rsidRPr="00904292">
        <w:t>2</w:t>
      </w:r>
      <w:r w:rsidR="00022E63">
        <w:t>0</w:t>
      </w:r>
      <w:r w:rsidR="005B40A5" w:rsidRPr="00904292">
        <w:t xml:space="preserve"> </w:t>
      </w:r>
      <w:r w:rsidR="004F3CFB" w:rsidRPr="00904292">
        <w:t xml:space="preserve">В случае происшествия у </w:t>
      </w:r>
      <w:r w:rsidR="00432F4C" w:rsidRPr="00904292">
        <w:t>Исполнителя</w:t>
      </w:r>
      <w:r w:rsidR="004F3CFB" w:rsidRPr="00904292">
        <w:t xml:space="preserve">, </w:t>
      </w:r>
      <w:r w:rsidR="00432F4C" w:rsidRPr="00904292">
        <w:t>Исполнитель</w:t>
      </w:r>
      <w:r w:rsidR="004F3CFB" w:rsidRPr="00904292">
        <w:t xml:space="preserve"> в обязательном порядке создает комиссию по его расследованию. При несчастном случае, произошедшем с работником</w:t>
      </w:r>
      <w:r w:rsidR="004F3CFB" w:rsidRPr="00EE090D">
        <w:t xml:space="preserve"> </w:t>
      </w:r>
      <w:r w:rsidR="00432F4C" w:rsidRPr="00EE090D">
        <w:t>Исполнителя</w:t>
      </w:r>
      <w:r w:rsidR="004F3CFB" w:rsidRPr="00EE090D">
        <w:t xml:space="preserve">, расследование проводится в соответствии с Трудовым </w:t>
      </w:r>
      <w:r w:rsidR="00432F4C" w:rsidRPr="00EE090D">
        <w:t>к</w:t>
      </w:r>
      <w:r w:rsidR="004F3CFB" w:rsidRPr="00EE090D">
        <w:t>одексом Российской Федерации и Положением об особенностях расследования несчастных</w:t>
      </w:r>
      <w:r w:rsidR="00432F4C" w:rsidRPr="00EE090D">
        <w:t xml:space="preserve"> </w:t>
      </w:r>
      <w:r w:rsidR="004F3CFB" w:rsidRPr="00EE090D">
        <w:t>случаев на</w:t>
      </w:r>
      <w:r w:rsidR="00432F4C" w:rsidRPr="00EE090D">
        <w:t xml:space="preserve"> </w:t>
      </w:r>
      <w:r w:rsidR="004F3CFB" w:rsidRPr="00EE090D">
        <w:t xml:space="preserve">производстве в отдельных отраслях и организациях. По итогам расследования </w:t>
      </w:r>
      <w:r w:rsidR="00432F4C" w:rsidRPr="00EE090D">
        <w:t xml:space="preserve">Исполнитель </w:t>
      </w:r>
      <w:r w:rsidR="004F3CFB" w:rsidRPr="00EE090D">
        <w:t xml:space="preserve">представляет Заказчику материалы </w:t>
      </w:r>
      <w:r w:rsidR="00432F4C" w:rsidRPr="00EE090D">
        <w:t>р</w:t>
      </w:r>
      <w:r w:rsidR="004F3CFB" w:rsidRPr="00EE090D">
        <w:t>асследования происшествий. По требованию Заказчика</w:t>
      </w:r>
      <w:r w:rsidR="00432F4C" w:rsidRPr="00EE090D">
        <w:t xml:space="preserve"> Исполнитель</w:t>
      </w:r>
      <w:r w:rsidR="004F3CFB" w:rsidRPr="00EE090D">
        <w:t xml:space="preserve"> должен расследовать все происшествия, имевшее место при оказании им услуг,</w:t>
      </w:r>
      <w:r w:rsidR="00432F4C" w:rsidRPr="00EE090D">
        <w:t xml:space="preserve"> </w:t>
      </w:r>
      <w:r w:rsidR="004F3CFB" w:rsidRPr="00EE090D">
        <w:t>если, по мнению Заказчика, результаты расследования могут оказать позитивное</w:t>
      </w:r>
      <w:r w:rsidR="00432F4C" w:rsidRPr="00EE090D">
        <w:t xml:space="preserve"> </w:t>
      </w:r>
      <w:r w:rsidR="004F3CFB" w:rsidRPr="00EE090D">
        <w:t xml:space="preserve">воздействие на уровень </w:t>
      </w:r>
      <w:r w:rsidR="00C21757" w:rsidRPr="00EE090D">
        <w:t>безопасности Исполнителя</w:t>
      </w:r>
      <w:r w:rsidR="004F3CFB" w:rsidRPr="00EE090D">
        <w:t xml:space="preserve"> или Заказчика. </w:t>
      </w:r>
      <w:r w:rsidR="00432F4C" w:rsidRPr="00EE090D">
        <w:t>Исполнитель</w:t>
      </w:r>
      <w:r w:rsidR="004F3CFB" w:rsidRPr="00EE090D">
        <w:t xml:space="preserve"> обязуется</w:t>
      </w:r>
      <w:r w:rsidR="00432F4C" w:rsidRPr="00EE090D">
        <w:t xml:space="preserve"> </w:t>
      </w:r>
      <w:r w:rsidR="004F3CFB" w:rsidRPr="00EE090D">
        <w:t>включать (по согласованию) в комиссию по расследованию происшествия представителей</w:t>
      </w:r>
      <w:r w:rsidR="00432F4C" w:rsidRPr="00EE090D">
        <w:t xml:space="preserve"> </w:t>
      </w:r>
      <w:r w:rsidR="004F3CFB" w:rsidRPr="00EE090D">
        <w:t>Заказчика, либо направлять своих представителей для участия в работе комиссии Заказчика</w:t>
      </w:r>
      <w:r w:rsidR="00432F4C" w:rsidRPr="00EE090D">
        <w:t xml:space="preserve"> </w:t>
      </w:r>
      <w:r w:rsidR="004F3CFB" w:rsidRPr="00EE090D">
        <w:t>по расследованию происшествий (в случае организации Заказчиком расследования). В ходе</w:t>
      </w:r>
      <w:r w:rsidR="00432F4C" w:rsidRPr="00EE090D">
        <w:t xml:space="preserve"> </w:t>
      </w:r>
      <w:r w:rsidR="004F3CFB" w:rsidRPr="00EE090D">
        <w:t xml:space="preserve">расследования, при первом оперативном выезде на место происшествия </w:t>
      </w:r>
      <w:r w:rsidR="00432F4C" w:rsidRPr="00EE090D">
        <w:t xml:space="preserve">Исполнитель </w:t>
      </w:r>
      <w:r w:rsidR="004F3CFB" w:rsidRPr="00EE090D">
        <w:t>обеспечивает доступ представителей Заказчика (уполномоченным Заказчиком третьим</w:t>
      </w:r>
      <w:r w:rsidR="00F03DF6" w:rsidRPr="00EE090D">
        <w:t xml:space="preserve"> </w:t>
      </w:r>
      <w:r w:rsidR="004F3CFB" w:rsidRPr="00EE090D">
        <w:t>лицам) к документации, оборудованию, персоналу.</w:t>
      </w:r>
    </w:p>
    <w:p w14:paraId="3E7347F6" w14:textId="6A79061A" w:rsidR="004C2482" w:rsidRPr="00EE090D" w:rsidRDefault="00C21757" w:rsidP="00BF2AA0">
      <w:pPr>
        <w:spacing w:line="276" w:lineRule="auto"/>
        <w:ind w:firstLine="709"/>
        <w:jc w:val="both"/>
      </w:pPr>
      <w:r w:rsidRPr="00EE090D">
        <w:t>3.1.2</w:t>
      </w:r>
      <w:r w:rsidR="00022E63">
        <w:t>1</w:t>
      </w:r>
      <w:r w:rsidRPr="00EE090D">
        <w:t xml:space="preserve"> Исполнитель</w:t>
      </w:r>
      <w:r w:rsidR="004C2482" w:rsidRPr="00EE090D">
        <w:t xml:space="preserve"> обязан соблюдать требования контрольно-пропускного режима на объектах Заказчика.</w:t>
      </w:r>
    </w:p>
    <w:p w14:paraId="679C7B29" w14:textId="5B7EBE39" w:rsidR="00D531EB" w:rsidRPr="00EE090D" w:rsidRDefault="003A0DB2" w:rsidP="00BF2AA0">
      <w:pPr>
        <w:spacing w:line="276" w:lineRule="auto"/>
        <w:ind w:firstLine="709"/>
        <w:jc w:val="both"/>
      </w:pPr>
      <w:r w:rsidRPr="00EE090D">
        <w:t>3.1.2</w:t>
      </w:r>
      <w:r w:rsidR="00022E63">
        <w:t>2</w:t>
      </w:r>
      <w:r w:rsidR="00D531EB" w:rsidRPr="00EE090D">
        <w:t xml:space="preserve"> Обеспечить в течение 1 рабочего дня с момента письменного уведомления от Заказчика подачу ему сведений для оформления и получения Заказчиком всех необходимых пропусков для персонала и техники на всех местах оказания транспортных услуг по заявкам Заказчика.</w:t>
      </w:r>
    </w:p>
    <w:p w14:paraId="792DC914" w14:textId="15576FC3" w:rsidR="00915934" w:rsidRPr="00EE090D" w:rsidRDefault="003A0DB2" w:rsidP="00BF2AA0">
      <w:pPr>
        <w:spacing w:line="276" w:lineRule="auto"/>
        <w:ind w:firstLine="709"/>
        <w:jc w:val="both"/>
      </w:pPr>
      <w:r w:rsidRPr="00EE090D">
        <w:t>3.1.2</w:t>
      </w:r>
      <w:r w:rsidR="00022E63">
        <w:t>3</w:t>
      </w:r>
      <w:r w:rsidR="00915934" w:rsidRPr="00EE090D">
        <w:t xml:space="preserve"> Исполнитель обязан заблаговременно, но не позднее, чем за 3 рабочих дня до даты планируемого заезда направлять в адрес заказчика заявки на оформление пропусков</w:t>
      </w:r>
      <w:r w:rsidR="00CA2ECA" w:rsidRPr="00EE090D">
        <w:t>.</w:t>
      </w:r>
    </w:p>
    <w:p w14:paraId="6C8807C3" w14:textId="50F5039B" w:rsidR="003F4BBB" w:rsidRPr="00EE090D" w:rsidRDefault="003F4BBB" w:rsidP="00BF2AA0">
      <w:pPr>
        <w:spacing w:line="276" w:lineRule="auto"/>
        <w:ind w:firstLine="709"/>
        <w:jc w:val="both"/>
      </w:pPr>
      <w:r w:rsidRPr="00EE090D">
        <w:t>3.1.2</w:t>
      </w:r>
      <w:r w:rsidR="00022E63">
        <w:t>4</w:t>
      </w:r>
      <w:r w:rsidRPr="00EE090D">
        <w:t xml:space="preserve"> Назначить ответственных лиц, осуществляющих контроль за выполнением работ водителями транспортных средств Исполнителя.</w:t>
      </w:r>
    </w:p>
    <w:p w14:paraId="399EBBA7" w14:textId="05E3DE24" w:rsidR="00AF4C90" w:rsidRPr="00EE090D" w:rsidRDefault="00AF4C90" w:rsidP="00BF2AA0">
      <w:pPr>
        <w:spacing w:line="276" w:lineRule="auto"/>
        <w:ind w:firstLine="709"/>
        <w:jc w:val="both"/>
      </w:pPr>
      <w:r w:rsidRPr="00EE090D">
        <w:t>3.1.2</w:t>
      </w:r>
      <w:r w:rsidR="00022E63">
        <w:t>5</w:t>
      </w:r>
      <w:r w:rsidRPr="00EE090D">
        <w:t xml:space="preserve"> Исполнять, полученные в ходе производства работ, указания Заказчика, касающиеся исполнения условий настоящего договора, устранять выявленные недостатки в ходе оказания транспортных услуг.</w:t>
      </w:r>
    </w:p>
    <w:p w14:paraId="1991BA3B" w14:textId="1BF1CC52" w:rsidR="00F51460" w:rsidRPr="00EE090D" w:rsidRDefault="00F51460" w:rsidP="00BF2AA0">
      <w:pPr>
        <w:spacing w:line="276" w:lineRule="auto"/>
        <w:ind w:firstLine="709"/>
        <w:jc w:val="both"/>
      </w:pPr>
      <w:r w:rsidRPr="00EE090D">
        <w:t>3.1.2</w:t>
      </w:r>
      <w:r w:rsidR="00022E63">
        <w:t>6</w:t>
      </w:r>
      <w:r w:rsidRPr="00EE090D">
        <w:t xml:space="preserve"> </w:t>
      </w:r>
      <w:r w:rsidR="00DB4521" w:rsidRPr="00EE090D">
        <w:rPr>
          <w:color w:val="000000" w:themeColor="text1"/>
        </w:rPr>
        <w:t>В случае нарушения «Исполнителем» законодательства по охране недр, окружающей среды и природных ресурсов, а также «Федеральные нормы и правила в области промышленной безопасности «Правила безопасности в нефтяной и газовой промышленности», утвержденные Приказом Ростехнадзора №534 от 15.12.2020, «Исполнителем» обязан компенсировать все уплаченные Заказчиком штрафные санкции, на основании предъявленной претензии и документов, подтверждающих вину Подрядчика в нарушении.</w:t>
      </w:r>
    </w:p>
    <w:p w14:paraId="06A224A1" w14:textId="55FF3FE5" w:rsidR="00F51460" w:rsidRPr="00EE090D" w:rsidRDefault="00F51460" w:rsidP="00BF2AA0">
      <w:pPr>
        <w:spacing w:line="276" w:lineRule="auto"/>
        <w:ind w:firstLine="709"/>
        <w:jc w:val="both"/>
      </w:pPr>
      <w:r w:rsidRPr="00EE090D">
        <w:t>3.1.2</w:t>
      </w:r>
      <w:r w:rsidR="00022E63">
        <w:t>7</w:t>
      </w:r>
      <w:r w:rsidRPr="00EE090D">
        <w:t xml:space="preserve"> Направлять Заказчику технику, оборудованную системой спутникового мониторинга транспорта, доступ к которой имеется у Заказчика, позволяющей достоверно контролировать ее местонахождение и работу в режиме онлайн с рабочего места представителя Заказчика.</w:t>
      </w:r>
    </w:p>
    <w:p w14:paraId="041767A3" w14:textId="670D352F" w:rsidR="00904292" w:rsidRPr="00376564" w:rsidRDefault="004A2EA2" w:rsidP="00BF2AA0">
      <w:pPr>
        <w:pStyle w:val="a5"/>
        <w:tabs>
          <w:tab w:val="left" w:pos="963"/>
        </w:tabs>
        <w:spacing w:line="276" w:lineRule="auto"/>
        <w:ind w:firstLine="709"/>
        <w:rPr>
          <w:color w:val="auto"/>
          <w:sz w:val="24"/>
          <w:szCs w:val="24"/>
        </w:rPr>
      </w:pPr>
      <w:r w:rsidRPr="00376564">
        <w:rPr>
          <w:color w:val="auto"/>
          <w:sz w:val="24"/>
          <w:szCs w:val="24"/>
        </w:rPr>
        <w:t>3.1.</w:t>
      </w:r>
      <w:r w:rsidR="00022E63">
        <w:rPr>
          <w:color w:val="auto"/>
          <w:sz w:val="24"/>
          <w:szCs w:val="24"/>
        </w:rPr>
        <w:t>28</w:t>
      </w:r>
      <w:r w:rsidRPr="00376564">
        <w:rPr>
          <w:color w:val="auto"/>
          <w:sz w:val="24"/>
          <w:szCs w:val="24"/>
        </w:rPr>
        <w:t xml:space="preserve"> </w:t>
      </w:r>
      <w:r w:rsidR="00904292" w:rsidRPr="00376564">
        <w:rPr>
          <w:color w:val="auto"/>
          <w:sz w:val="24"/>
          <w:szCs w:val="24"/>
        </w:rPr>
        <w:t>Исполнитель обязан з</w:t>
      </w:r>
      <w:r w:rsidRPr="00376564">
        <w:rPr>
          <w:color w:val="auto"/>
          <w:sz w:val="24"/>
          <w:szCs w:val="24"/>
        </w:rPr>
        <w:t>аменить персонал</w:t>
      </w:r>
      <w:r w:rsidR="00904292" w:rsidRPr="00376564">
        <w:rPr>
          <w:color w:val="auto"/>
          <w:sz w:val="24"/>
          <w:szCs w:val="24"/>
        </w:rPr>
        <w:t>,</w:t>
      </w:r>
      <w:r w:rsidRPr="00376564">
        <w:rPr>
          <w:color w:val="auto"/>
          <w:sz w:val="24"/>
          <w:szCs w:val="24"/>
        </w:rPr>
        <w:t xml:space="preserve"> участвующий в оказании услуг в течении 2 суток с момента получения мотивированного требования Заказчика</w:t>
      </w:r>
      <w:r w:rsidR="00D236D8" w:rsidRPr="00376564">
        <w:rPr>
          <w:color w:val="auto"/>
          <w:sz w:val="24"/>
          <w:szCs w:val="24"/>
        </w:rPr>
        <w:t>,</w:t>
      </w:r>
      <w:r w:rsidRPr="00376564">
        <w:rPr>
          <w:color w:val="auto"/>
          <w:sz w:val="24"/>
          <w:szCs w:val="24"/>
        </w:rPr>
        <w:t xml:space="preserve"> в случае если персонал Исполнителя: </w:t>
      </w:r>
    </w:p>
    <w:p w14:paraId="50C9173B" w14:textId="77777777" w:rsidR="00904292" w:rsidRPr="00376564" w:rsidRDefault="004A2EA2" w:rsidP="00BF2AA0">
      <w:pPr>
        <w:pStyle w:val="a5"/>
        <w:tabs>
          <w:tab w:val="left" w:pos="963"/>
        </w:tabs>
        <w:spacing w:line="276" w:lineRule="auto"/>
        <w:ind w:firstLine="709"/>
        <w:rPr>
          <w:color w:val="auto"/>
          <w:sz w:val="24"/>
          <w:szCs w:val="24"/>
        </w:rPr>
      </w:pPr>
      <w:r w:rsidRPr="00376564">
        <w:rPr>
          <w:color w:val="auto"/>
          <w:sz w:val="24"/>
          <w:szCs w:val="24"/>
        </w:rPr>
        <w:t xml:space="preserve">- проявил профессиональную некомпетентность при исполнении своих обязанностей; </w:t>
      </w:r>
    </w:p>
    <w:p w14:paraId="38479DA7" w14:textId="77777777" w:rsidR="00904292" w:rsidRPr="00376564" w:rsidRDefault="004A2EA2" w:rsidP="00BF2AA0">
      <w:pPr>
        <w:pStyle w:val="a5"/>
        <w:tabs>
          <w:tab w:val="left" w:pos="963"/>
        </w:tabs>
        <w:spacing w:line="276" w:lineRule="auto"/>
        <w:ind w:firstLine="709"/>
        <w:rPr>
          <w:color w:val="auto"/>
          <w:sz w:val="24"/>
          <w:szCs w:val="24"/>
        </w:rPr>
      </w:pPr>
      <w:r w:rsidRPr="00376564">
        <w:rPr>
          <w:color w:val="auto"/>
          <w:sz w:val="24"/>
          <w:szCs w:val="24"/>
        </w:rPr>
        <w:t xml:space="preserve">- не соблюдает правила охраны труда, промышленной безопасности и охраны окружающей среды; </w:t>
      </w:r>
    </w:p>
    <w:p w14:paraId="31C7A6FE" w14:textId="77777777" w:rsidR="00904292" w:rsidRPr="00376564" w:rsidRDefault="00904292" w:rsidP="00BF2AA0">
      <w:pPr>
        <w:pStyle w:val="a5"/>
        <w:tabs>
          <w:tab w:val="left" w:pos="963"/>
        </w:tabs>
        <w:spacing w:line="276" w:lineRule="auto"/>
        <w:ind w:left="708" w:firstLine="1"/>
        <w:rPr>
          <w:color w:val="auto"/>
          <w:sz w:val="24"/>
          <w:szCs w:val="24"/>
        </w:rPr>
      </w:pPr>
      <w:r w:rsidRPr="00376564">
        <w:rPr>
          <w:color w:val="auto"/>
          <w:sz w:val="24"/>
          <w:szCs w:val="24"/>
        </w:rPr>
        <w:t xml:space="preserve">- </w:t>
      </w:r>
      <w:r w:rsidR="004A2EA2" w:rsidRPr="00376564">
        <w:rPr>
          <w:color w:val="auto"/>
          <w:sz w:val="24"/>
          <w:szCs w:val="24"/>
        </w:rPr>
        <w:t xml:space="preserve">своими действиями не способствует своевременному оказанию услуг Исполнителем; </w:t>
      </w:r>
    </w:p>
    <w:p w14:paraId="2DE8C75F" w14:textId="5EB897EF" w:rsidR="004A2EA2" w:rsidRPr="00376564" w:rsidRDefault="00904292" w:rsidP="00BF2AA0">
      <w:pPr>
        <w:pStyle w:val="a5"/>
        <w:tabs>
          <w:tab w:val="left" w:pos="963"/>
        </w:tabs>
        <w:spacing w:line="276" w:lineRule="auto"/>
        <w:ind w:left="708" w:firstLine="1"/>
        <w:rPr>
          <w:color w:val="auto"/>
          <w:sz w:val="24"/>
          <w:szCs w:val="24"/>
        </w:rPr>
      </w:pPr>
      <w:r w:rsidRPr="00376564">
        <w:rPr>
          <w:color w:val="auto"/>
          <w:sz w:val="24"/>
          <w:szCs w:val="24"/>
        </w:rPr>
        <w:t xml:space="preserve">- </w:t>
      </w:r>
      <w:r w:rsidR="004A2EA2" w:rsidRPr="00376564">
        <w:rPr>
          <w:color w:val="auto"/>
          <w:sz w:val="24"/>
          <w:szCs w:val="24"/>
        </w:rPr>
        <w:t xml:space="preserve">нарушает правила пропускного режима на объектах Заказчика. </w:t>
      </w:r>
    </w:p>
    <w:p w14:paraId="37A0DF8E" w14:textId="469E25C7" w:rsidR="0014304A" w:rsidRDefault="003F4BBB" w:rsidP="00BF2AA0">
      <w:pPr>
        <w:widowControl w:val="0"/>
        <w:suppressAutoHyphens/>
        <w:spacing w:line="276" w:lineRule="auto"/>
        <w:ind w:firstLine="709"/>
        <w:contextualSpacing/>
        <w:jc w:val="both"/>
      </w:pPr>
      <w:r w:rsidRPr="00EE090D">
        <w:t>3.1.</w:t>
      </w:r>
      <w:r w:rsidR="00C945ED">
        <w:t>29</w:t>
      </w:r>
      <w:r w:rsidR="00B35608" w:rsidRPr="00EE090D">
        <w:t xml:space="preserve"> </w:t>
      </w:r>
      <w:r w:rsidR="00A65972" w:rsidRPr="00EE090D">
        <w:t xml:space="preserve">Исполнять иные обязанности в соответствии с условиями </w:t>
      </w:r>
      <w:r w:rsidR="001D3020" w:rsidRPr="00EE090D">
        <w:t>Д</w:t>
      </w:r>
      <w:r w:rsidR="00A65972" w:rsidRPr="00EE090D">
        <w:t>оговора.</w:t>
      </w:r>
    </w:p>
    <w:p w14:paraId="32446071" w14:textId="77777777" w:rsidR="00BF2AA0" w:rsidRPr="00BF2AA0" w:rsidRDefault="00BF2AA0" w:rsidP="00BF2AA0">
      <w:pPr>
        <w:widowControl w:val="0"/>
        <w:suppressAutoHyphens/>
        <w:spacing w:line="276" w:lineRule="auto"/>
        <w:ind w:firstLine="709"/>
        <w:contextualSpacing/>
        <w:jc w:val="both"/>
        <w:rPr>
          <w:sz w:val="16"/>
          <w:szCs w:val="16"/>
        </w:rPr>
      </w:pPr>
    </w:p>
    <w:p w14:paraId="31AD1909" w14:textId="77777777" w:rsidR="00507CDD" w:rsidRPr="00EE090D" w:rsidRDefault="0015288B" w:rsidP="00BF2AA0">
      <w:pPr>
        <w:shd w:val="clear" w:color="auto" w:fill="FFFFFF"/>
        <w:spacing w:line="276" w:lineRule="auto"/>
        <w:ind w:firstLine="708"/>
        <w:jc w:val="both"/>
        <w:rPr>
          <w:b/>
        </w:rPr>
      </w:pPr>
      <w:r w:rsidRPr="00EE090D">
        <w:rPr>
          <w:b/>
          <w:bCs/>
        </w:rPr>
        <w:t xml:space="preserve">3.2. </w:t>
      </w:r>
      <w:r w:rsidR="002C45EE" w:rsidRPr="00EE090D">
        <w:rPr>
          <w:b/>
          <w:bCs/>
        </w:rPr>
        <w:t>Исполнитель</w:t>
      </w:r>
      <w:r w:rsidR="00507CDD" w:rsidRPr="00EE090D">
        <w:rPr>
          <w:b/>
          <w:bCs/>
        </w:rPr>
        <w:t xml:space="preserve"> вправе:</w:t>
      </w:r>
    </w:p>
    <w:p w14:paraId="58A64EED" w14:textId="77777777" w:rsidR="00B56416" w:rsidRPr="00EE090D" w:rsidRDefault="00E110F3" w:rsidP="00BF2AA0">
      <w:pPr>
        <w:shd w:val="clear" w:color="auto" w:fill="FFFFFF"/>
        <w:tabs>
          <w:tab w:val="left" w:pos="557"/>
        </w:tabs>
        <w:spacing w:line="276" w:lineRule="auto"/>
        <w:ind w:firstLine="709"/>
        <w:jc w:val="both"/>
      </w:pPr>
      <w:r w:rsidRPr="00EE090D">
        <w:rPr>
          <w:bCs/>
        </w:rPr>
        <w:t>3.</w:t>
      </w:r>
      <w:r w:rsidR="008C0BA3" w:rsidRPr="00EE090D">
        <w:rPr>
          <w:bCs/>
        </w:rPr>
        <w:t>2</w:t>
      </w:r>
      <w:r w:rsidR="0015288B" w:rsidRPr="00EE090D">
        <w:rPr>
          <w:bCs/>
        </w:rPr>
        <w:t>.1</w:t>
      </w:r>
      <w:r w:rsidRPr="00EE090D">
        <w:rPr>
          <w:bCs/>
        </w:rPr>
        <w:t xml:space="preserve"> </w:t>
      </w:r>
      <w:r w:rsidR="00D531EB" w:rsidRPr="00EE090D">
        <w:rPr>
          <w:bCs/>
        </w:rPr>
        <w:t>По согласованию с Заказчиком п</w:t>
      </w:r>
      <w:r w:rsidR="00507CDD" w:rsidRPr="00EE090D">
        <w:t xml:space="preserve">ривлекать </w:t>
      </w:r>
      <w:r w:rsidR="00483F4F" w:rsidRPr="00EE090D">
        <w:t xml:space="preserve">на договорной основе </w:t>
      </w:r>
      <w:proofErr w:type="spellStart"/>
      <w:r w:rsidR="00B47C19" w:rsidRPr="00EE090D">
        <w:t>С</w:t>
      </w:r>
      <w:r w:rsidR="00483F4F" w:rsidRPr="00EE090D">
        <w:t>уб</w:t>
      </w:r>
      <w:r w:rsidR="00B47C19" w:rsidRPr="00EE090D">
        <w:t>исполнителей</w:t>
      </w:r>
      <w:proofErr w:type="spellEnd"/>
      <w:r w:rsidR="00B56416" w:rsidRPr="00EE090D">
        <w:t xml:space="preserve">. </w:t>
      </w:r>
    </w:p>
    <w:p w14:paraId="7F2EC012" w14:textId="77777777" w:rsidR="0015288B" w:rsidRPr="00EE090D" w:rsidRDefault="00B14380" w:rsidP="00BF2AA0">
      <w:pPr>
        <w:shd w:val="clear" w:color="auto" w:fill="FFFFFF"/>
        <w:tabs>
          <w:tab w:val="left" w:pos="557"/>
        </w:tabs>
        <w:spacing w:line="276" w:lineRule="auto"/>
        <w:ind w:firstLine="709"/>
        <w:jc w:val="both"/>
      </w:pPr>
      <w:r w:rsidRPr="00EE090D">
        <w:t>3.</w:t>
      </w:r>
      <w:r w:rsidR="0015288B" w:rsidRPr="00EE090D">
        <w:t>2.2</w:t>
      </w:r>
      <w:r w:rsidRPr="00EE090D">
        <w:t xml:space="preserve"> Приостановить оказание услуг в случае выявления фактов использования техники Заказчиком не по назначению и с нарушением требований </w:t>
      </w:r>
      <w:r w:rsidR="00B56416" w:rsidRPr="00EE090D">
        <w:t>технических нормативно-правовых актов.</w:t>
      </w:r>
    </w:p>
    <w:p w14:paraId="6F1E3417" w14:textId="77777777" w:rsidR="00BF2AA0" w:rsidRDefault="0015288B" w:rsidP="00BF2AA0">
      <w:pPr>
        <w:shd w:val="clear" w:color="auto" w:fill="FFFFFF"/>
        <w:tabs>
          <w:tab w:val="left" w:pos="557"/>
        </w:tabs>
        <w:spacing w:line="276" w:lineRule="auto"/>
        <w:ind w:firstLine="709"/>
        <w:jc w:val="both"/>
      </w:pPr>
      <w:r w:rsidRPr="00EE090D">
        <w:t xml:space="preserve">3.2.3 Требовать от Заказчика организации безопасного производства работ на объекте в соответствии с требованиями правил охраны труда, промышленной, пожарной и экологической безопасности.  </w:t>
      </w:r>
    </w:p>
    <w:p w14:paraId="3F8B7AE9" w14:textId="04348D52" w:rsidR="0014304A" w:rsidRPr="00BF2AA0" w:rsidRDefault="0015288B" w:rsidP="00BF2AA0">
      <w:pPr>
        <w:shd w:val="clear" w:color="auto" w:fill="FFFFFF"/>
        <w:tabs>
          <w:tab w:val="left" w:pos="557"/>
        </w:tabs>
        <w:spacing w:line="276" w:lineRule="auto"/>
        <w:ind w:firstLine="709"/>
        <w:jc w:val="both"/>
        <w:rPr>
          <w:sz w:val="16"/>
          <w:szCs w:val="16"/>
        </w:rPr>
      </w:pPr>
      <w:r w:rsidRPr="00EE090D">
        <w:t xml:space="preserve"> </w:t>
      </w:r>
      <w:r w:rsidR="00B56416" w:rsidRPr="00EE090D">
        <w:t xml:space="preserve"> </w:t>
      </w:r>
    </w:p>
    <w:p w14:paraId="64F70699" w14:textId="65B8FFB6" w:rsidR="00FD101D" w:rsidRPr="00EE090D" w:rsidRDefault="0052572C" w:rsidP="00BF2AA0">
      <w:pPr>
        <w:shd w:val="clear" w:color="auto" w:fill="FFFFFF"/>
        <w:tabs>
          <w:tab w:val="left" w:pos="557"/>
        </w:tabs>
        <w:spacing w:line="276" w:lineRule="auto"/>
        <w:ind w:firstLine="709"/>
        <w:jc w:val="both"/>
        <w:rPr>
          <w:b/>
        </w:rPr>
      </w:pPr>
      <w:r w:rsidRPr="00EE090D">
        <w:rPr>
          <w:b/>
        </w:rPr>
        <w:t xml:space="preserve">3.3. </w:t>
      </w:r>
      <w:r w:rsidR="00FD101D" w:rsidRPr="00EE090D">
        <w:rPr>
          <w:b/>
        </w:rPr>
        <w:t>Заказчик обязан:</w:t>
      </w:r>
    </w:p>
    <w:p w14:paraId="73C50022" w14:textId="77777777" w:rsidR="00D63A21" w:rsidRPr="00EE090D" w:rsidRDefault="0052572C" w:rsidP="00BF2AA0">
      <w:pPr>
        <w:tabs>
          <w:tab w:val="left" w:pos="1134"/>
        </w:tabs>
        <w:spacing w:line="276" w:lineRule="auto"/>
        <w:ind w:firstLine="709"/>
        <w:jc w:val="both"/>
      </w:pPr>
      <w:r w:rsidRPr="00EE090D">
        <w:t>3.3.</w:t>
      </w:r>
      <w:r w:rsidR="00321283" w:rsidRPr="00EE090D">
        <w:t>1</w:t>
      </w:r>
      <w:r w:rsidRPr="00EE090D">
        <w:t xml:space="preserve"> </w:t>
      </w:r>
      <w:r w:rsidR="00D63A21" w:rsidRPr="00EE090D">
        <w:t>Назначить</w:t>
      </w:r>
      <w:r w:rsidR="00233411" w:rsidRPr="00EE090D">
        <w:t xml:space="preserve"> представителя, </w:t>
      </w:r>
      <w:r w:rsidR="004C0E09" w:rsidRPr="00EE090D">
        <w:t>ответственного за контроль и координирование работы транспорта</w:t>
      </w:r>
      <w:r w:rsidR="00233411" w:rsidRPr="00EE090D">
        <w:t xml:space="preserve"> Исполнителя,</w:t>
      </w:r>
      <w:r w:rsidR="004C0E09" w:rsidRPr="00EE090D">
        <w:t xml:space="preserve"> для организации работ, указания направления отсыпки площадки и дороги, учета перевезенного грунта</w:t>
      </w:r>
      <w:r w:rsidR="00CA2ECA" w:rsidRPr="00EE090D">
        <w:t>.</w:t>
      </w:r>
    </w:p>
    <w:p w14:paraId="7593211C" w14:textId="09D1FC17" w:rsidR="000B0CA3" w:rsidRPr="00EE090D" w:rsidRDefault="000B0CA3" w:rsidP="00BF2AA0">
      <w:pPr>
        <w:widowControl w:val="0"/>
        <w:suppressAutoHyphens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EE090D">
        <w:rPr>
          <w:rFonts w:eastAsia="Calibri"/>
          <w:lang w:eastAsia="en-US"/>
        </w:rPr>
        <w:t>3.3.</w:t>
      </w:r>
      <w:r w:rsidR="00C945ED">
        <w:rPr>
          <w:rFonts w:eastAsia="Calibri"/>
          <w:lang w:eastAsia="en-US"/>
        </w:rPr>
        <w:t>2</w:t>
      </w:r>
      <w:r w:rsidRPr="00EE090D">
        <w:rPr>
          <w:rFonts w:eastAsia="Calibri"/>
          <w:lang w:eastAsia="en-US"/>
        </w:rPr>
        <w:t xml:space="preserve"> </w:t>
      </w:r>
      <w:r w:rsidR="00C945ED">
        <w:rPr>
          <w:rFonts w:eastAsia="Calibri"/>
          <w:lang w:eastAsia="en-US"/>
        </w:rPr>
        <w:t>Д</w:t>
      </w:r>
      <w:r w:rsidR="00D44BD3" w:rsidRPr="00EE090D">
        <w:rPr>
          <w:rFonts w:eastAsia="Calibri"/>
          <w:lang w:eastAsia="en-US"/>
        </w:rPr>
        <w:t>о начала выполнения работ определить ориентировочный объем грунта (песка), необходимый для отсыпки объектов</w:t>
      </w:r>
      <w:r w:rsidR="00CA2ECA" w:rsidRPr="00EE090D">
        <w:rPr>
          <w:rFonts w:eastAsia="Calibri"/>
          <w:lang w:eastAsia="en-US"/>
        </w:rPr>
        <w:t>.</w:t>
      </w:r>
    </w:p>
    <w:p w14:paraId="3655501D" w14:textId="149B9F43" w:rsidR="00197250" w:rsidRPr="00EE090D" w:rsidRDefault="00321283" w:rsidP="00BF2AA0">
      <w:pPr>
        <w:pStyle w:val="a9"/>
        <w:shd w:val="clear" w:color="auto" w:fill="auto"/>
        <w:tabs>
          <w:tab w:val="clear" w:pos="562"/>
          <w:tab w:val="left" w:pos="540"/>
          <w:tab w:val="left" w:pos="720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>3.3.</w:t>
      </w:r>
      <w:r w:rsidR="00C945ED">
        <w:rPr>
          <w:color w:val="auto"/>
          <w:sz w:val="24"/>
          <w:szCs w:val="24"/>
        </w:rPr>
        <w:t>3</w:t>
      </w:r>
      <w:r w:rsidR="00E64E2D" w:rsidRPr="00EE090D">
        <w:rPr>
          <w:color w:val="auto"/>
          <w:sz w:val="24"/>
          <w:szCs w:val="24"/>
        </w:rPr>
        <w:t xml:space="preserve"> </w:t>
      </w:r>
      <w:r w:rsidR="00BA79C5" w:rsidRPr="00EE090D">
        <w:rPr>
          <w:color w:val="auto"/>
          <w:sz w:val="24"/>
          <w:szCs w:val="24"/>
        </w:rPr>
        <w:t xml:space="preserve">Проводить ознакомление работников </w:t>
      </w:r>
      <w:r w:rsidR="001B5B6D" w:rsidRPr="00EE090D">
        <w:rPr>
          <w:color w:val="auto"/>
          <w:sz w:val="24"/>
          <w:szCs w:val="24"/>
        </w:rPr>
        <w:t>Исполнителя</w:t>
      </w:r>
      <w:r w:rsidR="00BA79C5" w:rsidRPr="00EE090D">
        <w:rPr>
          <w:color w:val="auto"/>
          <w:sz w:val="24"/>
          <w:szCs w:val="24"/>
        </w:rPr>
        <w:t xml:space="preserve"> (водителей, мотористов, машинистов), направляемых на объекты Заказчика, со схемами подъездных путей к направляемому объекту, а также со схемами движения в местах пересечения коммуникаций.</w:t>
      </w:r>
    </w:p>
    <w:p w14:paraId="087DD788" w14:textId="098ABB83" w:rsidR="00BA79C5" w:rsidRPr="00EE090D" w:rsidRDefault="00C21757" w:rsidP="00BF2AA0">
      <w:pPr>
        <w:tabs>
          <w:tab w:val="left" w:pos="1134"/>
        </w:tabs>
        <w:spacing w:line="276" w:lineRule="auto"/>
        <w:ind w:firstLine="709"/>
        <w:jc w:val="both"/>
      </w:pPr>
      <w:r w:rsidRPr="00EE090D">
        <w:t>3.3.</w:t>
      </w:r>
      <w:r w:rsidR="00C945ED">
        <w:t>4</w:t>
      </w:r>
      <w:r w:rsidRPr="00EE090D">
        <w:t xml:space="preserve"> Своевременно</w:t>
      </w:r>
      <w:r w:rsidR="004E6984" w:rsidRPr="00EE090D">
        <w:t xml:space="preserve"> производить расчеты за оказанные услуги</w:t>
      </w:r>
      <w:r w:rsidR="00AE7D47" w:rsidRPr="00EE090D">
        <w:t>.</w:t>
      </w:r>
    </w:p>
    <w:p w14:paraId="5EC229D0" w14:textId="2F9C268B" w:rsidR="004E6984" w:rsidRPr="00EE090D" w:rsidRDefault="00AE7D47" w:rsidP="00BF2AA0">
      <w:pPr>
        <w:tabs>
          <w:tab w:val="left" w:pos="1134"/>
        </w:tabs>
        <w:spacing w:line="276" w:lineRule="auto"/>
        <w:ind w:firstLine="709"/>
        <w:jc w:val="both"/>
      </w:pPr>
      <w:r w:rsidRPr="00EE090D">
        <w:t>3.</w:t>
      </w:r>
      <w:r w:rsidR="009F70F9" w:rsidRPr="00EE090D">
        <w:t>3.</w:t>
      </w:r>
      <w:r w:rsidR="00C945ED">
        <w:t>5</w:t>
      </w:r>
      <w:r w:rsidR="009F70F9" w:rsidRPr="00EE090D">
        <w:t xml:space="preserve"> </w:t>
      </w:r>
      <w:r w:rsidR="004E6984" w:rsidRPr="00EE090D">
        <w:t xml:space="preserve">Не передавать информацию и документы, полученные от </w:t>
      </w:r>
      <w:r w:rsidR="001B5B6D" w:rsidRPr="00EE090D">
        <w:t>Исполнителя</w:t>
      </w:r>
      <w:r w:rsidR="004E6984" w:rsidRPr="00EE090D">
        <w:t xml:space="preserve"> в ходе исполнения Договора, третьим лицам без предварительного письменного согласия </w:t>
      </w:r>
      <w:r w:rsidR="001B5B6D" w:rsidRPr="00EE090D">
        <w:t>Исполнителя</w:t>
      </w:r>
      <w:r w:rsidR="004E6984" w:rsidRPr="00EE090D">
        <w:t xml:space="preserve">. Обеспечить конфиденциальность информации, полученной от </w:t>
      </w:r>
      <w:r w:rsidR="001B5B6D" w:rsidRPr="00EE090D">
        <w:t>Исполнителя</w:t>
      </w:r>
      <w:r w:rsidR="004E6984" w:rsidRPr="00EE090D">
        <w:t xml:space="preserve">, или ставшей ему известной в процессе исполнения </w:t>
      </w:r>
      <w:r w:rsidR="001B5B6D" w:rsidRPr="00EE090D">
        <w:t>д</w:t>
      </w:r>
      <w:r w:rsidR="004E6984" w:rsidRPr="00EE090D">
        <w:t>оговора</w:t>
      </w:r>
      <w:r w:rsidR="00901D5B" w:rsidRPr="00EE090D">
        <w:t>.</w:t>
      </w:r>
    </w:p>
    <w:p w14:paraId="59CAED3F" w14:textId="7514B77D" w:rsidR="001D7AB2" w:rsidRPr="00EE090D" w:rsidRDefault="00321283" w:rsidP="00BF2AA0">
      <w:pPr>
        <w:pStyle w:val="a5"/>
        <w:tabs>
          <w:tab w:val="left" w:pos="967"/>
        </w:tabs>
        <w:spacing w:line="276" w:lineRule="auto"/>
        <w:ind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>3.3.</w:t>
      </w:r>
      <w:r w:rsidR="00C945ED">
        <w:rPr>
          <w:color w:val="auto"/>
          <w:sz w:val="24"/>
          <w:szCs w:val="24"/>
        </w:rPr>
        <w:t>6</w:t>
      </w:r>
      <w:r w:rsidR="00A527E2" w:rsidRPr="00EE090D">
        <w:rPr>
          <w:color w:val="auto"/>
          <w:sz w:val="24"/>
          <w:szCs w:val="24"/>
        </w:rPr>
        <w:t xml:space="preserve"> </w:t>
      </w:r>
      <w:r w:rsidR="001D7AB2" w:rsidRPr="00EE090D">
        <w:rPr>
          <w:color w:val="auto"/>
          <w:sz w:val="24"/>
          <w:szCs w:val="24"/>
        </w:rPr>
        <w:t xml:space="preserve">Незамедлительно уведомить </w:t>
      </w:r>
      <w:r w:rsidR="00A527E2" w:rsidRPr="00EE090D">
        <w:rPr>
          <w:color w:val="auto"/>
          <w:sz w:val="24"/>
          <w:szCs w:val="24"/>
        </w:rPr>
        <w:t xml:space="preserve">в письменном виде Исполнителя о выявленном факте нахождения на объекте производства работ работника Исполнителя, находящегося в состоянии алкогольного, наркотического или </w:t>
      </w:r>
      <w:r w:rsidR="00656A82" w:rsidRPr="00EE090D">
        <w:rPr>
          <w:color w:val="auto"/>
          <w:sz w:val="24"/>
          <w:szCs w:val="24"/>
        </w:rPr>
        <w:t xml:space="preserve">иного </w:t>
      </w:r>
      <w:r w:rsidR="00A527E2" w:rsidRPr="00EE090D">
        <w:rPr>
          <w:color w:val="auto"/>
          <w:sz w:val="24"/>
          <w:szCs w:val="24"/>
        </w:rPr>
        <w:t xml:space="preserve">токсического опьянения и принять меры по недопущению данного работника к оказанию услуг на объекте. </w:t>
      </w:r>
      <w:r w:rsidR="009104C5" w:rsidRPr="00EE090D">
        <w:rPr>
          <w:color w:val="auto"/>
          <w:sz w:val="24"/>
          <w:szCs w:val="24"/>
        </w:rPr>
        <w:t xml:space="preserve"> </w:t>
      </w:r>
    </w:p>
    <w:p w14:paraId="58FC7E2D" w14:textId="68E3A3C9" w:rsidR="00453AE0" w:rsidRPr="00EE090D" w:rsidRDefault="00073728" w:rsidP="00BF2AA0">
      <w:pPr>
        <w:pStyle w:val="22"/>
        <w:tabs>
          <w:tab w:val="clear" w:pos="571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>3.3.</w:t>
      </w:r>
      <w:r w:rsidR="00C945ED">
        <w:rPr>
          <w:color w:val="auto"/>
          <w:sz w:val="24"/>
          <w:szCs w:val="24"/>
        </w:rPr>
        <w:t>7</w:t>
      </w:r>
      <w:r w:rsidR="00AE7D47" w:rsidRPr="00EE090D">
        <w:rPr>
          <w:color w:val="auto"/>
          <w:sz w:val="24"/>
          <w:szCs w:val="24"/>
        </w:rPr>
        <w:t xml:space="preserve"> </w:t>
      </w:r>
      <w:r w:rsidR="00E8576E" w:rsidRPr="00EE090D">
        <w:rPr>
          <w:color w:val="auto"/>
          <w:sz w:val="24"/>
          <w:szCs w:val="24"/>
        </w:rPr>
        <w:t>О</w:t>
      </w:r>
      <w:r w:rsidR="00453AE0" w:rsidRPr="00EE090D">
        <w:rPr>
          <w:color w:val="auto"/>
          <w:sz w:val="24"/>
          <w:szCs w:val="24"/>
        </w:rPr>
        <w:t>беспечить безопасное производство работ вблизи линий электропередач на подкон</w:t>
      </w:r>
      <w:r w:rsidR="00A44322" w:rsidRPr="00EE090D">
        <w:rPr>
          <w:color w:val="auto"/>
          <w:sz w:val="24"/>
          <w:szCs w:val="24"/>
        </w:rPr>
        <w:t>трольных участках</w:t>
      </w:r>
      <w:r w:rsidR="00453AE0" w:rsidRPr="00EE090D">
        <w:rPr>
          <w:color w:val="auto"/>
          <w:sz w:val="24"/>
          <w:szCs w:val="24"/>
        </w:rPr>
        <w:t>.</w:t>
      </w:r>
    </w:p>
    <w:p w14:paraId="69815A97" w14:textId="64D957FE" w:rsidR="006F2066" w:rsidRPr="00EE090D" w:rsidRDefault="009051B3" w:rsidP="00BF2AA0">
      <w:pPr>
        <w:pStyle w:val="22"/>
        <w:tabs>
          <w:tab w:val="clear" w:pos="571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>3.3.</w:t>
      </w:r>
      <w:r w:rsidR="00C945ED">
        <w:rPr>
          <w:color w:val="auto"/>
          <w:sz w:val="24"/>
          <w:szCs w:val="24"/>
        </w:rPr>
        <w:t>8</w:t>
      </w:r>
      <w:r w:rsidR="006F2066" w:rsidRPr="00EE090D">
        <w:rPr>
          <w:color w:val="auto"/>
          <w:sz w:val="24"/>
          <w:szCs w:val="24"/>
        </w:rPr>
        <w:t xml:space="preserve"> В течение 5 (пяти) </w:t>
      </w:r>
      <w:r w:rsidR="00E8576E" w:rsidRPr="00EE090D">
        <w:rPr>
          <w:color w:val="auto"/>
          <w:sz w:val="24"/>
          <w:szCs w:val="24"/>
        </w:rPr>
        <w:t>рабочих</w:t>
      </w:r>
      <w:r w:rsidR="006F2066" w:rsidRPr="00EE090D">
        <w:rPr>
          <w:color w:val="auto"/>
          <w:sz w:val="24"/>
          <w:szCs w:val="24"/>
        </w:rPr>
        <w:t xml:space="preserve"> дней после получения от </w:t>
      </w:r>
      <w:r w:rsidR="00C21757" w:rsidRPr="00EE090D">
        <w:rPr>
          <w:color w:val="auto"/>
          <w:sz w:val="24"/>
          <w:szCs w:val="24"/>
        </w:rPr>
        <w:t>Исполнителя акта</w:t>
      </w:r>
      <w:r w:rsidR="006F2066" w:rsidRPr="00EE090D">
        <w:rPr>
          <w:color w:val="auto"/>
          <w:sz w:val="24"/>
          <w:szCs w:val="24"/>
        </w:rPr>
        <w:t xml:space="preserve"> сдачи-приемки оказанных услуг подписать его или предоставить Исполнителю письменные мотивированные возражения</w:t>
      </w:r>
      <w:r w:rsidR="0031524B" w:rsidRPr="00EE090D">
        <w:rPr>
          <w:color w:val="auto"/>
          <w:sz w:val="24"/>
          <w:szCs w:val="24"/>
        </w:rPr>
        <w:t xml:space="preserve"> в связи с отказом</w:t>
      </w:r>
      <w:r w:rsidR="006F2066" w:rsidRPr="00EE090D">
        <w:rPr>
          <w:color w:val="auto"/>
          <w:sz w:val="24"/>
          <w:szCs w:val="24"/>
        </w:rPr>
        <w:t xml:space="preserve"> от его подписания.</w:t>
      </w:r>
      <w:r w:rsidR="00733128" w:rsidRPr="00EE090D">
        <w:rPr>
          <w:color w:val="auto"/>
          <w:sz w:val="24"/>
          <w:szCs w:val="24"/>
        </w:rPr>
        <w:t xml:space="preserve"> </w:t>
      </w:r>
    </w:p>
    <w:p w14:paraId="227D2F52" w14:textId="28552333" w:rsidR="008842C8" w:rsidRDefault="00C21757" w:rsidP="00BF2AA0">
      <w:pPr>
        <w:pStyle w:val="22"/>
        <w:tabs>
          <w:tab w:val="clear" w:pos="571"/>
        </w:tabs>
        <w:spacing w:line="276" w:lineRule="auto"/>
        <w:ind w:left="0" w:firstLine="709"/>
        <w:rPr>
          <w:sz w:val="24"/>
          <w:szCs w:val="24"/>
        </w:rPr>
      </w:pPr>
      <w:r w:rsidRPr="00EE090D">
        <w:rPr>
          <w:color w:val="auto"/>
          <w:sz w:val="24"/>
          <w:szCs w:val="24"/>
        </w:rPr>
        <w:t>3.3.</w:t>
      </w:r>
      <w:r w:rsidR="00C945ED">
        <w:rPr>
          <w:color w:val="auto"/>
          <w:sz w:val="24"/>
          <w:szCs w:val="24"/>
        </w:rPr>
        <w:t>9</w:t>
      </w:r>
      <w:r w:rsidRPr="00EE090D">
        <w:rPr>
          <w:color w:val="auto"/>
          <w:sz w:val="24"/>
          <w:szCs w:val="24"/>
        </w:rPr>
        <w:t xml:space="preserve"> Заказчик</w:t>
      </w:r>
      <w:r w:rsidR="008842C8" w:rsidRPr="00EE090D">
        <w:rPr>
          <w:sz w:val="24"/>
          <w:szCs w:val="24"/>
        </w:rPr>
        <w:t xml:space="preserve"> обязан обеспечить готовность объекта к дате начала работ, указанной в Приложении №1 настоящего Договора. Вследствие </w:t>
      </w:r>
      <w:r w:rsidRPr="00EE090D">
        <w:rPr>
          <w:sz w:val="24"/>
          <w:szCs w:val="24"/>
        </w:rPr>
        <w:t>каких-либо</w:t>
      </w:r>
      <w:r w:rsidR="008842C8" w:rsidRPr="00EE090D">
        <w:rPr>
          <w:sz w:val="24"/>
          <w:szCs w:val="24"/>
        </w:rPr>
        <w:t xml:space="preserve"> причин неготовности объекта, сроки начала и окончания работ по настоящему Договору, должны быть перенесены соразмерно времени подготовки объекта к отсыпке. В этом случае штрафные санкции к Исполнителю не применяются.</w:t>
      </w:r>
    </w:p>
    <w:p w14:paraId="6CD83398" w14:textId="77777777" w:rsidR="00BF2AA0" w:rsidRPr="00BF2AA0" w:rsidRDefault="00BF2AA0" w:rsidP="00BF2AA0">
      <w:pPr>
        <w:pStyle w:val="22"/>
        <w:tabs>
          <w:tab w:val="clear" w:pos="571"/>
        </w:tabs>
        <w:spacing w:line="276" w:lineRule="auto"/>
        <w:ind w:left="0" w:firstLine="709"/>
        <w:rPr>
          <w:sz w:val="16"/>
          <w:szCs w:val="16"/>
        </w:rPr>
      </w:pPr>
    </w:p>
    <w:p w14:paraId="378D15CF" w14:textId="77777777" w:rsidR="00507CDD" w:rsidRPr="00EE090D" w:rsidRDefault="00AD0174" w:rsidP="00BF2AA0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b/>
          <w:bCs/>
        </w:rPr>
      </w:pPr>
      <w:r w:rsidRPr="00EE090D">
        <w:rPr>
          <w:b/>
          <w:bCs/>
        </w:rPr>
        <w:t xml:space="preserve">3.4. </w:t>
      </w:r>
      <w:r w:rsidR="00507CDD" w:rsidRPr="00EE090D">
        <w:rPr>
          <w:b/>
          <w:bCs/>
        </w:rPr>
        <w:t>Заказчик вправе:</w:t>
      </w:r>
    </w:p>
    <w:p w14:paraId="2E72B0A3" w14:textId="00EF29DF" w:rsidR="00197250" w:rsidRPr="00EE090D" w:rsidRDefault="00507CDD" w:rsidP="00BF2AA0">
      <w:pPr>
        <w:shd w:val="clear" w:color="auto" w:fill="FFFFFF"/>
        <w:tabs>
          <w:tab w:val="left" w:pos="0"/>
        </w:tabs>
        <w:spacing w:line="276" w:lineRule="auto"/>
        <w:ind w:firstLine="709"/>
        <w:jc w:val="both"/>
      </w:pPr>
      <w:r w:rsidRPr="00EE090D">
        <w:rPr>
          <w:bCs/>
        </w:rPr>
        <w:t>3.</w:t>
      </w:r>
      <w:r w:rsidR="00AD0174" w:rsidRPr="00EE090D">
        <w:rPr>
          <w:bCs/>
        </w:rPr>
        <w:t>4</w:t>
      </w:r>
      <w:r w:rsidR="00A53B98" w:rsidRPr="00EE090D">
        <w:rPr>
          <w:bCs/>
        </w:rPr>
        <w:t>.</w:t>
      </w:r>
      <w:r w:rsidR="00AD0174" w:rsidRPr="00EE090D">
        <w:rPr>
          <w:bCs/>
        </w:rPr>
        <w:t>1</w:t>
      </w:r>
      <w:r w:rsidRPr="00EE090D">
        <w:rPr>
          <w:b/>
          <w:bCs/>
        </w:rPr>
        <w:t xml:space="preserve"> </w:t>
      </w:r>
      <w:r w:rsidRPr="00EE090D">
        <w:t xml:space="preserve">В любое время проверять и контролировать ход и качество услуг, оказываемых </w:t>
      </w:r>
      <w:r w:rsidR="00A53B98" w:rsidRPr="00EE090D">
        <w:t>Исполнител</w:t>
      </w:r>
      <w:r w:rsidR="00AD0174" w:rsidRPr="00EE090D">
        <w:t>ем</w:t>
      </w:r>
      <w:r w:rsidRPr="00EE090D">
        <w:t>, не вмешиваясь в его деятельность.</w:t>
      </w:r>
    </w:p>
    <w:p w14:paraId="6FAF222C" w14:textId="6D69D260" w:rsidR="00507CDD" w:rsidRPr="00EE090D" w:rsidRDefault="00507CDD" w:rsidP="00BF2AA0">
      <w:pPr>
        <w:shd w:val="clear" w:color="auto" w:fill="FFFFFF"/>
        <w:tabs>
          <w:tab w:val="left" w:pos="581"/>
        </w:tabs>
        <w:spacing w:line="276" w:lineRule="auto"/>
        <w:ind w:firstLine="709"/>
        <w:jc w:val="both"/>
      </w:pPr>
      <w:r w:rsidRPr="00EE090D">
        <w:rPr>
          <w:bCs/>
        </w:rPr>
        <w:t>3</w:t>
      </w:r>
      <w:r w:rsidR="00D63A21" w:rsidRPr="00EE090D">
        <w:rPr>
          <w:bCs/>
        </w:rPr>
        <w:t>.</w:t>
      </w:r>
      <w:r w:rsidR="00AD0174" w:rsidRPr="00EE090D">
        <w:rPr>
          <w:bCs/>
        </w:rPr>
        <w:t>4.2</w:t>
      </w:r>
      <w:r w:rsidRPr="00EE090D">
        <w:rPr>
          <w:b/>
          <w:bCs/>
        </w:rPr>
        <w:t xml:space="preserve"> </w:t>
      </w:r>
      <w:r w:rsidRPr="00EE090D">
        <w:t xml:space="preserve">Потребовать от </w:t>
      </w:r>
      <w:r w:rsidR="00C21757" w:rsidRPr="00EE090D">
        <w:t>Исполнителя предъявления</w:t>
      </w:r>
      <w:r w:rsidRPr="00EE090D">
        <w:t xml:space="preserve"> подлинников необходимых лицензий (разрешений) компетентных государственных органов Российской Федерации на право осуществления видов деятельности в</w:t>
      </w:r>
      <w:r w:rsidR="00A53B98" w:rsidRPr="00EE090D">
        <w:t xml:space="preserve"> связи с исполнением </w:t>
      </w:r>
      <w:r w:rsidRPr="00EE090D">
        <w:t>договора.</w:t>
      </w:r>
    </w:p>
    <w:p w14:paraId="48F32814" w14:textId="77777777" w:rsidR="00B24EF2" w:rsidRDefault="00D531EB" w:rsidP="00BF2AA0">
      <w:pPr>
        <w:shd w:val="clear" w:color="auto" w:fill="FFFFFF"/>
        <w:tabs>
          <w:tab w:val="left" w:pos="581"/>
        </w:tabs>
        <w:spacing w:line="276" w:lineRule="auto"/>
        <w:ind w:firstLine="709"/>
        <w:jc w:val="both"/>
      </w:pPr>
      <w:r w:rsidRPr="00EE090D">
        <w:t>3.4.3 Заказчик вправе при приемке оказанных услуг уменьшить стоимость услуг на сумму предъявленных Исполнителю штрафов, в процессе оказания услуг по настоящему договору, оформленных на основании двухсторонних актов, подписанных представителями Заказчика и Исполнителя из числа инженерно-технического персонала</w:t>
      </w:r>
      <w:r w:rsidR="00330CD8" w:rsidRPr="00EE090D">
        <w:t>, имеющего право подписи</w:t>
      </w:r>
      <w:r w:rsidRPr="00EE090D">
        <w:t>.</w:t>
      </w:r>
    </w:p>
    <w:p w14:paraId="1A87AB54" w14:textId="7AFA5A3C" w:rsidR="00197250" w:rsidRDefault="00197250" w:rsidP="00BF2AA0">
      <w:pPr>
        <w:shd w:val="clear" w:color="auto" w:fill="FFFFFF"/>
        <w:tabs>
          <w:tab w:val="left" w:pos="581"/>
        </w:tabs>
        <w:spacing w:line="276" w:lineRule="auto"/>
        <w:ind w:firstLine="709"/>
        <w:jc w:val="both"/>
      </w:pPr>
      <w:r>
        <w:t xml:space="preserve">3.4.4. Потребовать от Исполнителя </w:t>
      </w:r>
      <w:proofErr w:type="gramStart"/>
      <w:r>
        <w:t>в срок</w:t>
      </w:r>
      <w:proofErr w:type="gramEnd"/>
      <w:r>
        <w:t xml:space="preserve"> не превышающий 3-х дней </w:t>
      </w:r>
    </w:p>
    <w:p w14:paraId="6DABF848" w14:textId="77777777" w:rsidR="00B24EF2" w:rsidRPr="00D15F8E" w:rsidRDefault="00B24EF2" w:rsidP="00BF2AA0">
      <w:pPr>
        <w:shd w:val="clear" w:color="auto" w:fill="FFFFFF"/>
        <w:tabs>
          <w:tab w:val="left" w:pos="581"/>
        </w:tabs>
        <w:spacing w:line="276" w:lineRule="auto"/>
        <w:ind w:firstLine="709"/>
        <w:jc w:val="center"/>
        <w:rPr>
          <w:b/>
        </w:rPr>
      </w:pPr>
    </w:p>
    <w:p w14:paraId="22B30AC7" w14:textId="33556261" w:rsidR="00B02323" w:rsidRPr="00EE090D" w:rsidRDefault="00EE090D" w:rsidP="00BF2AA0">
      <w:pPr>
        <w:shd w:val="clear" w:color="auto" w:fill="FFFFFF"/>
        <w:tabs>
          <w:tab w:val="left" w:pos="581"/>
        </w:tabs>
        <w:spacing w:line="276" w:lineRule="auto"/>
        <w:ind w:firstLine="709"/>
        <w:jc w:val="center"/>
        <w:rPr>
          <w:b/>
        </w:rPr>
      </w:pPr>
      <w:r>
        <w:rPr>
          <w:b/>
        </w:rPr>
        <w:t xml:space="preserve">4. </w:t>
      </w:r>
      <w:r w:rsidR="003A4A55" w:rsidRPr="00EE090D">
        <w:rPr>
          <w:b/>
        </w:rPr>
        <w:t>СТОИМОСТЬ И ПОРЯДОК РАСЧЕТОВ</w:t>
      </w:r>
    </w:p>
    <w:p w14:paraId="49B13E19" w14:textId="77777777" w:rsidR="00250935" w:rsidRPr="00D15F8E" w:rsidRDefault="00250935" w:rsidP="00BF2AA0">
      <w:pPr>
        <w:spacing w:line="276" w:lineRule="auto"/>
        <w:ind w:left="1080" w:firstLine="709"/>
        <w:rPr>
          <w:b/>
        </w:rPr>
      </w:pPr>
    </w:p>
    <w:p w14:paraId="2FA81BB3" w14:textId="3AFA0842" w:rsidR="00D44BD3" w:rsidRPr="00EE090D" w:rsidRDefault="00D44BD3" w:rsidP="00BF2AA0">
      <w:pPr>
        <w:shd w:val="clear" w:color="auto" w:fill="FFFFFF"/>
        <w:spacing w:line="276" w:lineRule="auto"/>
        <w:ind w:left="6" w:firstLine="709"/>
        <w:jc w:val="both"/>
      </w:pPr>
      <w:r w:rsidRPr="00EE090D">
        <w:t xml:space="preserve">4.1 Стоимость оказываемых по настоящему договору услуг и период оплаты </w:t>
      </w:r>
      <w:r w:rsidR="00C21757" w:rsidRPr="00EE090D">
        <w:t>установлены Спецификациями</w:t>
      </w:r>
      <w:r w:rsidRPr="00EE090D">
        <w:t xml:space="preserve"> в соответствии с Приложением №1 к настоящему Договору. </w:t>
      </w:r>
    </w:p>
    <w:p w14:paraId="16180FF7" w14:textId="77777777" w:rsidR="00C945ED" w:rsidRPr="00C945ED" w:rsidRDefault="00C945ED" w:rsidP="00BF2AA0">
      <w:pPr>
        <w:shd w:val="clear" w:color="auto" w:fill="FFFFFF"/>
        <w:spacing w:line="276" w:lineRule="auto"/>
        <w:ind w:left="6" w:firstLine="709"/>
        <w:jc w:val="both"/>
      </w:pPr>
      <w:r w:rsidRPr="00C945ED">
        <w:t xml:space="preserve">4.2. Объем перевезенного песка определяется на основании товарно-транспортных накладных. </w:t>
      </w:r>
    </w:p>
    <w:p w14:paraId="07E946E0" w14:textId="3D26D722" w:rsidR="00D44BD3" w:rsidRPr="00EE090D" w:rsidRDefault="00C21757" w:rsidP="00BF2AA0">
      <w:pPr>
        <w:shd w:val="clear" w:color="auto" w:fill="FFFFFF"/>
        <w:spacing w:line="276" w:lineRule="auto"/>
        <w:ind w:left="6" w:firstLine="709"/>
        <w:jc w:val="both"/>
      </w:pPr>
      <w:r w:rsidRPr="00EE090D">
        <w:rPr>
          <w:bCs/>
        </w:rPr>
        <w:t>4.3 Исполнитель</w:t>
      </w:r>
      <w:r w:rsidR="00D44BD3" w:rsidRPr="00EE090D">
        <w:t xml:space="preserve"> обязан не позднее пяти календарных дней, считая со дня выполнения работ (оказания услуг) передать Заказчику оригиналы следующих документов в двух экземплярах:</w:t>
      </w:r>
    </w:p>
    <w:p w14:paraId="1B50BD7E" w14:textId="77777777" w:rsidR="00D44BD3" w:rsidRPr="00EE090D" w:rsidRDefault="00D44BD3" w:rsidP="00BF2AA0">
      <w:pPr>
        <w:numPr>
          <w:ilvl w:val="0"/>
          <w:numId w:val="3"/>
        </w:numPr>
        <w:shd w:val="clear" w:color="auto" w:fill="FFFFFF"/>
        <w:spacing w:line="276" w:lineRule="auto"/>
        <w:ind w:firstLine="709"/>
        <w:jc w:val="both"/>
      </w:pPr>
      <w:r w:rsidRPr="00EE090D">
        <w:t>акт сдачи-приемки оказанных услуг;</w:t>
      </w:r>
    </w:p>
    <w:p w14:paraId="03825482" w14:textId="77777777" w:rsidR="00D44BD3" w:rsidRPr="00EE090D" w:rsidRDefault="00D44BD3" w:rsidP="00BF2AA0">
      <w:pPr>
        <w:numPr>
          <w:ilvl w:val="0"/>
          <w:numId w:val="3"/>
        </w:numPr>
        <w:shd w:val="clear" w:color="auto" w:fill="FFFFFF"/>
        <w:spacing w:line="276" w:lineRule="auto"/>
        <w:ind w:firstLine="709"/>
        <w:jc w:val="both"/>
      </w:pPr>
      <w:r w:rsidRPr="00EE090D">
        <w:t>реестр путевых листов;</w:t>
      </w:r>
    </w:p>
    <w:p w14:paraId="39F0A883" w14:textId="273B2EF6" w:rsidR="00D44BD3" w:rsidRPr="00DE4CCD" w:rsidRDefault="00DE4CCD" w:rsidP="00BF2AA0">
      <w:pPr>
        <w:numPr>
          <w:ilvl w:val="0"/>
          <w:numId w:val="3"/>
        </w:numPr>
        <w:shd w:val="clear" w:color="auto" w:fill="FFFFFF"/>
        <w:spacing w:line="276" w:lineRule="auto"/>
        <w:ind w:firstLine="709"/>
        <w:jc w:val="both"/>
      </w:pPr>
      <w:r>
        <w:t>товарно-транспортные накладные на перевезенный песок (грунт)</w:t>
      </w:r>
      <w:r w:rsidR="00D44BD3" w:rsidRPr="00DE4CCD">
        <w:t>;</w:t>
      </w:r>
    </w:p>
    <w:p w14:paraId="607D86A6" w14:textId="5B79362C" w:rsidR="00D44BD3" w:rsidRPr="00EE090D" w:rsidRDefault="00C21757" w:rsidP="00BF2AA0">
      <w:pPr>
        <w:numPr>
          <w:ilvl w:val="0"/>
          <w:numId w:val="3"/>
        </w:numPr>
        <w:shd w:val="clear" w:color="auto" w:fill="FFFFFF"/>
        <w:spacing w:line="276" w:lineRule="auto"/>
        <w:ind w:firstLine="709"/>
        <w:jc w:val="both"/>
      </w:pPr>
      <w:r w:rsidRPr="00EE090D">
        <w:t>талоны к</w:t>
      </w:r>
      <w:r w:rsidR="00D44BD3" w:rsidRPr="00EE090D">
        <w:t xml:space="preserve"> путевому листу (копии путевых листов).</w:t>
      </w:r>
    </w:p>
    <w:p w14:paraId="4AA37F12" w14:textId="77777777" w:rsidR="00D44BD3" w:rsidRPr="00EE090D" w:rsidRDefault="00D44BD3" w:rsidP="00BF2AA0">
      <w:pPr>
        <w:shd w:val="clear" w:color="auto" w:fill="FFFFFF"/>
        <w:spacing w:line="276" w:lineRule="auto"/>
        <w:ind w:left="6" w:firstLine="709"/>
        <w:jc w:val="both"/>
      </w:pPr>
      <w:r w:rsidRPr="00EE090D">
        <w:t>Заказчик в течение пяти рабочих дней рассматривает предоставленные документы и при отсутствии замечаний подписывает их.</w:t>
      </w:r>
    </w:p>
    <w:p w14:paraId="7D4EBD89" w14:textId="77777777" w:rsidR="00D44BD3" w:rsidRPr="00EE090D" w:rsidRDefault="00D44BD3" w:rsidP="00BF2AA0">
      <w:pPr>
        <w:shd w:val="clear" w:color="auto" w:fill="FFFFFF"/>
        <w:spacing w:line="276" w:lineRule="auto"/>
        <w:ind w:left="6" w:firstLine="709"/>
        <w:jc w:val="both"/>
      </w:pPr>
      <w:r w:rsidRPr="00EE090D">
        <w:t>При наличии замечаний со стороны Заказчика он в вышеуказанный срок рассматривает предоставленные документы и направляет их Исполнителю для устранения выявленных замечаний с сопроводительным письмом.</w:t>
      </w:r>
    </w:p>
    <w:p w14:paraId="50CA3578" w14:textId="77777777" w:rsidR="00D44BD3" w:rsidRPr="00EE090D" w:rsidRDefault="00D44BD3" w:rsidP="00BF2AA0">
      <w:pPr>
        <w:shd w:val="clear" w:color="auto" w:fill="FFFFFF"/>
        <w:spacing w:line="276" w:lineRule="auto"/>
        <w:ind w:left="6" w:firstLine="709"/>
        <w:jc w:val="both"/>
      </w:pPr>
      <w:r w:rsidRPr="00EE090D">
        <w:t>Исполнитель обязан в течение трех рабочих дней с момента получения документов устранить все выявленные замечания и направить их Заказчику.</w:t>
      </w:r>
    </w:p>
    <w:p w14:paraId="78720A71" w14:textId="77777777" w:rsidR="00D44BD3" w:rsidRPr="00EE090D" w:rsidRDefault="00D44BD3" w:rsidP="00BF2AA0">
      <w:pPr>
        <w:shd w:val="clear" w:color="auto" w:fill="FFFFFF"/>
        <w:spacing w:line="276" w:lineRule="auto"/>
        <w:ind w:left="6" w:firstLine="709"/>
        <w:jc w:val="both"/>
      </w:pPr>
      <w:r w:rsidRPr="00EE090D">
        <w:t xml:space="preserve">4.4 Расчет за оказанные Исполнителем Заказчику услуги по договору производится за фактически оказанные услуги на основании акта сдачи-приемки оказанных услуг, подтвержденного печатью и подписью ответственного лица, имеющего право подписи, и документов. </w:t>
      </w:r>
    </w:p>
    <w:p w14:paraId="5D28DEFB" w14:textId="40B2D410" w:rsidR="00D44BD3" w:rsidRPr="00EE090D" w:rsidRDefault="00D44BD3" w:rsidP="00BF2AA0">
      <w:pPr>
        <w:shd w:val="clear" w:color="auto" w:fill="FFFFFF"/>
        <w:spacing w:line="276" w:lineRule="auto"/>
        <w:ind w:left="6" w:firstLine="709"/>
        <w:jc w:val="both"/>
      </w:pPr>
      <w:r w:rsidRPr="00EE090D">
        <w:t>4.</w:t>
      </w:r>
      <w:r w:rsidR="00DE4CCD">
        <w:t>5</w:t>
      </w:r>
      <w:r w:rsidRPr="00EE090D">
        <w:t xml:space="preserve"> Оплата за оказанные услуги производится на основании акта сдачи-приемки оказанных услуг, за вычетом суммы предъявленных Исполнителю штрафов в процессе оказания услуг по настоящему договору, путем перечисления денежных средств на расчетный счет Исполнителя по банковским реквизитам, указанным в Договоре, в течение </w:t>
      </w:r>
      <w:r w:rsidR="001A3F57">
        <w:t>30</w:t>
      </w:r>
      <w:r w:rsidRPr="00EE090D">
        <w:t xml:space="preserve"> (</w:t>
      </w:r>
      <w:r w:rsidR="001A3F57">
        <w:t>тридцати</w:t>
      </w:r>
      <w:r w:rsidRPr="00EE090D">
        <w:t xml:space="preserve">) календарных дней с момента подписания Сторонами акта сдачи-приемки оказанных услуг.  </w:t>
      </w:r>
    </w:p>
    <w:p w14:paraId="03FF3886" w14:textId="7549CCB6" w:rsidR="00D44BD3" w:rsidRPr="00EE090D" w:rsidRDefault="00D44BD3" w:rsidP="00BF2AA0">
      <w:pPr>
        <w:shd w:val="clear" w:color="auto" w:fill="FFFFFF"/>
        <w:spacing w:line="276" w:lineRule="auto"/>
        <w:ind w:left="6" w:firstLine="709"/>
        <w:jc w:val="both"/>
      </w:pPr>
      <w:r w:rsidRPr="00EE090D">
        <w:t>4.</w:t>
      </w:r>
      <w:r w:rsidR="00DE4CCD">
        <w:t>6</w:t>
      </w:r>
      <w:r w:rsidRPr="00EE090D">
        <w:t xml:space="preserve"> Основанием для выставления счета-фактуры будет являться подписанный обеими Сторонами акт сдачи-приемки оказанных услуг. В случае не подписания и не предоставления мотивированных письменных возражений в течение 5 (пяти) рабочих дней на предоставленный Исполнителем Заказчику акт сдачи-приемки оказанных услуг, последний считается принятым Заказчиком без замечаний и подлежащим оплате в полном объеме.  </w:t>
      </w:r>
    </w:p>
    <w:p w14:paraId="71283163" w14:textId="3A527993" w:rsidR="00D44BD3" w:rsidRPr="00EE090D" w:rsidRDefault="00D44BD3" w:rsidP="00BF2AA0">
      <w:pPr>
        <w:shd w:val="clear" w:color="auto" w:fill="FFFFFF"/>
        <w:spacing w:line="276" w:lineRule="auto"/>
        <w:ind w:left="6" w:firstLine="709"/>
        <w:jc w:val="both"/>
      </w:pPr>
      <w:r w:rsidRPr="00EE090D">
        <w:t>4.</w:t>
      </w:r>
      <w:r w:rsidR="00DE4CCD">
        <w:t>7</w:t>
      </w:r>
      <w:r w:rsidRPr="00EE090D">
        <w:t xml:space="preserve"> Обязательства Заказчика по оплате услуг Исполнителю считаются исполненными с даты поступления денежных средств на счет Исполнителя.</w:t>
      </w:r>
    </w:p>
    <w:p w14:paraId="2DFB9276" w14:textId="18BC8005" w:rsidR="00D44BD3" w:rsidRPr="00EE090D" w:rsidRDefault="00D44BD3" w:rsidP="00BF2AA0">
      <w:pPr>
        <w:shd w:val="clear" w:color="auto" w:fill="FFFFFF"/>
        <w:spacing w:line="276" w:lineRule="auto"/>
        <w:ind w:left="6" w:firstLine="709"/>
        <w:jc w:val="both"/>
      </w:pPr>
      <w:r w:rsidRPr="00EE090D">
        <w:t>4.</w:t>
      </w:r>
      <w:r w:rsidR="00DE4CCD">
        <w:t>8</w:t>
      </w:r>
      <w:r w:rsidRPr="00EE090D">
        <w:t xml:space="preserve"> Заказчик вправе не принимать от Исполнителя счета-фактуры, оформленные с нарушением действующего законодательства и требований договора.</w:t>
      </w:r>
      <w:r w:rsidR="00DE4CCD">
        <w:t xml:space="preserve"> </w:t>
      </w:r>
      <w:r w:rsidR="00DE4CCD" w:rsidRPr="00DE4CCD">
        <w:t>Каждая   из   сторон   несет   ответственность   за   уплату всех   официальных налогов и сборов, предусмотренных законодательством.</w:t>
      </w:r>
    </w:p>
    <w:p w14:paraId="272E7722" w14:textId="0A1E4DB7" w:rsidR="00D44BD3" w:rsidRPr="00EE090D" w:rsidRDefault="00D44BD3" w:rsidP="00BF2AA0">
      <w:pPr>
        <w:shd w:val="clear" w:color="auto" w:fill="FFFFFF"/>
        <w:spacing w:line="276" w:lineRule="auto"/>
        <w:ind w:left="6" w:firstLine="709"/>
        <w:jc w:val="both"/>
      </w:pPr>
      <w:r w:rsidRPr="00EE090D">
        <w:t>4.</w:t>
      </w:r>
      <w:r w:rsidR="00DE4CCD">
        <w:t>9</w:t>
      </w:r>
      <w:r w:rsidRPr="00EE090D">
        <w:t xml:space="preserve"> В случае простоя транспорта составляется двусторонний акт, подписанный уполномоченными представителями Заказчика и Исполнителя с указанием причин и времени простоя. Время простоя исчисляется с момента получения извещения одной из сторон о начале простоя, до момента устранения причин простоя. При несогласии с причиной простоя, каждая из сторон подписывает акт с изложением своих возражений. При отказе одной из сторон от подписания акта другая сторона вправе привлечь третью незаинтересованную сторону.</w:t>
      </w:r>
    </w:p>
    <w:p w14:paraId="3C9D2B05" w14:textId="2FE88D5A" w:rsidR="00D44BD3" w:rsidRPr="00EE090D" w:rsidRDefault="00D44BD3" w:rsidP="00BF2AA0">
      <w:pPr>
        <w:shd w:val="clear" w:color="auto" w:fill="FFFFFF"/>
        <w:spacing w:line="276" w:lineRule="auto"/>
        <w:ind w:left="6" w:firstLine="709"/>
        <w:jc w:val="both"/>
      </w:pPr>
      <w:r w:rsidRPr="00EE090D">
        <w:t>4.1</w:t>
      </w:r>
      <w:r w:rsidR="00DE4CCD">
        <w:t>0</w:t>
      </w:r>
      <w:r w:rsidRPr="00EE090D">
        <w:t xml:space="preserve"> Денежные средства, уплачиваемые по настоящему договору за оказанные услуги, не являются коммерческим займом. Положения ст. 317.1 ГК РФ к взаимоотношениям сторон не применяются.</w:t>
      </w:r>
    </w:p>
    <w:p w14:paraId="74882638" w14:textId="5A5D6C83" w:rsidR="00D44BD3" w:rsidRPr="00EE090D" w:rsidRDefault="00D44BD3" w:rsidP="00BF2AA0">
      <w:pPr>
        <w:pStyle w:val="af6"/>
        <w:spacing w:before="0" w:beforeAutospacing="0" w:after="0" w:afterAutospacing="0" w:line="276" w:lineRule="auto"/>
        <w:ind w:firstLine="709"/>
        <w:jc w:val="both"/>
        <w:rPr>
          <w:snapToGrid w:val="0"/>
        </w:rPr>
      </w:pPr>
      <w:r w:rsidRPr="00EE090D">
        <w:t>4.1</w:t>
      </w:r>
      <w:r w:rsidR="00DE4CCD">
        <w:t>1</w:t>
      </w:r>
      <w:r w:rsidRPr="00EE090D">
        <w:t xml:space="preserve"> </w:t>
      </w:r>
      <w:r w:rsidRPr="00EE090D">
        <w:rPr>
          <w:snapToGrid w:val="0"/>
        </w:rPr>
        <w:t>Заказчик вправе осуществить взыскание неустойки (пени), штрафа предусмотренные Договором в одностороннем порядке, без согласия Исполнителя путем удержания Заказчиком суммы неустойки (пени), штрафа при окончательном расчете с Исполнителем в соответствии с Договором.</w:t>
      </w:r>
    </w:p>
    <w:p w14:paraId="10078CBA" w14:textId="77777777" w:rsidR="00B24EF2" w:rsidRPr="00D15F8E" w:rsidRDefault="00B24EF2" w:rsidP="00BF2AA0">
      <w:pPr>
        <w:spacing w:line="276" w:lineRule="auto"/>
        <w:jc w:val="center"/>
        <w:rPr>
          <w:b/>
          <w:bCs/>
        </w:rPr>
      </w:pPr>
    </w:p>
    <w:p w14:paraId="7C4B4FAC" w14:textId="7960C236" w:rsidR="00250935" w:rsidRPr="00EE090D" w:rsidRDefault="005643AC" w:rsidP="00BF2AA0">
      <w:pPr>
        <w:spacing w:line="276" w:lineRule="auto"/>
        <w:jc w:val="center"/>
        <w:rPr>
          <w:b/>
          <w:bCs/>
        </w:rPr>
      </w:pPr>
      <w:r w:rsidRPr="00EE090D">
        <w:rPr>
          <w:b/>
          <w:bCs/>
        </w:rPr>
        <w:t xml:space="preserve">5. </w:t>
      </w:r>
      <w:r w:rsidR="00C228B0" w:rsidRPr="00EE090D">
        <w:rPr>
          <w:b/>
          <w:bCs/>
        </w:rPr>
        <w:t>ОТВЕТСТВЕННОСТЬ СТОР</w:t>
      </w:r>
      <w:r w:rsidR="002516DB" w:rsidRPr="00EE090D">
        <w:rPr>
          <w:b/>
          <w:bCs/>
        </w:rPr>
        <w:t>О</w:t>
      </w:r>
      <w:r w:rsidR="00C228B0" w:rsidRPr="00EE090D">
        <w:rPr>
          <w:b/>
          <w:bCs/>
        </w:rPr>
        <w:t>Н</w:t>
      </w:r>
    </w:p>
    <w:p w14:paraId="703C8500" w14:textId="77777777" w:rsidR="003E5417" w:rsidRPr="00D15F8E" w:rsidRDefault="003E5417" w:rsidP="00BF2AA0">
      <w:pPr>
        <w:pStyle w:val="af"/>
        <w:spacing w:before="12" w:after="0"/>
        <w:ind w:left="525" w:firstLine="709"/>
        <w:rPr>
          <w:rFonts w:ascii="Times New Roman" w:hAnsi="Times New Roman"/>
          <w:b/>
          <w:bCs/>
          <w:sz w:val="24"/>
        </w:rPr>
      </w:pPr>
    </w:p>
    <w:p w14:paraId="5CC7333B" w14:textId="77777777" w:rsidR="00D44BD3" w:rsidRPr="00EE090D" w:rsidRDefault="00D44BD3" w:rsidP="00BF2AA0">
      <w:pPr>
        <w:pStyle w:val="a5"/>
        <w:tabs>
          <w:tab w:val="left" w:pos="1398"/>
        </w:tabs>
        <w:spacing w:line="276" w:lineRule="auto"/>
        <w:ind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 xml:space="preserve">5.1 За неисполнение или ненадлежащее исполнение принятых на себя обязательств, стороны несут ответственность в порядке, определенном действующим законодательством Российской Федерации и Договором. </w:t>
      </w:r>
    </w:p>
    <w:p w14:paraId="61053D5E" w14:textId="77777777" w:rsidR="00D44BD3" w:rsidRPr="00EE090D" w:rsidRDefault="00D44BD3" w:rsidP="00BF2AA0">
      <w:pPr>
        <w:pStyle w:val="a5"/>
        <w:tabs>
          <w:tab w:val="left" w:pos="1186"/>
        </w:tabs>
        <w:spacing w:line="276" w:lineRule="auto"/>
        <w:ind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 xml:space="preserve">5.2 В случае </w:t>
      </w:r>
      <w:r w:rsidRPr="00EE090D">
        <w:rPr>
          <w:rStyle w:val="FontStyle15"/>
          <w:color w:val="auto"/>
          <w:sz w:val="24"/>
          <w:szCs w:val="24"/>
        </w:rPr>
        <w:t>нарушения сроков оплаты</w:t>
      </w:r>
      <w:r w:rsidRPr="00EE090D">
        <w:rPr>
          <w:color w:val="auto"/>
          <w:sz w:val="24"/>
          <w:szCs w:val="24"/>
        </w:rPr>
        <w:t xml:space="preserve"> за выполненные работы, Заказчик уплачивает Исполнителю пеню в размере 0,01% от неоплаченной суммы за каждый день просрочки платежа.</w:t>
      </w:r>
    </w:p>
    <w:p w14:paraId="21101E4F" w14:textId="5B10F921" w:rsidR="00D44BD3" w:rsidRPr="00EE090D" w:rsidRDefault="00D44BD3" w:rsidP="00BF2AA0">
      <w:pPr>
        <w:pStyle w:val="a5"/>
        <w:tabs>
          <w:tab w:val="left" w:pos="1177"/>
        </w:tabs>
        <w:spacing w:line="276" w:lineRule="auto"/>
        <w:ind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>5.</w:t>
      </w:r>
      <w:r w:rsidR="00904292">
        <w:rPr>
          <w:color w:val="auto"/>
          <w:sz w:val="24"/>
          <w:szCs w:val="24"/>
        </w:rPr>
        <w:t>3</w:t>
      </w:r>
      <w:r w:rsidRPr="00EE090D">
        <w:rPr>
          <w:color w:val="auto"/>
          <w:sz w:val="24"/>
          <w:szCs w:val="24"/>
        </w:rPr>
        <w:t xml:space="preserve"> Взыскание любых неустоек, штрафов, пеней, процентов, предусмотренных законодательством Российской Федерации, и (или) настоящим договором за нарушение любого обязательства, вытекающего из настоящего договора, не освобождает стороны от исполнения такого обязательства в натуре. При этом в случае, если в результате нарушения одной из сторон любого из обязательств, вытекающих из настоящего договора, другой стороне были причинены документально подтвержденные убытки, последняя имеет право взыскать со стороны, нарушившей обязательство, указанные убытки в полном объеме.</w:t>
      </w:r>
    </w:p>
    <w:p w14:paraId="02678A67" w14:textId="63C2B8A0" w:rsidR="00D44BD3" w:rsidRPr="00EE090D" w:rsidRDefault="00D44BD3" w:rsidP="00BF2AA0">
      <w:pPr>
        <w:pStyle w:val="a5"/>
        <w:tabs>
          <w:tab w:val="left" w:pos="0"/>
        </w:tabs>
        <w:spacing w:line="276" w:lineRule="auto"/>
        <w:ind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>5.</w:t>
      </w:r>
      <w:r w:rsidR="00904292">
        <w:rPr>
          <w:color w:val="auto"/>
          <w:sz w:val="24"/>
          <w:szCs w:val="24"/>
        </w:rPr>
        <w:t>4</w:t>
      </w:r>
      <w:r w:rsidRPr="00EE090D">
        <w:rPr>
          <w:color w:val="auto"/>
          <w:sz w:val="24"/>
          <w:szCs w:val="24"/>
        </w:rPr>
        <w:t xml:space="preserve"> Уплата пени и штрафа не освобождает Сторону от надлежащего исполнения обязательств.</w:t>
      </w:r>
    </w:p>
    <w:p w14:paraId="593552C1" w14:textId="6A736FF3" w:rsidR="00D44BD3" w:rsidRPr="00EE090D" w:rsidRDefault="00D44BD3" w:rsidP="00BF2AA0">
      <w:pPr>
        <w:pStyle w:val="a5"/>
        <w:spacing w:line="276" w:lineRule="auto"/>
        <w:ind w:left="20"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>5.</w:t>
      </w:r>
      <w:r w:rsidR="00904292">
        <w:rPr>
          <w:color w:val="auto"/>
          <w:sz w:val="24"/>
          <w:szCs w:val="24"/>
        </w:rPr>
        <w:t>5</w:t>
      </w:r>
      <w:r w:rsidRPr="00EE090D">
        <w:rPr>
          <w:color w:val="auto"/>
          <w:sz w:val="24"/>
          <w:szCs w:val="24"/>
        </w:rPr>
        <w:t xml:space="preserve"> Нарушение Исполнителем как государственных требований по промышленной безопасности, охране труда и окружающей среды, пожарной безопасности, так и локальных документов Заказчика будет рассматриваться как серьезное нарушение или невыполнение условий настоящего Договора, и дает право Заказчику взыскать с Исполнителя штраф, если данный случай произошел на территории, подведомственной</w:t>
      </w:r>
      <w:r w:rsidR="00376564">
        <w:rPr>
          <w:color w:val="auto"/>
          <w:sz w:val="24"/>
          <w:szCs w:val="24"/>
        </w:rPr>
        <w:t xml:space="preserve"> генеральному заказчику</w:t>
      </w:r>
      <w:r w:rsidRPr="00EE090D">
        <w:rPr>
          <w:color w:val="auto"/>
          <w:sz w:val="24"/>
          <w:szCs w:val="24"/>
        </w:rPr>
        <w:t xml:space="preserve"> АО «НК «ЯНГПУР».</w:t>
      </w:r>
    </w:p>
    <w:p w14:paraId="6DB49EF0" w14:textId="3125C8F3" w:rsidR="00D44BD3" w:rsidRPr="00EE090D" w:rsidRDefault="00D44BD3" w:rsidP="00BF2AA0">
      <w:pPr>
        <w:pStyle w:val="a5"/>
        <w:spacing w:line="276" w:lineRule="auto"/>
        <w:ind w:left="20"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>5.</w:t>
      </w:r>
      <w:r w:rsidR="00904292">
        <w:rPr>
          <w:color w:val="auto"/>
          <w:sz w:val="24"/>
          <w:szCs w:val="24"/>
        </w:rPr>
        <w:t>6</w:t>
      </w:r>
      <w:r w:rsidRPr="00EE090D">
        <w:rPr>
          <w:color w:val="auto"/>
          <w:sz w:val="24"/>
          <w:szCs w:val="24"/>
        </w:rPr>
        <w:t xml:space="preserve"> В случае если в результате действий/бездействий Исполнителя, связанных с исполнением своих обязательств, предусмотренных договором, на Заказчика со стороны федеральных органов власти, органов власти субъектов РФ, органов местного самоуправления будут наложены какие-либо штрафные санкции, Исполнитель обязуется компенсировать Заказчику денежную сумму, равную таким финансовым санкциям, в течение 30 (тридцати) календарных дней с момента предъявления соответствующего требования Заказчика, при условии письменного уведомления Заказчиком Исполнителя о получении таких претензий, а также содействия Заказчиком по запросу Исполнителя в предоставлении возражений или оспаривания с государственными органами выставленных штрафов и санкций.   </w:t>
      </w:r>
    </w:p>
    <w:p w14:paraId="73593038" w14:textId="4BDF5EFD" w:rsidR="00D44BD3" w:rsidRPr="00EE090D" w:rsidRDefault="00D44BD3" w:rsidP="00BF2AA0">
      <w:pPr>
        <w:tabs>
          <w:tab w:val="left" w:pos="567"/>
        </w:tabs>
        <w:spacing w:line="276" w:lineRule="auto"/>
        <w:ind w:firstLine="709"/>
        <w:jc w:val="both"/>
      </w:pPr>
      <w:r w:rsidRPr="00EE090D">
        <w:t xml:space="preserve"> 5.</w:t>
      </w:r>
      <w:r w:rsidR="00DE4CCD">
        <w:t>7</w:t>
      </w:r>
      <w:r w:rsidRPr="00EE090D">
        <w:t xml:space="preserve"> Исполнитель несет материальную ответственность перед Заказчиком за ущерб, причиненный подземным и наземным коммуникациям, в случае их повреждения по вине Исполнителя.</w:t>
      </w:r>
    </w:p>
    <w:p w14:paraId="52AB697B" w14:textId="5E4B93F3" w:rsidR="00D44BD3" w:rsidRPr="00EE090D" w:rsidRDefault="00D44BD3" w:rsidP="00BF2AA0">
      <w:pPr>
        <w:pStyle w:val="a5"/>
        <w:tabs>
          <w:tab w:val="left" w:pos="567"/>
        </w:tabs>
        <w:spacing w:line="276" w:lineRule="auto"/>
        <w:ind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>5.</w:t>
      </w:r>
      <w:r w:rsidR="00DE4CCD">
        <w:rPr>
          <w:color w:val="auto"/>
          <w:sz w:val="24"/>
          <w:szCs w:val="24"/>
        </w:rPr>
        <w:t>8</w:t>
      </w:r>
      <w:r w:rsidRPr="00EE090D">
        <w:rPr>
          <w:color w:val="auto"/>
          <w:sz w:val="24"/>
          <w:szCs w:val="24"/>
        </w:rPr>
        <w:t xml:space="preserve"> Исполнитель является собственником отходов в соответствии со статьёй 4 Федерального закона №89-ФЗ от 24.06.98 «Об отходах производства и потребления», а также образующихся при осуществлении производственной, хозяйственной и </w:t>
      </w:r>
      <w:r w:rsidR="00C21757" w:rsidRPr="00EE090D">
        <w:rPr>
          <w:color w:val="auto"/>
          <w:sz w:val="24"/>
          <w:szCs w:val="24"/>
        </w:rPr>
        <w:t>иной деятельности</w:t>
      </w:r>
      <w:r w:rsidRPr="00EE090D">
        <w:rPr>
          <w:color w:val="auto"/>
          <w:sz w:val="24"/>
          <w:szCs w:val="24"/>
        </w:rPr>
        <w:t xml:space="preserve"> на принадлежащих ему и (или) переданных ему Заказчиком в аренду (субаренду) источников воздействия на окружающую среду. При осуществлении деятельности по обращению с отходами Исполнитель обязан исполнять требования Федерального закона №89-ФЗ от 24.06.98 «Об отходах производства и потребления».</w:t>
      </w:r>
    </w:p>
    <w:p w14:paraId="68A42431" w14:textId="5E1D38CF" w:rsidR="00D44BD3" w:rsidRPr="00EE090D" w:rsidRDefault="00D44BD3" w:rsidP="00BF2AA0">
      <w:pPr>
        <w:pStyle w:val="a5"/>
        <w:tabs>
          <w:tab w:val="left" w:pos="1142"/>
        </w:tabs>
        <w:spacing w:line="276" w:lineRule="auto"/>
        <w:ind w:firstLine="709"/>
        <w:rPr>
          <w:sz w:val="24"/>
          <w:szCs w:val="24"/>
        </w:rPr>
      </w:pPr>
      <w:r w:rsidRPr="00EE090D">
        <w:rPr>
          <w:color w:val="auto"/>
          <w:sz w:val="24"/>
          <w:szCs w:val="24"/>
        </w:rPr>
        <w:t>5.</w:t>
      </w:r>
      <w:r w:rsidR="00DE4CCD">
        <w:rPr>
          <w:color w:val="auto"/>
          <w:sz w:val="24"/>
          <w:szCs w:val="24"/>
        </w:rPr>
        <w:t>9</w:t>
      </w:r>
      <w:r w:rsidRPr="00EE090D">
        <w:rPr>
          <w:sz w:val="24"/>
          <w:szCs w:val="24"/>
        </w:rPr>
        <w:t xml:space="preserve"> Исполнитель не имеет право на получение с Заказчика процентов на сумму долга за период пользования денежными средствами по настоящему договору в соответствии со статьей 317.1 ГК РФ.</w:t>
      </w:r>
    </w:p>
    <w:p w14:paraId="7C0D561F" w14:textId="3C5B8C90" w:rsidR="00D44BD3" w:rsidRPr="00EE090D" w:rsidRDefault="00D44BD3" w:rsidP="00BF2AA0">
      <w:pPr>
        <w:pStyle w:val="10"/>
        <w:tabs>
          <w:tab w:val="left" w:pos="-2268"/>
          <w:tab w:val="left" w:pos="-1560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EE090D">
        <w:rPr>
          <w:rFonts w:ascii="Times New Roman" w:hAnsi="Times New Roman"/>
          <w:szCs w:val="24"/>
        </w:rPr>
        <w:t>5.1</w:t>
      </w:r>
      <w:r w:rsidR="00DE4CCD">
        <w:rPr>
          <w:rFonts w:ascii="Times New Roman" w:hAnsi="Times New Roman"/>
          <w:szCs w:val="24"/>
        </w:rPr>
        <w:t>0</w:t>
      </w:r>
      <w:r w:rsidRPr="00EE090D">
        <w:rPr>
          <w:rFonts w:ascii="Times New Roman" w:hAnsi="Times New Roman"/>
          <w:szCs w:val="24"/>
        </w:rPr>
        <w:t xml:space="preserve"> Ущерб, нанесенный третьему лицу при выполнении работ, по вине Исполнителя или Заказчика, компенсируется виновной Стороной в течение 30 календарных дней с момента получения документов, подтверждающих причинение ущерба. </w:t>
      </w:r>
    </w:p>
    <w:p w14:paraId="26ADD9CD" w14:textId="02507E65" w:rsidR="00D44BD3" w:rsidRPr="00EE090D" w:rsidRDefault="00D44BD3" w:rsidP="00BF2AA0">
      <w:pPr>
        <w:tabs>
          <w:tab w:val="left" w:pos="94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E090D">
        <w:t>5.1</w:t>
      </w:r>
      <w:r w:rsidR="00DE4CCD">
        <w:t>1</w:t>
      </w:r>
      <w:r w:rsidRPr="00EE090D">
        <w:t xml:space="preserve"> Исполнитель обязуется принимать меры по недопущению провоза, в том числе и провоза его пассажиром, хранения, распространения и употребления алкогольных, наркотических, токсических, психотропных веществ, оружия и боеприпасов работниками Исполнителя на рабочем месте, а также на территории производственных и иных объектов Заказчика, используемых Исполнителем, в вахтовых общежитиях, арендованных у Заказчика. Исполнитель обязуется принимать меры по недопущению перевозки пассажиров, находящихся в состоянии алкогольного опьянения.</w:t>
      </w:r>
    </w:p>
    <w:p w14:paraId="76894EBB" w14:textId="0C07A791" w:rsidR="00D44BD3" w:rsidRPr="00EE090D" w:rsidRDefault="00D44BD3" w:rsidP="00BF2AA0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E090D">
        <w:t xml:space="preserve">Исполнитель, его работники или </w:t>
      </w:r>
      <w:proofErr w:type="spellStart"/>
      <w:r w:rsidR="00C21757" w:rsidRPr="00EE090D">
        <w:t>Субисполнители</w:t>
      </w:r>
      <w:proofErr w:type="spellEnd"/>
      <w:r w:rsidR="00C21757" w:rsidRPr="00EE090D">
        <w:t xml:space="preserve"> не</w:t>
      </w:r>
      <w:r w:rsidRPr="00EE090D">
        <w:t xml:space="preserve"> должны владеть, использовать, распространять или торговать алкогольными напитками на объектах Заказчика. Кроме того Исполнитель согласен и гарантирует, что ни один из его работников или работников Субисполнителя, находящихся под действием алкоголя, наркотиков или каких-либо веществ, распространение которых контролируется законом, или неспособный выполнять работы по причине использования или злоупотребления алкоголем, наркотиками или какими-либо веществами, распространение которых контролируется законом, не будет допущен к производству каких - либо работ, предусмотренных настоящим договором.</w:t>
      </w:r>
    </w:p>
    <w:p w14:paraId="0C9E6428" w14:textId="77777777" w:rsidR="00D44BD3" w:rsidRPr="00EE090D" w:rsidRDefault="00D44BD3" w:rsidP="00BF2AA0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E090D">
        <w:t xml:space="preserve">По каждому выявленному случаю из указанных в настоящем пункте договора, Исполнитель уплачивает Заказчику штраф в размере </w:t>
      </w:r>
      <w:r w:rsidRPr="00EE090D">
        <w:rPr>
          <w:b/>
        </w:rPr>
        <w:t>200 000</w:t>
      </w:r>
      <w:r w:rsidRPr="00EE090D">
        <w:t xml:space="preserve"> (двести тысяч) рублей. При неоднократности (более 1-го раза) случаев провоза, хранения, распространения, употребления алкогольных, наркотических, токсических, психотропных веществ, провоза, хранения, распространения взрывчатых веществ, оружия и боеприпасов работниками Исполнителя, агентами или работниками субподрядчика, Заказчик вправе требовать расторжения договора в одностороннем порядке.</w:t>
      </w:r>
    </w:p>
    <w:p w14:paraId="33750EB3" w14:textId="77777777" w:rsidR="00D44BD3" w:rsidRPr="00EE090D" w:rsidRDefault="00D44BD3" w:rsidP="00BF2AA0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E090D">
        <w:t>Каждый инцидент оформляется соответствующим актом Заказчика, который заверяется не менее чем двумя подписями работников Заказчика и/или Исполнителя, охраны или другими незаинтересованными лицами. При отказе работника от дачи объяснений в акте делается соответствующая запись.</w:t>
      </w:r>
    </w:p>
    <w:p w14:paraId="1F8BB9C3" w14:textId="551EBB73" w:rsidR="00D44BD3" w:rsidRPr="00EE090D" w:rsidRDefault="00D44BD3" w:rsidP="00BF2AA0">
      <w:pPr>
        <w:tabs>
          <w:tab w:val="left" w:pos="851"/>
        </w:tabs>
        <w:spacing w:line="276" w:lineRule="auto"/>
        <w:ind w:firstLine="709"/>
        <w:jc w:val="both"/>
      </w:pPr>
      <w:r w:rsidRPr="00EE090D">
        <w:t>5.1</w:t>
      </w:r>
      <w:r w:rsidR="00DE4CCD">
        <w:t>2</w:t>
      </w:r>
      <w:r w:rsidR="00D236D8">
        <w:t xml:space="preserve"> </w:t>
      </w:r>
      <w:r w:rsidRPr="00EE090D">
        <w:t xml:space="preserve">Исполнитель уплачивает Заказчику штраф в размере </w:t>
      </w:r>
      <w:r w:rsidRPr="00EE090D">
        <w:rPr>
          <w:b/>
        </w:rPr>
        <w:t>20 000</w:t>
      </w:r>
      <w:r w:rsidRPr="00EE090D">
        <w:t xml:space="preserve"> (двадцать тысяч) рублей за каждый факт нарушения работниками Исполнителя правил пропускного и внутриобъектового режимов на объектах Заказчика, а именно:</w:t>
      </w:r>
    </w:p>
    <w:p w14:paraId="4E624129" w14:textId="77777777" w:rsidR="00D44BD3" w:rsidRPr="00EE090D" w:rsidRDefault="00D44BD3" w:rsidP="00BF2AA0">
      <w:pPr>
        <w:numPr>
          <w:ilvl w:val="0"/>
          <w:numId w:val="8"/>
        </w:numPr>
        <w:tabs>
          <w:tab w:val="left" w:pos="851"/>
        </w:tabs>
        <w:spacing w:line="276" w:lineRule="auto"/>
        <w:ind w:left="0" w:firstLine="709"/>
        <w:jc w:val="both"/>
      </w:pPr>
      <w:r w:rsidRPr="00EE090D">
        <w:t>проход (проезд) на территорию объектов минуя КПП;</w:t>
      </w:r>
    </w:p>
    <w:p w14:paraId="2A6A9B23" w14:textId="77777777" w:rsidR="00D44BD3" w:rsidRPr="00EE090D" w:rsidRDefault="00D44BD3" w:rsidP="00BF2AA0">
      <w:pPr>
        <w:numPr>
          <w:ilvl w:val="0"/>
          <w:numId w:val="8"/>
        </w:numPr>
        <w:tabs>
          <w:tab w:val="left" w:pos="851"/>
        </w:tabs>
        <w:spacing w:line="276" w:lineRule="auto"/>
        <w:ind w:left="0" w:firstLine="709"/>
        <w:jc w:val="both"/>
      </w:pPr>
      <w:r w:rsidRPr="00EE090D">
        <w:t>нахождение на территории объектов Заказчика работников и транспорта Исполнителя без пропуска установленного образца;</w:t>
      </w:r>
    </w:p>
    <w:p w14:paraId="56CE4E01" w14:textId="77777777" w:rsidR="00D44BD3" w:rsidRPr="00EE090D" w:rsidRDefault="00D44BD3" w:rsidP="00BF2AA0">
      <w:pPr>
        <w:numPr>
          <w:ilvl w:val="0"/>
          <w:numId w:val="8"/>
        </w:numPr>
        <w:tabs>
          <w:tab w:val="left" w:pos="851"/>
        </w:tabs>
        <w:spacing w:line="276" w:lineRule="auto"/>
        <w:ind w:left="0" w:firstLine="709"/>
        <w:jc w:val="both"/>
      </w:pPr>
      <w:r w:rsidRPr="00EE090D">
        <w:t>проживание на территории объектов Заказчика работников Исполнителя без разрешительных документов;</w:t>
      </w:r>
    </w:p>
    <w:p w14:paraId="4393505C" w14:textId="77777777" w:rsidR="00D44BD3" w:rsidRPr="00EE090D" w:rsidRDefault="00D44BD3" w:rsidP="00BF2AA0">
      <w:pPr>
        <w:numPr>
          <w:ilvl w:val="0"/>
          <w:numId w:val="8"/>
        </w:numPr>
        <w:tabs>
          <w:tab w:val="left" w:pos="851"/>
        </w:tabs>
        <w:spacing w:line="276" w:lineRule="auto"/>
        <w:ind w:left="0" w:firstLine="709"/>
        <w:jc w:val="both"/>
      </w:pPr>
      <w:r w:rsidRPr="00EE090D">
        <w:t>нахождение на территории объектов Заказчика работников и транспорта Исполнителя с поддельным пропуском;</w:t>
      </w:r>
    </w:p>
    <w:p w14:paraId="057EA4A7" w14:textId="77777777" w:rsidR="00D44BD3" w:rsidRPr="00EE090D" w:rsidRDefault="00D44BD3" w:rsidP="00BF2AA0">
      <w:pPr>
        <w:numPr>
          <w:ilvl w:val="0"/>
          <w:numId w:val="8"/>
        </w:numPr>
        <w:tabs>
          <w:tab w:val="left" w:pos="851"/>
        </w:tabs>
        <w:spacing w:line="276" w:lineRule="auto"/>
        <w:ind w:left="0" w:firstLine="709"/>
        <w:jc w:val="both"/>
      </w:pPr>
      <w:r w:rsidRPr="00EE090D">
        <w:t>нахождение личного автотранспорта работников Исполнителя на территории объектов;</w:t>
      </w:r>
    </w:p>
    <w:p w14:paraId="667F5C3A" w14:textId="77777777" w:rsidR="00D44BD3" w:rsidRPr="00EE090D" w:rsidRDefault="00D44BD3" w:rsidP="00BF2AA0">
      <w:pPr>
        <w:numPr>
          <w:ilvl w:val="0"/>
          <w:numId w:val="8"/>
        </w:numPr>
        <w:tabs>
          <w:tab w:val="left" w:pos="851"/>
        </w:tabs>
        <w:spacing w:line="276" w:lineRule="auto"/>
        <w:ind w:left="0" w:firstLine="709"/>
        <w:jc w:val="both"/>
      </w:pPr>
      <w:r w:rsidRPr="00EE090D">
        <w:t xml:space="preserve">проведение фото-, </w:t>
      </w:r>
      <w:proofErr w:type="gramStart"/>
      <w:r w:rsidRPr="00EE090D">
        <w:t>видео- съемки</w:t>
      </w:r>
      <w:proofErr w:type="gramEnd"/>
      <w:r w:rsidRPr="00EE090D">
        <w:t xml:space="preserve"> работниками Исполнителя без согласования Заказчика.</w:t>
      </w:r>
    </w:p>
    <w:p w14:paraId="3F021ACD" w14:textId="7A50E5AC" w:rsidR="00D44BD3" w:rsidRPr="00EE090D" w:rsidRDefault="00D44BD3" w:rsidP="00BF2AA0">
      <w:pPr>
        <w:tabs>
          <w:tab w:val="left" w:pos="851"/>
        </w:tabs>
        <w:spacing w:line="276" w:lineRule="auto"/>
        <w:ind w:firstLine="709"/>
        <w:jc w:val="both"/>
      </w:pPr>
      <w:r w:rsidRPr="00EE090D">
        <w:t>5.1</w:t>
      </w:r>
      <w:r w:rsidR="00DE4CCD">
        <w:t>3</w:t>
      </w:r>
      <w:r w:rsidRPr="00EE090D">
        <w:t xml:space="preserve"> </w:t>
      </w:r>
      <w:r w:rsidR="00795A65" w:rsidRPr="00EE090D">
        <w:t xml:space="preserve">В случае нарушения работниками Исполнителя законодательства в области промышленной и пожарной безопасности, Правил безопасности </w:t>
      </w:r>
      <w:r w:rsidR="006E785E" w:rsidRPr="00EE090D">
        <w:t>в нефтяной и газовой промышленности,</w:t>
      </w:r>
      <w:r w:rsidR="00795A65" w:rsidRPr="00EE090D">
        <w:t xml:space="preserve"> </w:t>
      </w:r>
      <w:r w:rsidR="00795A65" w:rsidRPr="00EE090D">
        <w:rPr>
          <w:color w:val="000000" w:themeColor="text1"/>
        </w:rPr>
        <w:t>утвержденных Приказом Ростехнадзора №534 от 15.12.2020,</w:t>
      </w:r>
      <w:r w:rsidR="00795A65" w:rsidRPr="00EE090D">
        <w:t xml:space="preserve"> Правила противопожарного режима в Российской Федерации, утверждённых постановлением Правительства Российской Федерации от 16.09.2020 №1479, а также нормативных актов Заказчика выразившихся в:</w:t>
      </w:r>
    </w:p>
    <w:p w14:paraId="4ECAFC5E" w14:textId="77777777" w:rsidR="00D44BD3" w:rsidRPr="00EE090D" w:rsidRDefault="00D44BD3" w:rsidP="00BF2AA0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ind w:left="0" w:firstLine="709"/>
        <w:jc w:val="both"/>
      </w:pPr>
      <w:r w:rsidRPr="00EE090D">
        <w:t xml:space="preserve">нахождении на территории взрывопожароопасного объекта (кустовая площадка, УПСВ, УПН, ДНС, УДНГ, УППН) специальной техники, в которой используется двигатель внутреннего сгорания без искрогасителя, установленного на выхлопную трубу, а также равно парковка на территории взрывопожароопасного объекта специальной техники, не задействованной в производственном процессе более 24 часов, Исполнитель уплачивает Заказчику штраф в размере </w:t>
      </w:r>
      <w:r w:rsidRPr="00EE090D">
        <w:rPr>
          <w:b/>
        </w:rPr>
        <w:t>20 000</w:t>
      </w:r>
      <w:r w:rsidRPr="00EE090D">
        <w:t xml:space="preserve"> (двадцать тысяч) рублей;</w:t>
      </w:r>
    </w:p>
    <w:p w14:paraId="03A33B82" w14:textId="749CF2E4" w:rsidR="00226A9E" w:rsidRPr="00203639" w:rsidRDefault="00D44BD3" w:rsidP="00BF2AA0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ind w:left="0" w:firstLine="709"/>
        <w:jc w:val="both"/>
      </w:pPr>
      <w:r w:rsidRPr="00EE090D">
        <w:t xml:space="preserve">курении и использовании открытого огня в не специально отведенных для курения мест, в том числе в технологических, бытовых помещениях Заказчика и кабинах специальной техники, находящихся на территории взрывопожароопасного объекта, Исполнитель уплачивает Заказчику штраф </w:t>
      </w:r>
      <w:r w:rsidRPr="00203639">
        <w:t xml:space="preserve">в размере </w:t>
      </w:r>
      <w:r w:rsidRPr="00203639">
        <w:rPr>
          <w:b/>
        </w:rPr>
        <w:t>20 000</w:t>
      </w:r>
      <w:r w:rsidRPr="00203639">
        <w:t xml:space="preserve"> (двадцать тысяч) рублей.</w:t>
      </w:r>
      <w:r w:rsidR="00226A9E" w:rsidRPr="00203639">
        <w:t xml:space="preserve"> </w:t>
      </w:r>
    </w:p>
    <w:p w14:paraId="0DA9F912" w14:textId="129FFF71" w:rsidR="00D236D8" w:rsidRPr="00203639" w:rsidRDefault="00D236D8" w:rsidP="00BF2AA0">
      <w:pPr>
        <w:tabs>
          <w:tab w:val="left" w:pos="0"/>
          <w:tab w:val="left" w:pos="993"/>
        </w:tabs>
        <w:spacing w:line="276" w:lineRule="auto"/>
        <w:jc w:val="both"/>
      </w:pPr>
      <w:r w:rsidRPr="00203639">
        <w:tab/>
      </w:r>
      <w:r w:rsidR="0043324C" w:rsidRPr="00203639">
        <w:t>5.</w:t>
      </w:r>
      <w:r w:rsidR="00DE4CCD">
        <w:t>14</w:t>
      </w:r>
      <w:r w:rsidR="0043324C" w:rsidRPr="00203639">
        <w:t xml:space="preserve"> В </w:t>
      </w:r>
      <w:r w:rsidRPr="00203639">
        <w:t xml:space="preserve">случае </w:t>
      </w:r>
      <w:r w:rsidR="0043324C" w:rsidRPr="00203639">
        <w:t xml:space="preserve">невыхода техники на линию по вине Исполнителя Заказчик вправе предъявить </w:t>
      </w:r>
      <w:r w:rsidR="00203639" w:rsidRPr="00203639">
        <w:t>Исполнителю</w:t>
      </w:r>
      <w:r w:rsidR="0043324C" w:rsidRPr="00203639">
        <w:t xml:space="preserve"> штраф в размере</w:t>
      </w:r>
      <w:r w:rsidR="00B64209" w:rsidRPr="00203639">
        <w:t xml:space="preserve"> </w:t>
      </w:r>
      <w:r w:rsidRPr="00203639">
        <w:t xml:space="preserve">0,2 % </w:t>
      </w:r>
      <w:r w:rsidR="00203639" w:rsidRPr="00203639">
        <w:t>о</w:t>
      </w:r>
      <w:r w:rsidRPr="00203639">
        <w:t>т стоимости услуг за каждый час невыхода техники на линию.</w:t>
      </w:r>
    </w:p>
    <w:p w14:paraId="25E0976E" w14:textId="12BCA82A" w:rsidR="00904292" w:rsidRDefault="00D236D8" w:rsidP="00BF2AA0">
      <w:pPr>
        <w:tabs>
          <w:tab w:val="left" w:pos="0"/>
          <w:tab w:val="left" w:pos="993"/>
        </w:tabs>
        <w:spacing w:line="276" w:lineRule="auto"/>
        <w:jc w:val="both"/>
      </w:pPr>
      <w:r w:rsidRPr="00203639">
        <w:tab/>
        <w:t>5.</w:t>
      </w:r>
      <w:r w:rsidR="00DE4CCD">
        <w:t>15</w:t>
      </w:r>
      <w:r w:rsidR="00B64209" w:rsidRPr="00203639">
        <w:t xml:space="preserve"> В случае нарушения п.3.1.4, п. 3.1.9, п. 3.1.10,</w:t>
      </w:r>
      <w:r w:rsidR="00064D96">
        <w:t xml:space="preserve"> п. 3.1.13, </w:t>
      </w:r>
      <w:r w:rsidR="00B64209" w:rsidRPr="00203639">
        <w:t>п. 3.1.1</w:t>
      </w:r>
      <w:r w:rsidR="00DE4CCD">
        <w:t>6</w:t>
      </w:r>
      <w:r w:rsidR="00B64209" w:rsidRPr="00203639">
        <w:t xml:space="preserve"> п.3.1.</w:t>
      </w:r>
      <w:proofErr w:type="gramStart"/>
      <w:r w:rsidR="00B64209" w:rsidRPr="00203639">
        <w:t>21</w:t>
      </w:r>
      <w:r w:rsidR="00064D96">
        <w:t xml:space="preserve"> </w:t>
      </w:r>
      <w:r w:rsidR="00B64209" w:rsidRPr="00203639">
        <w:t xml:space="preserve"> договора</w:t>
      </w:r>
      <w:proofErr w:type="gramEnd"/>
      <w:r w:rsidR="00B64209" w:rsidRPr="00203639">
        <w:t xml:space="preserve"> Заказчик имеет право предъявить штраф в размере 5 000 (пять тысяч) рублей за каждый факт нарушения.</w:t>
      </w:r>
    </w:p>
    <w:p w14:paraId="026A26DD" w14:textId="77777777" w:rsidR="00D15F8E" w:rsidRDefault="00D15F8E" w:rsidP="00BF2AA0">
      <w:pPr>
        <w:tabs>
          <w:tab w:val="left" w:pos="0"/>
          <w:tab w:val="left" w:pos="993"/>
        </w:tabs>
        <w:spacing w:line="276" w:lineRule="auto"/>
        <w:jc w:val="both"/>
      </w:pPr>
    </w:p>
    <w:p w14:paraId="33F22747" w14:textId="77777777" w:rsidR="009745C1" w:rsidRPr="00EE090D" w:rsidRDefault="00A23245" w:rsidP="00D15F8E">
      <w:pPr>
        <w:shd w:val="clear" w:color="auto" w:fill="FFFFFF"/>
        <w:spacing w:line="276" w:lineRule="auto"/>
        <w:jc w:val="center"/>
        <w:rPr>
          <w:b/>
          <w:bCs/>
        </w:rPr>
      </w:pPr>
      <w:r w:rsidRPr="00EE090D">
        <w:rPr>
          <w:b/>
          <w:bCs/>
        </w:rPr>
        <w:t>6.</w:t>
      </w:r>
      <w:r w:rsidR="005B0563" w:rsidRPr="00EE090D">
        <w:rPr>
          <w:b/>
          <w:bCs/>
        </w:rPr>
        <w:t>Ф</w:t>
      </w:r>
      <w:r w:rsidR="0066530F" w:rsidRPr="00EE090D">
        <w:rPr>
          <w:b/>
          <w:bCs/>
        </w:rPr>
        <w:t>ОРС</w:t>
      </w:r>
      <w:r w:rsidR="005D6A68" w:rsidRPr="00EE090D">
        <w:rPr>
          <w:b/>
          <w:bCs/>
        </w:rPr>
        <w:t>-</w:t>
      </w:r>
      <w:r w:rsidR="0066530F" w:rsidRPr="00EE090D">
        <w:rPr>
          <w:b/>
          <w:bCs/>
        </w:rPr>
        <w:t>МАЖОРНЫЕ ОБСТОЯТЕЛЬСТВА</w:t>
      </w:r>
    </w:p>
    <w:p w14:paraId="6BD99BAB" w14:textId="77777777" w:rsidR="00250935" w:rsidRPr="00D15F8E" w:rsidRDefault="00250935" w:rsidP="00D15F8E">
      <w:pPr>
        <w:shd w:val="clear" w:color="auto" w:fill="FFFFFF"/>
        <w:spacing w:line="276" w:lineRule="auto"/>
        <w:ind w:left="675" w:firstLine="709"/>
        <w:jc w:val="center"/>
        <w:rPr>
          <w:b/>
          <w:bCs/>
        </w:rPr>
      </w:pPr>
    </w:p>
    <w:p w14:paraId="1635D6E6" w14:textId="77777777" w:rsidR="0066530F" w:rsidRPr="00EE090D" w:rsidRDefault="0066635F" w:rsidP="00BF2AA0">
      <w:pPr>
        <w:pStyle w:val="a5"/>
        <w:spacing w:line="276" w:lineRule="auto"/>
        <w:ind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>6</w:t>
      </w:r>
      <w:r w:rsidR="0066530F" w:rsidRPr="00EE090D">
        <w:rPr>
          <w:color w:val="auto"/>
          <w:sz w:val="24"/>
          <w:szCs w:val="24"/>
        </w:rPr>
        <w:t xml:space="preserve">.1 Стороны не несут ответственность за неисполнение или ненадлежащее исполнение обязательств по настоящему договору вследствие действия обстоятельств непреодолимой силы (форс-мажор), возникших после подписания настоящего договора в месте его исполнения, которые стороны не могли ни предвидеть, ни предотвратить разумными мерами. Такие форс-мажорные обстоятельства включают в себя: наводнение, пожар, землетрясение, взрыв, шторм, эпидемия, иные природные явления, война, военные действия, введение на соответствующей территории чрезвычайного положения, забастовка, различные акции неповиновения и/или протеста, принятие органом государственной власти или управления решения, повлекшего невозможность исполнения настоящего договора, иные события непредсказуемого характера, предотвратить которые имеющимися в распоряжении </w:t>
      </w:r>
      <w:r w:rsidR="00E476BD" w:rsidRPr="00EE090D">
        <w:rPr>
          <w:color w:val="auto"/>
          <w:sz w:val="24"/>
          <w:szCs w:val="24"/>
        </w:rPr>
        <w:t>С</w:t>
      </w:r>
      <w:r w:rsidR="0066530F" w:rsidRPr="00EE090D">
        <w:rPr>
          <w:color w:val="auto"/>
          <w:sz w:val="24"/>
          <w:szCs w:val="24"/>
        </w:rPr>
        <w:t>торон силами и средствами не представлялось возможным.</w:t>
      </w:r>
    </w:p>
    <w:p w14:paraId="2A81FF10" w14:textId="77777777" w:rsidR="0066530F" w:rsidRPr="00EE090D" w:rsidRDefault="0066530F" w:rsidP="00BF2AA0">
      <w:pPr>
        <w:pStyle w:val="a5"/>
        <w:numPr>
          <w:ilvl w:val="1"/>
          <w:numId w:val="4"/>
        </w:numPr>
        <w:tabs>
          <w:tab w:val="left" w:pos="567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 xml:space="preserve">Сторона, для которой создалась невозможность надлежащего исполнения обязательств по </w:t>
      </w:r>
      <w:r w:rsidR="00E476BD" w:rsidRPr="00EE090D">
        <w:rPr>
          <w:color w:val="auto"/>
          <w:sz w:val="24"/>
          <w:szCs w:val="24"/>
        </w:rPr>
        <w:t>Д</w:t>
      </w:r>
      <w:r w:rsidRPr="00EE090D">
        <w:rPr>
          <w:color w:val="auto"/>
          <w:sz w:val="24"/>
          <w:szCs w:val="24"/>
        </w:rPr>
        <w:t xml:space="preserve">оговору ввиду наступления вышеуказанных обстоятельств непреодолимой силы, обязана не позднее 5 (пяти) дней с момента их наступления или с момента, когда соответствующей </w:t>
      </w:r>
      <w:r w:rsidR="00E476BD" w:rsidRPr="00EE090D">
        <w:rPr>
          <w:color w:val="auto"/>
          <w:sz w:val="24"/>
          <w:szCs w:val="24"/>
        </w:rPr>
        <w:t>С</w:t>
      </w:r>
      <w:r w:rsidRPr="00EE090D">
        <w:rPr>
          <w:color w:val="auto"/>
          <w:sz w:val="24"/>
          <w:szCs w:val="24"/>
        </w:rPr>
        <w:t xml:space="preserve">тороне стало или должно было стать известно об их наступлении, в письменной форме известить другую </w:t>
      </w:r>
      <w:r w:rsidR="00E476BD" w:rsidRPr="00EE090D">
        <w:rPr>
          <w:color w:val="auto"/>
          <w:sz w:val="24"/>
          <w:szCs w:val="24"/>
        </w:rPr>
        <w:t>С</w:t>
      </w:r>
      <w:r w:rsidRPr="00EE090D">
        <w:rPr>
          <w:color w:val="auto"/>
          <w:sz w:val="24"/>
          <w:szCs w:val="24"/>
        </w:rPr>
        <w:t>торону о наступлении и прекращении таких обстоятельств.</w:t>
      </w:r>
    </w:p>
    <w:p w14:paraId="5822C38E" w14:textId="77777777" w:rsidR="0066530F" w:rsidRPr="00EE090D" w:rsidRDefault="0066530F" w:rsidP="00BF2AA0">
      <w:pPr>
        <w:pStyle w:val="a5"/>
        <w:numPr>
          <w:ilvl w:val="1"/>
          <w:numId w:val="4"/>
        </w:numPr>
        <w:tabs>
          <w:tab w:val="left" w:pos="567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 xml:space="preserve">Если </w:t>
      </w:r>
      <w:r w:rsidR="00E476BD" w:rsidRPr="00EE090D">
        <w:rPr>
          <w:color w:val="auto"/>
          <w:sz w:val="24"/>
          <w:szCs w:val="24"/>
        </w:rPr>
        <w:t>С</w:t>
      </w:r>
      <w:r w:rsidRPr="00EE090D">
        <w:rPr>
          <w:color w:val="auto"/>
          <w:sz w:val="24"/>
          <w:szCs w:val="24"/>
        </w:rPr>
        <w:t xml:space="preserve">торона, ссылающаяся на обстоятельства непреодолимой силы, своевременно не известит другую </w:t>
      </w:r>
      <w:r w:rsidR="00E476BD" w:rsidRPr="00EE090D">
        <w:rPr>
          <w:color w:val="auto"/>
          <w:sz w:val="24"/>
          <w:szCs w:val="24"/>
        </w:rPr>
        <w:t>С</w:t>
      </w:r>
      <w:r w:rsidRPr="00EE090D">
        <w:rPr>
          <w:color w:val="auto"/>
          <w:sz w:val="24"/>
          <w:szCs w:val="24"/>
        </w:rPr>
        <w:t xml:space="preserve">торону о наступлении указанных обстоятельств, то такая сторона лишается права ссылаться на данные обстоятельства, как освобождающие ее от ответственности за нарушения своих обязательств по </w:t>
      </w:r>
      <w:r w:rsidR="00E476BD" w:rsidRPr="00EE090D">
        <w:rPr>
          <w:color w:val="auto"/>
          <w:sz w:val="24"/>
          <w:szCs w:val="24"/>
        </w:rPr>
        <w:t>Д</w:t>
      </w:r>
      <w:r w:rsidRPr="00EE090D">
        <w:rPr>
          <w:color w:val="auto"/>
          <w:sz w:val="24"/>
          <w:szCs w:val="24"/>
        </w:rPr>
        <w:t>оговору.</w:t>
      </w:r>
    </w:p>
    <w:p w14:paraId="48B50803" w14:textId="77777777" w:rsidR="0066530F" w:rsidRPr="00EE090D" w:rsidRDefault="0066530F" w:rsidP="00BF2AA0">
      <w:pPr>
        <w:pStyle w:val="a5"/>
        <w:numPr>
          <w:ilvl w:val="1"/>
          <w:numId w:val="4"/>
        </w:numPr>
        <w:tabs>
          <w:tab w:val="left" w:pos="567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 xml:space="preserve">При наступлении форс-мажорных обстоятельств, </w:t>
      </w:r>
      <w:r w:rsidR="00E476BD" w:rsidRPr="00EE090D">
        <w:rPr>
          <w:color w:val="auto"/>
          <w:sz w:val="24"/>
          <w:szCs w:val="24"/>
        </w:rPr>
        <w:t>С</w:t>
      </w:r>
      <w:r w:rsidRPr="00EE090D">
        <w:rPr>
          <w:color w:val="auto"/>
          <w:sz w:val="24"/>
          <w:szCs w:val="24"/>
        </w:rPr>
        <w:t xml:space="preserve">тороны производят взаиморасчеты по обязательствам, выполненным на момент наступления таких обстоятельств, а срок действия </w:t>
      </w:r>
      <w:r w:rsidR="00E476BD" w:rsidRPr="00EE090D">
        <w:rPr>
          <w:color w:val="auto"/>
          <w:sz w:val="24"/>
          <w:szCs w:val="24"/>
        </w:rPr>
        <w:t>Д</w:t>
      </w:r>
      <w:r w:rsidRPr="00EE090D">
        <w:rPr>
          <w:color w:val="auto"/>
          <w:sz w:val="24"/>
          <w:szCs w:val="24"/>
        </w:rPr>
        <w:t xml:space="preserve">оговора продлевается на период действия </w:t>
      </w:r>
      <w:proofErr w:type="gramStart"/>
      <w:r w:rsidRPr="00EE090D">
        <w:rPr>
          <w:color w:val="auto"/>
          <w:sz w:val="24"/>
          <w:szCs w:val="24"/>
        </w:rPr>
        <w:t>форс- мажорных</w:t>
      </w:r>
      <w:proofErr w:type="gramEnd"/>
      <w:r w:rsidRPr="00EE090D">
        <w:rPr>
          <w:color w:val="auto"/>
          <w:sz w:val="24"/>
          <w:szCs w:val="24"/>
        </w:rPr>
        <w:t xml:space="preserve"> обстоятельств, но не более трех месяцев. В случае если форс-мажорные обстоятельства будут длиться более трех месяцев, то </w:t>
      </w:r>
      <w:r w:rsidR="00E476BD" w:rsidRPr="00EE090D">
        <w:rPr>
          <w:color w:val="auto"/>
          <w:sz w:val="24"/>
          <w:szCs w:val="24"/>
        </w:rPr>
        <w:t>С</w:t>
      </w:r>
      <w:r w:rsidRPr="00EE090D">
        <w:rPr>
          <w:color w:val="auto"/>
          <w:sz w:val="24"/>
          <w:szCs w:val="24"/>
        </w:rPr>
        <w:t xml:space="preserve">тороны проводят переговоры с целью принятия решения о продлении срока действия </w:t>
      </w:r>
      <w:r w:rsidR="00E476BD" w:rsidRPr="00EE090D">
        <w:rPr>
          <w:color w:val="auto"/>
          <w:sz w:val="24"/>
          <w:szCs w:val="24"/>
        </w:rPr>
        <w:t>Д</w:t>
      </w:r>
      <w:r w:rsidRPr="00EE090D">
        <w:rPr>
          <w:color w:val="auto"/>
          <w:sz w:val="24"/>
          <w:szCs w:val="24"/>
        </w:rPr>
        <w:t>оговора либо о его расторжении.</w:t>
      </w:r>
    </w:p>
    <w:p w14:paraId="6401245E" w14:textId="77777777" w:rsidR="00C963DF" w:rsidRPr="00EE090D" w:rsidRDefault="00C963DF" w:rsidP="00BF2AA0">
      <w:pPr>
        <w:pStyle w:val="a5"/>
        <w:numPr>
          <w:ilvl w:val="1"/>
          <w:numId w:val="4"/>
        </w:numPr>
        <w:tabs>
          <w:tab w:val="left" w:pos="567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E090D">
        <w:rPr>
          <w:sz w:val="24"/>
          <w:szCs w:val="24"/>
        </w:rPr>
        <w:t>Надлежащим подтверждением наступления форс-мажорных обстоятельств является соответствующий документ, выданный Торгово-промышленной палатой.</w:t>
      </w:r>
    </w:p>
    <w:p w14:paraId="1ADD1CB7" w14:textId="77777777" w:rsidR="005643AC" w:rsidRPr="00D15F8E" w:rsidRDefault="005643AC" w:rsidP="00BF2AA0">
      <w:pPr>
        <w:pStyle w:val="a5"/>
        <w:tabs>
          <w:tab w:val="left" w:pos="567"/>
        </w:tabs>
        <w:spacing w:line="276" w:lineRule="auto"/>
        <w:ind w:firstLine="709"/>
        <w:rPr>
          <w:color w:val="auto"/>
          <w:sz w:val="24"/>
          <w:szCs w:val="24"/>
        </w:rPr>
      </w:pPr>
    </w:p>
    <w:p w14:paraId="2FA367E8" w14:textId="40D2B1FE" w:rsidR="00B138C0" w:rsidRDefault="00AE5C00" w:rsidP="00BF2AA0">
      <w:pPr>
        <w:shd w:val="clear" w:color="auto" w:fill="FFFFFF"/>
        <w:spacing w:line="276" w:lineRule="auto"/>
        <w:jc w:val="center"/>
        <w:rPr>
          <w:b/>
          <w:bCs/>
        </w:rPr>
      </w:pPr>
      <w:r w:rsidRPr="00EE090D">
        <w:rPr>
          <w:b/>
          <w:bCs/>
        </w:rPr>
        <w:t xml:space="preserve">7. </w:t>
      </w:r>
      <w:r w:rsidR="00C228B0" w:rsidRPr="00EE090D">
        <w:rPr>
          <w:b/>
          <w:bCs/>
        </w:rPr>
        <w:t>ПОРЯДОК РАЗРЕШЕНИЯ СПОРОВ</w:t>
      </w:r>
    </w:p>
    <w:p w14:paraId="6E032367" w14:textId="77777777" w:rsidR="00B24EF2" w:rsidRPr="00D15F8E" w:rsidRDefault="00B24EF2" w:rsidP="00BF2AA0">
      <w:pPr>
        <w:shd w:val="clear" w:color="auto" w:fill="FFFFFF"/>
        <w:spacing w:line="276" w:lineRule="auto"/>
        <w:jc w:val="center"/>
        <w:rPr>
          <w:b/>
          <w:bCs/>
        </w:rPr>
      </w:pPr>
    </w:p>
    <w:p w14:paraId="2AD5F770" w14:textId="1B3E1C31" w:rsidR="00C228B0" w:rsidRPr="00EE090D" w:rsidRDefault="006E785E" w:rsidP="00BF2AA0">
      <w:pPr>
        <w:pStyle w:val="a5"/>
        <w:tabs>
          <w:tab w:val="left" w:pos="1058"/>
        </w:tabs>
        <w:spacing w:line="276" w:lineRule="auto"/>
        <w:ind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>7.1 Все</w:t>
      </w:r>
      <w:r w:rsidR="00C228B0" w:rsidRPr="00EE090D">
        <w:rPr>
          <w:color w:val="auto"/>
          <w:sz w:val="24"/>
          <w:szCs w:val="24"/>
        </w:rPr>
        <w:t xml:space="preserve"> споры и разногласия, которые могут возникнуть из </w:t>
      </w:r>
      <w:r w:rsidR="00A23245" w:rsidRPr="00EE090D">
        <w:rPr>
          <w:color w:val="auto"/>
          <w:sz w:val="24"/>
          <w:szCs w:val="24"/>
        </w:rPr>
        <w:t>д</w:t>
      </w:r>
      <w:r w:rsidR="00C228B0" w:rsidRPr="00EE090D">
        <w:rPr>
          <w:color w:val="auto"/>
          <w:sz w:val="24"/>
          <w:szCs w:val="24"/>
        </w:rPr>
        <w:t xml:space="preserve">оговора, </w:t>
      </w:r>
      <w:r w:rsidR="00E476BD" w:rsidRPr="00EE090D">
        <w:rPr>
          <w:color w:val="auto"/>
          <w:sz w:val="24"/>
          <w:szCs w:val="24"/>
        </w:rPr>
        <w:t>С</w:t>
      </w:r>
      <w:r w:rsidR="00C228B0" w:rsidRPr="00EE090D">
        <w:rPr>
          <w:color w:val="auto"/>
          <w:sz w:val="24"/>
          <w:szCs w:val="24"/>
        </w:rPr>
        <w:t>тороны будут стремиться разрешать путем переговоров.</w:t>
      </w:r>
    </w:p>
    <w:p w14:paraId="6D825A74" w14:textId="2E681191" w:rsidR="00730538" w:rsidRDefault="00C228B0" w:rsidP="00BF2AA0">
      <w:pPr>
        <w:pStyle w:val="a5"/>
        <w:numPr>
          <w:ilvl w:val="1"/>
          <w:numId w:val="5"/>
        </w:numPr>
        <w:tabs>
          <w:tab w:val="left" w:pos="567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 xml:space="preserve">В случае </w:t>
      </w:r>
      <w:r w:rsidR="00B24EF2" w:rsidRPr="00EE090D">
        <w:rPr>
          <w:color w:val="auto"/>
          <w:sz w:val="24"/>
          <w:szCs w:val="24"/>
        </w:rPr>
        <w:t>недостижения</w:t>
      </w:r>
      <w:r w:rsidR="003B674C" w:rsidRPr="00EE090D">
        <w:rPr>
          <w:color w:val="auto"/>
          <w:sz w:val="24"/>
          <w:szCs w:val="24"/>
        </w:rPr>
        <w:t xml:space="preserve"> </w:t>
      </w:r>
      <w:r w:rsidRPr="00EE090D">
        <w:rPr>
          <w:color w:val="auto"/>
          <w:sz w:val="24"/>
          <w:szCs w:val="24"/>
        </w:rPr>
        <w:t xml:space="preserve">взаимной договоренности все споры, связанные с изменением, расторжением или исполнением </w:t>
      </w:r>
      <w:r w:rsidR="00E476BD" w:rsidRPr="00EE090D">
        <w:rPr>
          <w:color w:val="auto"/>
          <w:sz w:val="24"/>
          <w:szCs w:val="24"/>
        </w:rPr>
        <w:t>Д</w:t>
      </w:r>
      <w:r w:rsidRPr="00EE090D">
        <w:rPr>
          <w:color w:val="auto"/>
          <w:sz w:val="24"/>
          <w:szCs w:val="24"/>
        </w:rPr>
        <w:t>оговора, рассматриваются в арбитражном суде Ямало-Ненецкого автономного округа в соответствии с действующим Арбитражным процессуальным кодексом Российской Федерации с обязательным соблюдением претензионного порядка урегулирования споров. Срок рассмотрения претензии - 15 (пятнадцать) календарных дней с момента получения.</w:t>
      </w:r>
    </w:p>
    <w:p w14:paraId="3CD4FB05" w14:textId="77777777" w:rsidR="005643AC" w:rsidRPr="00D15F8E" w:rsidRDefault="005643AC" w:rsidP="00BF2AA0">
      <w:pPr>
        <w:pStyle w:val="a5"/>
        <w:tabs>
          <w:tab w:val="left" w:pos="567"/>
        </w:tabs>
        <w:spacing w:line="276" w:lineRule="auto"/>
        <w:ind w:firstLine="709"/>
        <w:rPr>
          <w:color w:val="auto"/>
          <w:sz w:val="24"/>
          <w:szCs w:val="24"/>
        </w:rPr>
      </w:pPr>
    </w:p>
    <w:p w14:paraId="51AEB16D" w14:textId="69B79229" w:rsidR="00B138C0" w:rsidRDefault="005643AC" w:rsidP="00BF2AA0">
      <w:pPr>
        <w:pStyle w:val="a5"/>
        <w:spacing w:line="276" w:lineRule="auto"/>
        <w:ind w:firstLine="851"/>
        <w:jc w:val="center"/>
        <w:rPr>
          <w:b/>
          <w:color w:val="auto"/>
          <w:sz w:val="24"/>
          <w:szCs w:val="24"/>
        </w:rPr>
      </w:pPr>
      <w:r w:rsidRPr="00EE090D">
        <w:rPr>
          <w:b/>
          <w:color w:val="auto"/>
          <w:sz w:val="24"/>
          <w:szCs w:val="24"/>
        </w:rPr>
        <w:t xml:space="preserve">8. </w:t>
      </w:r>
      <w:r w:rsidR="00A0081D" w:rsidRPr="00EE090D">
        <w:rPr>
          <w:b/>
          <w:color w:val="auto"/>
          <w:sz w:val="24"/>
          <w:szCs w:val="24"/>
        </w:rPr>
        <w:t>СРОК ДЕЙСТВИЯ</w:t>
      </w:r>
      <w:r w:rsidR="0066530F" w:rsidRPr="00EE090D">
        <w:rPr>
          <w:b/>
          <w:color w:val="auto"/>
          <w:sz w:val="24"/>
          <w:szCs w:val="24"/>
        </w:rPr>
        <w:t>,</w:t>
      </w:r>
      <w:r w:rsidR="00A0081D" w:rsidRPr="00EE090D">
        <w:rPr>
          <w:b/>
          <w:color w:val="auto"/>
          <w:sz w:val="24"/>
          <w:szCs w:val="24"/>
        </w:rPr>
        <w:t xml:space="preserve"> ИЗМЕНЕНИЕ И РАСТОРЖЕНИЕ ДОГОВОРА</w:t>
      </w:r>
    </w:p>
    <w:p w14:paraId="426F25F5" w14:textId="77777777" w:rsidR="00B24EF2" w:rsidRPr="00D15F8E" w:rsidRDefault="00B24EF2" w:rsidP="00BF2AA0">
      <w:pPr>
        <w:pStyle w:val="a5"/>
        <w:spacing w:line="276" w:lineRule="auto"/>
        <w:ind w:firstLine="851"/>
        <w:jc w:val="center"/>
        <w:rPr>
          <w:b/>
          <w:color w:val="auto"/>
          <w:sz w:val="24"/>
          <w:szCs w:val="24"/>
        </w:rPr>
      </w:pPr>
    </w:p>
    <w:p w14:paraId="35D98ECC" w14:textId="7AB1FE6D" w:rsidR="00507CDD" w:rsidRPr="00EE090D" w:rsidRDefault="007C0FE9" w:rsidP="00BF2AA0">
      <w:pPr>
        <w:tabs>
          <w:tab w:val="left" w:pos="1080"/>
        </w:tabs>
        <w:spacing w:line="276" w:lineRule="auto"/>
        <w:ind w:firstLine="709"/>
        <w:jc w:val="both"/>
        <w:rPr>
          <w:bCs/>
        </w:rPr>
      </w:pPr>
      <w:r w:rsidRPr="00EE090D">
        <w:rPr>
          <w:bCs/>
        </w:rPr>
        <w:t xml:space="preserve">8.1 </w:t>
      </w:r>
      <w:r w:rsidR="00E476BD" w:rsidRPr="00EE090D">
        <w:rPr>
          <w:bCs/>
        </w:rPr>
        <w:t>Д</w:t>
      </w:r>
      <w:r w:rsidR="00507CDD" w:rsidRPr="00EE090D">
        <w:rPr>
          <w:bCs/>
        </w:rPr>
        <w:t>оговор вступает в силу с момента его подписания</w:t>
      </w:r>
      <w:r w:rsidR="00123819">
        <w:rPr>
          <w:bCs/>
        </w:rPr>
        <w:t xml:space="preserve"> и</w:t>
      </w:r>
      <w:r w:rsidR="00C00A43" w:rsidRPr="00EE090D">
        <w:rPr>
          <w:bCs/>
        </w:rPr>
        <w:t xml:space="preserve"> действует </w:t>
      </w:r>
      <w:r w:rsidR="004D1063" w:rsidRPr="00EE090D">
        <w:rPr>
          <w:bCs/>
        </w:rPr>
        <w:t>д</w:t>
      </w:r>
      <w:r w:rsidR="00C00A43" w:rsidRPr="00EE090D">
        <w:rPr>
          <w:bCs/>
        </w:rPr>
        <w:t xml:space="preserve">о </w:t>
      </w:r>
      <w:r w:rsidR="00B35608" w:rsidRPr="00EE090D">
        <w:rPr>
          <w:bCs/>
        </w:rPr>
        <w:t>3</w:t>
      </w:r>
      <w:r w:rsidR="0065335F" w:rsidRPr="00EE090D">
        <w:rPr>
          <w:bCs/>
        </w:rPr>
        <w:t>1</w:t>
      </w:r>
      <w:r w:rsidR="005058B5" w:rsidRPr="00EE090D">
        <w:rPr>
          <w:bCs/>
        </w:rPr>
        <w:t>.</w:t>
      </w:r>
      <w:r w:rsidR="004D1063" w:rsidRPr="00EE090D">
        <w:rPr>
          <w:bCs/>
        </w:rPr>
        <w:t>12</w:t>
      </w:r>
      <w:r w:rsidR="00173FF3" w:rsidRPr="00EE090D">
        <w:rPr>
          <w:bCs/>
        </w:rPr>
        <w:t>.</w:t>
      </w:r>
      <w:r w:rsidR="00507CDD" w:rsidRPr="00EE090D">
        <w:rPr>
          <w:bCs/>
        </w:rPr>
        <w:t>20</w:t>
      </w:r>
      <w:r w:rsidR="00FB53FD" w:rsidRPr="00EE090D">
        <w:rPr>
          <w:bCs/>
        </w:rPr>
        <w:t>2</w:t>
      </w:r>
      <w:r w:rsidR="00123819">
        <w:rPr>
          <w:bCs/>
        </w:rPr>
        <w:t>4</w:t>
      </w:r>
      <w:r w:rsidR="00173FF3" w:rsidRPr="00EE090D">
        <w:rPr>
          <w:bCs/>
        </w:rPr>
        <w:t xml:space="preserve"> года</w:t>
      </w:r>
      <w:r w:rsidR="0065335F" w:rsidRPr="00EE090D">
        <w:rPr>
          <w:bCs/>
        </w:rPr>
        <w:t>, а в части обязательств по оплате – до полного их исполнения</w:t>
      </w:r>
      <w:r w:rsidR="00507CDD" w:rsidRPr="00EE090D">
        <w:rPr>
          <w:bCs/>
        </w:rPr>
        <w:t>.</w:t>
      </w:r>
      <w:r w:rsidR="00A0081D" w:rsidRPr="00EE090D">
        <w:rPr>
          <w:bCs/>
        </w:rPr>
        <w:t xml:space="preserve"> </w:t>
      </w:r>
    </w:p>
    <w:p w14:paraId="7647E6AC" w14:textId="77777777" w:rsidR="00A0081D" w:rsidRPr="00EE090D" w:rsidRDefault="007C0FE9" w:rsidP="00BF2AA0">
      <w:pPr>
        <w:tabs>
          <w:tab w:val="left" w:pos="906"/>
          <w:tab w:val="left" w:pos="1080"/>
        </w:tabs>
        <w:spacing w:line="276" w:lineRule="auto"/>
        <w:ind w:firstLine="709"/>
        <w:jc w:val="both"/>
      </w:pPr>
      <w:r w:rsidRPr="00EE090D">
        <w:t xml:space="preserve">8.2 </w:t>
      </w:r>
      <w:r w:rsidR="00A0081D" w:rsidRPr="00EE090D">
        <w:t xml:space="preserve">Изменение, расторжение </w:t>
      </w:r>
      <w:r w:rsidR="00A23245" w:rsidRPr="00EE090D">
        <w:t>д</w:t>
      </w:r>
      <w:r w:rsidR="00A0081D" w:rsidRPr="00EE090D">
        <w:t xml:space="preserve">оговора возможно по соглашению </w:t>
      </w:r>
      <w:r w:rsidR="00E476BD" w:rsidRPr="00EE090D">
        <w:t>С</w:t>
      </w:r>
      <w:r w:rsidR="00A0081D" w:rsidRPr="00EE090D">
        <w:t xml:space="preserve">торон либо в одностороннем порядке в случаях, предусмотренных действующим законодательством Российской Федерации или </w:t>
      </w:r>
      <w:r w:rsidR="00173FF3" w:rsidRPr="00EE090D">
        <w:t>Д</w:t>
      </w:r>
      <w:r w:rsidR="00A0081D" w:rsidRPr="00EE090D">
        <w:t xml:space="preserve">оговором. </w:t>
      </w:r>
    </w:p>
    <w:p w14:paraId="3F694806" w14:textId="77777777" w:rsidR="00A0081D" w:rsidRPr="00EE090D" w:rsidRDefault="007C0FE9" w:rsidP="00BF2AA0">
      <w:pPr>
        <w:tabs>
          <w:tab w:val="left" w:pos="906"/>
          <w:tab w:val="left" w:pos="1080"/>
        </w:tabs>
        <w:spacing w:line="276" w:lineRule="auto"/>
        <w:ind w:firstLine="709"/>
        <w:jc w:val="both"/>
        <w:rPr>
          <w:bCs/>
        </w:rPr>
      </w:pPr>
      <w:r w:rsidRPr="00EE090D">
        <w:t xml:space="preserve">8.3 </w:t>
      </w:r>
      <w:r w:rsidR="00A0081D" w:rsidRPr="00EE090D">
        <w:t xml:space="preserve">Договор может быть расторгнут в силу форс-мажорных обстоятельств и может быть прекращен до окончания срока его действия. </w:t>
      </w:r>
    </w:p>
    <w:p w14:paraId="44FCEB9E" w14:textId="08709033" w:rsidR="00507CDD" w:rsidRPr="00EE090D" w:rsidRDefault="007C0FE9" w:rsidP="00BF2AA0">
      <w:pPr>
        <w:tabs>
          <w:tab w:val="left" w:pos="906"/>
          <w:tab w:val="left" w:pos="1080"/>
        </w:tabs>
        <w:spacing w:line="276" w:lineRule="auto"/>
        <w:ind w:firstLine="709"/>
        <w:jc w:val="both"/>
      </w:pPr>
      <w:r w:rsidRPr="00EE090D">
        <w:rPr>
          <w:bCs/>
        </w:rPr>
        <w:t xml:space="preserve">8.4 </w:t>
      </w:r>
      <w:r w:rsidR="00507CDD" w:rsidRPr="00EE090D">
        <w:rPr>
          <w:bCs/>
        </w:rPr>
        <w:t xml:space="preserve">Прекращение (окончание) срока действия </w:t>
      </w:r>
      <w:r w:rsidR="005C675D" w:rsidRPr="00EE090D">
        <w:rPr>
          <w:bCs/>
        </w:rPr>
        <w:t>д</w:t>
      </w:r>
      <w:r w:rsidR="00507CDD" w:rsidRPr="00EE090D">
        <w:rPr>
          <w:bCs/>
        </w:rPr>
        <w:t xml:space="preserve">оговора не освобождает </w:t>
      </w:r>
      <w:r w:rsidR="006E785E" w:rsidRPr="00EE090D">
        <w:rPr>
          <w:bCs/>
        </w:rPr>
        <w:t>Стороны Договора</w:t>
      </w:r>
      <w:r w:rsidR="00507CDD" w:rsidRPr="00EE090D">
        <w:rPr>
          <w:bCs/>
        </w:rPr>
        <w:t xml:space="preserve"> </w:t>
      </w:r>
      <w:r w:rsidR="006E785E" w:rsidRPr="00EE090D">
        <w:rPr>
          <w:bCs/>
        </w:rPr>
        <w:t>от ответственности</w:t>
      </w:r>
      <w:r w:rsidR="00507CDD" w:rsidRPr="00EE090D">
        <w:rPr>
          <w:bCs/>
        </w:rPr>
        <w:t xml:space="preserve"> за его нарушения, если таковые имели </w:t>
      </w:r>
      <w:r w:rsidR="006E785E" w:rsidRPr="00EE090D">
        <w:rPr>
          <w:bCs/>
        </w:rPr>
        <w:t>место при</w:t>
      </w:r>
      <w:r w:rsidR="00507CDD" w:rsidRPr="00EE090D">
        <w:rPr>
          <w:bCs/>
        </w:rPr>
        <w:t xml:space="preserve"> </w:t>
      </w:r>
      <w:r w:rsidR="006E785E" w:rsidRPr="00EE090D">
        <w:rPr>
          <w:bCs/>
        </w:rPr>
        <w:t>исполнении условий</w:t>
      </w:r>
      <w:r w:rsidR="00507CDD" w:rsidRPr="00EE090D">
        <w:rPr>
          <w:bCs/>
        </w:rPr>
        <w:t xml:space="preserve"> </w:t>
      </w:r>
      <w:r w:rsidR="005C675D" w:rsidRPr="00EE090D">
        <w:rPr>
          <w:bCs/>
        </w:rPr>
        <w:t>д</w:t>
      </w:r>
      <w:r w:rsidR="00507CDD" w:rsidRPr="00EE090D">
        <w:rPr>
          <w:bCs/>
        </w:rPr>
        <w:t>оговора</w:t>
      </w:r>
      <w:r w:rsidR="00A0081D" w:rsidRPr="00EE090D">
        <w:rPr>
          <w:bCs/>
        </w:rPr>
        <w:t>.</w:t>
      </w:r>
    </w:p>
    <w:p w14:paraId="35E7D348" w14:textId="77777777" w:rsidR="00507CDD" w:rsidRPr="00D15F8E" w:rsidRDefault="00507CDD" w:rsidP="00BF2AA0">
      <w:pPr>
        <w:spacing w:line="276" w:lineRule="auto"/>
        <w:jc w:val="both"/>
      </w:pPr>
    </w:p>
    <w:p w14:paraId="19A1448E" w14:textId="71295C64" w:rsidR="00B138C0" w:rsidRDefault="005643AC" w:rsidP="00BF2AA0">
      <w:pPr>
        <w:spacing w:line="276" w:lineRule="auto"/>
        <w:ind w:firstLine="567"/>
        <w:jc w:val="center"/>
        <w:rPr>
          <w:b/>
        </w:rPr>
      </w:pPr>
      <w:r w:rsidRPr="00EE090D">
        <w:rPr>
          <w:b/>
        </w:rPr>
        <w:t xml:space="preserve">9. </w:t>
      </w:r>
      <w:r w:rsidR="00FE1AD6" w:rsidRPr="00EE090D">
        <w:rPr>
          <w:b/>
        </w:rPr>
        <w:t>КОНФИДЕНЦИАЛЬНОСТЬ</w:t>
      </w:r>
    </w:p>
    <w:p w14:paraId="5ACA6DED" w14:textId="77777777" w:rsidR="00B24EF2" w:rsidRPr="00D15F8E" w:rsidRDefault="00B24EF2" w:rsidP="00BF2AA0">
      <w:pPr>
        <w:spacing w:line="276" w:lineRule="auto"/>
        <w:ind w:firstLine="567"/>
        <w:jc w:val="center"/>
        <w:rPr>
          <w:b/>
        </w:rPr>
      </w:pPr>
    </w:p>
    <w:p w14:paraId="5ACFB56E" w14:textId="77777777" w:rsidR="00FE1AD6" w:rsidRPr="00EE090D" w:rsidRDefault="00FE1AD6" w:rsidP="00BF2AA0">
      <w:pPr>
        <w:numPr>
          <w:ilvl w:val="1"/>
          <w:numId w:val="6"/>
        </w:numPr>
        <w:tabs>
          <w:tab w:val="left" w:pos="567"/>
          <w:tab w:val="left" w:pos="1418"/>
        </w:tabs>
        <w:spacing w:line="276" w:lineRule="auto"/>
        <w:ind w:left="0" w:firstLine="709"/>
        <w:jc w:val="both"/>
        <w:rPr>
          <w:spacing w:val="-1"/>
        </w:rPr>
      </w:pPr>
      <w:r w:rsidRPr="00EE090D">
        <w:rPr>
          <w:spacing w:val="-1"/>
        </w:rPr>
        <w:t>Стороны обязуются не распространять третьим лицам никакие сведения, относящиеся к деловой или коммерческой тайне другой Стороны и/или использовать их для целей, не связанных с исполнением Договора.</w:t>
      </w:r>
    </w:p>
    <w:p w14:paraId="6D701F7D" w14:textId="77777777" w:rsidR="00FE1AD6" w:rsidRPr="00EE090D" w:rsidRDefault="00FE1AD6" w:rsidP="00BF2AA0">
      <w:pPr>
        <w:numPr>
          <w:ilvl w:val="1"/>
          <w:numId w:val="6"/>
        </w:numPr>
        <w:tabs>
          <w:tab w:val="left" w:pos="567"/>
          <w:tab w:val="left" w:pos="1418"/>
        </w:tabs>
        <w:spacing w:line="276" w:lineRule="auto"/>
        <w:ind w:left="0" w:firstLine="709"/>
        <w:jc w:val="both"/>
        <w:rPr>
          <w:spacing w:val="-1"/>
        </w:rPr>
      </w:pPr>
      <w:r w:rsidRPr="00EE090D">
        <w:rPr>
          <w:spacing w:val="-1"/>
        </w:rPr>
        <w:t xml:space="preserve">Конфиденциальными признаются все результаты оказанных </w:t>
      </w:r>
      <w:r w:rsidR="005C675D" w:rsidRPr="00EE090D">
        <w:rPr>
          <w:spacing w:val="-1"/>
        </w:rPr>
        <w:t>Исполнителем по д</w:t>
      </w:r>
      <w:r w:rsidRPr="00EE090D">
        <w:rPr>
          <w:spacing w:val="-1"/>
        </w:rPr>
        <w:t xml:space="preserve">оговору услуг, а также все документы и материалы, включая переданные на электронном носителе, а также любая иная информация, переданная Заказчиком </w:t>
      </w:r>
      <w:r w:rsidR="005C675D" w:rsidRPr="00EE090D">
        <w:rPr>
          <w:spacing w:val="-1"/>
        </w:rPr>
        <w:t>Исполнителю</w:t>
      </w:r>
      <w:r w:rsidRPr="00EE090D">
        <w:rPr>
          <w:spacing w:val="-1"/>
        </w:rPr>
        <w:t xml:space="preserve"> для целей оказания услуг по Договору.</w:t>
      </w:r>
    </w:p>
    <w:p w14:paraId="0174F926" w14:textId="77777777" w:rsidR="00FE1AD6" w:rsidRPr="00EE090D" w:rsidRDefault="00FE1AD6" w:rsidP="00BF2AA0">
      <w:pPr>
        <w:numPr>
          <w:ilvl w:val="1"/>
          <w:numId w:val="6"/>
        </w:numPr>
        <w:tabs>
          <w:tab w:val="left" w:pos="567"/>
          <w:tab w:val="left" w:pos="709"/>
          <w:tab w:val="left" w:pos="1418"/>
        </w:tabs>
        <w:spacing w:line="276" w:lineRule="auto"/>
        <w:ind w:left="0" w:firstLine="709"/>
        <w:jc w:val="both"/>
        <w:rPr>
          <w:spacing w:val="-1"/>
        </w:rPr>
      </w:pPr>
      <w:r w:rsidRPr="00EE090D">
        <w:rPr>
          <w:spacing w:val="-1"/>
        </w:rPr>
        <w:t xml:space="preserve">Вся информация, предоставляемая </w:t>
      </w:r>
      <w:r w:rsidR="005C675D" w:rsidRPr="00EE090D">
        <w:rPr>
          <w:spacing w:val="-1"/>
        </w:rPr>
        <w:t>Исполнителем</w:t>
      </w:r>
      <w:r w:rsidRPr="00EE090D">
        <w:rPr>
          <w:spacing w:val="-1"/>
        </w:rPr>
        <w:t xml:space="preserve">, и в отношении которой </w:t>
      </w:r>
      <w:r w:rsidR="005C675D" w:rsidRPr="00EE090D">
        <w:rPr>
          <w:spacing w:val="-1"/>
        </w:rPr>
        <w:t>Исполнитель</w:t>
      </w:r>
      <w:r w:rsidRPr="00EE090D">
        <w:rPr>
          <w:spacing w:val="-1"/>
        </w:rPr>
        <w:t xml:space="preserve"> намерен сохранить конфиденциальность, четко обозначается как конфиденциальная. Заказчик имеет право использовать и разглашать любую такую конфиденциальную информацию третьим сторонам в той мере, которая необходима для реализации или обслуживания проекта и/или объекта, по которому производятся услуги, а также в связи с любыми требованиями нормативных актов и законов. С учетом всех вышеуказанных исключений Заказчик будет принимать все разумно необходимые меры для защиты конфиденциальности такой информации, и добиваться от третьих сторон действий в том же направлении.</w:t>
      </w:r>
    </w:p>
    <w:p w14:paraId="7F86C84B" w14:textId="77777777" w:rsidR="00FE1AD6" w:rsidRPr="00EE090D" w:rsidRDefault="005C675D" w:rsidP="00BF2AA0">
      <w:pPr>
        <w:numPr>
          <w:ilvl w:val="1"/>
          <w:numId w:val="6"/>
        </w:numPr>
        <w:tabs>
          <w:tab w:val="left" w:pos="567"/>
          <w:tab w:val="left" w:pos="709"/>
          <w:tab w:val="left" w:pos="1418"/>
        </w:tabs>
        <w:spacing w:line="276" w:lineRule="auto"/>
        <w:ind w:left="0" w:firstLine="709"/>
        <w:jc w:val="both"/>
        <w:rPr>
          <w:spacing w:val="-1"/>
        </w:rPr>
      </w:pPr>
      <w:r w:rsidRPr="00EE090D">
        <w:rPr>
          <w:spacing w:val="-1"/>
        </w:rPr>
        <w:t>Исполнитель</w:t>
      </w:r>
      <w:r w:rsidR="00FE1AD6" w:rsidRPr="00EE090D">
        <w:rPr>
          <w:spacing w:val="-1"/>
        </w:rPr>
        <w:t xml:space="preserve"> прилагает разумно необходимые усилия для поддержания доброжелательного отношения со стороны различных контролирующих органов и широкой общественности. </w:t>
      </w:r>
      <w:r w:rsidRPr="00EE090D">
        <w:rPr>
          <w:spacing w:val="-1"/>
        </w:rPr>
        <w:t>Исполнитель</w:t>
      </w:r>
      <w:r w:rsidR="00FE1AD6" w:rsidRPr="00EE090D">
        <w:rPr>
          <w:spacing w:val="-1"/>
        </w:rPr>
        <w:t xml:space="preserve"> не входит в контакт с каким-либо правительственным или контролирующим органом по любым вопросам, касающимся Договора, без предварительного согласования с Заказчиком.</w:t>
      </w:r>
    </w:p>
    <w:p w14:paraId="70BEECDD" w14:textId="77777777" w:rsidR="00FE1AD6" w:rsidRPr="00EE090D" w:rsidRDefault="005C675D" w:rsidP="00BF2AA0">
      <w:pPr>
        <w:numPr>
          <w:ilvl w:val="1"/>
          <w:numId w:val="6"/>
        </w:numPr>
        <w:tabs>
          <w:tab w:val="left" w:pos="567"/>
          <w:tab w:val="left" w:pos="709"/>
          <w:tab w:val="left" w:pos="1418"/>
        </w:tabs>
        <w:spacing w:line="276" w:lineRule="auto"/>
        <w:ind w:left="0" w:firstLine="709"/>
        <w:jc w:val="both"/>
        <w:rPr>
          <w:spacing w:val="-1"/>
        </w:rPr>
      </w:pPr>
      <w:r w:rsidRPr="00EE090D">
        <w:rPr>
          <w:spacing w:val="-1"/>
        </w:rPr>
        <w:t>Исполнитель</w:t>
      </w:r>
      <w:r w:rsidR="00FE1AD6" w:rsidRPr="00EE090D">
        <w:rPr>
          <w:spacing w:val="-1"/>
        </w:rPr>
        <w:t xml:space="preserve"> не производит фотосъемку и не дает разрешения на производство фотосъемки какой-либо части или частей места оказания услуг без предварительного уведомления Заказчика.</w:t>
      </w:r>
    </w:p>
    <w:p w14:paraId="6791DD2F" w14:textId="77777777" w:rsidR="00B138C0" w:rsidRPr="00EE090D" w:rsidRDefault="005C675D" w:rsidP="00BF2AA0">
      <w:pPr>
        <w:numPr>
          <w:ilvl w:val="1"/>
          <w:numId w:val="6"/>
        </w:numPr>
        <w:tabs>
          <w:tab w:val="left" w:pos="567"/>
          <w:tab w:val="left" w:pos="709"/>
          <w:tab w:val="left" w:pos="1418"/>
        </w:tabs>
        <w:spacing w:line="276" w:lineRule="auto"/>
        <w:ind w:left="0" w:firstLine="709"/>
        <w:jc w:val="both"/>
        <w:rPr>
          <w:spacing w:val="-1"/>
        </w:rPr>
      </w:pPr>
      <w:r w:rsidRPr="00EE090D">
        <w:rPr>
          <w:spacing w:val="-1"/>
        </w:rPr>
        <w:t xml:space="preserve">Исполнитель </w:t>
      </w:r>
      <w:r w:rsidR="00FE1AD6" w:rsidRPr="00EE090D">
        <w:rPr>
          <w:spacing w:val="-1"/>
        </w:rPr>
        <w:t>не делает публичных заявлений или сообщений, касающихся его деятельности или его участия относительно Договора без предварительного согласования с Заказчиком.</w:t>
      </w:r>
    </w:p>
    <w:p w14:paraId="61DF3A80" w14:textId="77777777" w:rsidR="00FE1AD6" w:rsidRPr="00EE090D" w:rsidRDefault="00FE1AD6" w:rsidP="00BF2AA0">
      <w:pPr>
        <w:numPr>
          <w:ilvl w:val="1"/>
          <w:numId w:val="6"/>
        </w:numPr>
        <w:tabs>
          <w:tab w:val="left" w:pos="567"/>
          <w:tab w:val="left" w:pos="709"/>
          <w:tab w:val="left" w:pos="1418"/>
        </w:tabs>
        <w:spacing w:line="276" w:lineRule="auto"/>
        <w:ind w:left="0" w:firstLine="709"/>
        <w:jc w:val="both"/>
        <w:rPr>
          <w:spacing w:val="-1"/>
        </w:rPr>
      </w:pPr>
      <w:r w:rsidRPr="00EE090D">
        <w:rPr>
          <w:spacing w:val="-1"/>
        </w:rPr>
        <w:t>Соответствующ</w:t>
      </w:r>
      <w:r w:rsidR="005C675D" w:rsidRPr="00EE090D">
        <w:rPr>
          <w:spacing w:val="-1"/>
        </w:rPr>
        <w:t>ая Сторона д</w:t>
      </w:r>
      <w:r w:rsidRPr="00EE090D">
        <w:rPr>
          <w:spacing w:val="-1"/>
        </w:rPr>
        <w:t>оговора несет ответственность за действия (бездействие) своих работников и</w:t>
      </w:r>
      <w:r w:rsidR="005C675D" w:rsidRPr="00EE090D">
        <w:rPr>
          <w:spacing w:val="-1"/>
        </w:rPr>
        <w:t xml:space="preserve"> иных лиц, получивших доступ к к</w:t>
      </w:r>
      <w:r w:rsidRPr="00EE090D">
        <w:rPr>
          <w:spacing w:val="-1"/>
        </w:rPr>
        <w:t>онфиденциальной информации.</w:t>
      </w:r>
    </w:p>
    <w:p w14:paraId="4BD425F4" w14:textId="75CFEC6C" w:rsidR="009745C1" w:rsidRPr="00EE090D" w:rsidRDefault="00296F17" w:rsidP="00BF2AA0">
      <w:pPr>
        <w:tabs>
          <w:tab w:val="left" w:pos="567"/>
        </w:tabs>
        <w:spacing w:line="276" w:lineRule="auto"/>
        <w:ind w:firstLine="709"/>
        <w:jc w:val="both"/>
        <w:rPr>
          <w:spacing w:val="-1"/>
        </w:rPr>
      </w:pPr>
      <w:r w:rsidRPr="00EE090D">
        <w:rPr>
          <w:spacing w:val="-1"/>
        </w:rPr>
        <w:t>9</w:t>
      </w:r>
      <w:r w:rsidR="00FE1AD6" w:rsidRPr="00EE090D">
        <w:rPr>
          <w:spacing w:val="-1"/>
        </w:rPr>
        <w:t>.8 Соответствующая Сторона несет ответственность за убытки, которые могут быть причинены другой Стороне в результате разглашения или несанкционированного использования Конфиденциальной информации.</w:t>
      </w:r>
    </w:p>
    <w:p w14:paraId="44ADE37F" w14:textId="77777777" w:rsidR="006E785E" w:rsidRPr="00D15F8E" w:rsidRDefault="006E785E" w:rsidP="00BF2AA0">
      <w:pPr>
        <w:tabs>
          <w:tab w:val="left" w:pos="567"/>
        </w:tabs>
        <w:spacing w:line="276" w:lineRule="auto"/>
        <w:ind w:firstLine="709"/>
        <w:jc w:val="both"/>
        <w:rPr>
          <w:spacing w:val="-1"/>
        </w:rPr>
      </w:pPr>
    </w:p>
    <w:p w14:paraId="46C061AD" w14:textId="4518E168" w:rsidR="006E785E" w:rsidRDefault="006E785E" w:rsidP="00BF2AA0">
      <w:pPr>
        <w:spacing w:line="276" w:lineRule="auto"/>
        <w:ind w:firstLine="709"/>
        <w:jc w:val="center"/>
        <w:rPr>
          <w:rFonts w:eastAsia="Calibri"/>
          <w:b/>
          <w:bCs/>
          <w:lang w:eastAsia="en-US"/>
        </w:rPr>
      </w:pPr>
      <w:r w:rsidRPr="00EE090D">
        <w:rPr>
          <w:b/>
          <w:spacing w:val="-1"/>
        </w:rPr>
        <w:t>10.</w:t>
      </w:r>
      <w:r w:rsidRPr="00EE090D">
        <w:rPr>
          <w:rFonts w:eastAsia="Calibri"/>
          <w:b/>
          <w:bCs/>
          <w:lang w:eastAsia="en-US"/>
        </w:rPr>
        <w:t xml:space="preserve"> АНТИКОРРУПЦИОННАЯ ОГОВОРКА</w:t>
      </w:r>
    </w:p>
    <w:p w14:paraId="668C1D55" w14:textId="77777777" w:rsidR="00B24EF2" w:rsidRPr="00D15F8E" w:rsidRDefault="00B24EF2" w:rsidP="00BF2AA0">
      <w:pPr>
        <w:spacing w:line="276" w:lineRule="auto"/>
        <w:ind w:firstLine="709"/>
        <w:jc w:val="center"/>
        <w:rPr>
          <w:rFonts w:eastAsia="Calibri"/>
          <w:b/>
          <w:bCs/>
          <w:lang w:eastAsia="en-US"/>
        </w:rPr>
      </w:pPr>
    </w:p>
    <w:p w14:paraId="5D7016DE" w14:textId="21D2A0A5" w:rsidR="006E785E" w:rsidRPr="00EE090D" w:rsidRDefault="00EE090D" w:rsidP="00BF2AA0">
      <w:pPr>
        <w:spacing w:after="16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EE090D">
        <w:rPr>
          <w:rFonts w:eastAsia="Calibri"/>
          <w:lang w:eastAsia="en-US"/>
        </w:rPr>
        <w:t>10</w:t>
      </w:r>
      <w:r w:rsidR="006E785E" w:rsidRPr="00EE090D">
        <w:rPr>
          <w:rFonts w:eastAsia="Calibri"/>
          <w:lang w:eastAsia="en-US"/>
        </w:rPr>
        <w:t>.1. При исполнении своих обязательств по настоящему Договору Стороны, их работники обязуются не осуществлять действий, квалифицируемых применимым для целей настоящего договора законодательством, как дача/получение взятки, коммерческий подкуп, а также действий, нарушающих требования применимого законодательства о противодействии легализации (отмыванию) доходов, полученных преступным путём.</w:t>
      </w:r>
    </w:p>
    <w:p w14:paraId="302A2781" w14:textId="66162641" w:rsidR="006E785E" w:rsidRPr="00EE090D" w:rsidRDefault="00EE090D" w:rsidP="00BF2AA0">
      <w:pPr>
        <w:spacing w:after="16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EE090D">
        <w:rPr>
          <w:rFonts w:eastAsia="Calibri"/>
          <w:lang w:eastAsia="en-US"/>
        </w:rPr>
        <w:t>10</w:t>
      </w:r>
      <w:r w:rsidR="006E785E" w:rsidRPr="00EE090D">
        <w:rPr>
          <w:rFonts w:eastAsia="Calibri"/>
          <w:lang w:eastAsia="en-US"/>
        </w:rPr>
        <w:t>.2. Каждая из сторон настоящего договора отказывается от стимулирования каким-либо образом работников другой Стороны, в том числе путём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ставящими работника в определённую зависимость и направленными на обеспечение выполнения этим работником каких-либо действий в пользу стимулирующей его Стороны.</w:t>
      </w:r>
    </w:p>
    <w:p w14:paraId="5C3A4612" w14:textId="527A02DF" w:rsidR="006E785E" w:rsidRPr="00EE090D" w:rsidRDefault="00EE090D" w:rsidP="00BF2AA0">
      <w:pPr>
        <w:spacing w:after="16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EE090D">
        <w:rPr>
          <w:rFonts w:eastAsia="Calibri"/>
          <w:lang w:eastAsia="en-US"/>
        </w:rPr>
        <w:t>10</w:t>
      </w:r>
      <w:r w:rsidR="006E785E" w:rsidRPr="00EE090D">
        <w:rPr>
          <w:rFonts w:eastAsia="Calibri"/>
          <w:lang w:eastAsia="en-US"/>
        </w:rPr>
        <w:t xml:space="preserve">.3. В случае возникновения у Стороны оснований полагать, что произошло или может произойти нарушение каких-либо обстоятельств, предусмотренных настоящим договором, Сторона обязуется незамедлительно уведомить об этом другую сторону в письменной или электронной форме. </w:t>
      </w:r>
    </w:p>
    <w:p w14:paraId="429F01F2" w14:textId="6F1B5365" w:rsidR="006E785E" w:rsidRPr="00EE090D" w:rsidRDefault="00EE090D" w:rsidP="00BF2AA0">
      <w:pPr>
        <w:spacing w:after="16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EE090D">
        <w:rPr>
          <w:rFonts w:eastAsia="Calibri"/>
          <w:lang w:eastAsia="en-US"/>
        </w:rPr>
        <w:t>10</w:t>
      </w:r>
      <w:r w:rsidR="006E785E" w:rsidRPr="00EE090D">
        <w:rPr>
          <w:rFonts w:eastAsia="Calibri"/>
          <w:lang w:eastAsia="en-US"/>
        </w:rPr>
        <w:t>.4. Стороны признают, что их возможные не правомерные действия и нарушение антикоррупционных условий настоящего договора могут повлечь неблагоприятные последствия – от включения в реестр неблагонадежных контрагентов до существенных ограничений по взаимодействию с контрагентом, вплоть до расторжения договора и обращения в органы исполнительной власти.</w:t>
      </w:r>
    </w:p>
    <w:p w14:paraId="691A7FD9" w14:textId="05E80E49" w:rsidR="006E785E" w:rsidRPr="00EE090D" w:rsidRDefault="00EE090D" w:rsidP="00BF2AA0">
      <w:pPr>
        <w:spacing w:after="16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EE090D">
        <w:rPr>
          <w:rFonts w:eastAsia="Calibri"/>
          <w:lang w:eastAsia="en-US"/>
        </w:rPr>
        <w:t>10</w:t>
      </w:r>
      <w:r w:rsidR="006E785E" w:rsidRPr="00EE090D">
        <w:rPr>
          <w:rFonts w:eastAsia="Calibri"/>
          <w:lang w:eastAsia="en-US"/>
        </w:rPr>
        <w:t>.5. В целях предупреждения фактов коррупционных и мошеннических действий Стороны представляют друг другу контакты для сообщения о фактах коррупции.</w:t>
      </w:r>
    </w:p>
    <w:p w14:paraId="38A786FE" w14:textId="5AB85200" w:rsidR="006E785E" w:rsidRPr="00EE090D" w:rsidRDefault="006E785E" w:rsidP="00BF2AA0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EE090D">
        <w:rPr>
          <w:rFonts w:eastAsia="Calibri"/>
          <w:lang w:eastAsia="en-US"/>
        </w:rPr>
        <w:t>Контакты Заказчика: тел. +7(</w:t>
      </w:r>
      <w:r w:rsidRPr="00EE090D">
        <w:t>904)455-11-</w:t>
      </w:r>
      <w:r w:rsidR="00EE090D" w:rsidRPr="00EE090D">
        <w:t>53 или</w:t>
      </w:r>
      <w:r w:rsidRPr="00EE090D">
        <w:t xml:space="preserve"> </w:t>
      </w:r>
      <w:bookmarkStart w:id="0" w:name="_Hlk142664397"/>
      <w:r w:rsidRPr="00EE090D">
        <w:rPr>
          <w:lang w:val="en-US"/>
        </w:rPr>
        <w:t>e</w:t>
      </w:r>
      <w:r w:rsidRPr="00EE090D">
        <w:t>-</w:t>
      </w:r>
      <w:r w:rsidRPr="00EE090D">
        <w:rPr>
          <w:lang w:val="en-US"/>
        </w:rPr>
        <w:t>mail</w:t>
      </w:r>
      <w:r w:rsidRPr="00EE090D">
        <w:t>:</w:t>
      </w:r>
      <w:bookmarkEnd w:id="0"/>
      <w:r w:rsidRPr="00EE090D">
        <w:rPr>
          <w:rFonts w:eastAsia="Calibri"/>
          <w:lang w:eastAsia="en-US"/>
        </w:rPr>
        <w:t xml:space="preserve"> </w:t>
      </w:r>
      <w:hyperlink r:id="rId8" w:history="1">
        <w:r w:rsidRPr="00EE090D">
          <w:rPr>
            <w:bCs/>
            <w:iCs/>
            <w:color w:val="0563C1"/>
            <w:u w:val="single"/>
          </w:rPr>
          <w:t>Sb@yangpur.ru</w:t>
        </w:r>
      </w:hyperlink>
      <w:r w:rsidRPr="00EE090D">
        <w:rPr>
          <w:rFonts w:eastAsia="Calibri"/>
          <w:lang w:eastAsia="en-US"/>
        </w:rPr>
        <w:t>, с пометкой «Антикоррупционная оговорка».</w:t>
      </w:r>
    </w:p>
    <w:p w14:paraId="0DF28BFA" w14:textId="47ADFC07" w:rsidR="006E785E" w:rsidRDefault="006E785E" w:rsidP="00BF2AA0">
      <w:pPr>
        <w:pStyle w:val="a9"/>
        <w:tabs>
          <w:tab w:val="clear" w:pos="562"/>
          <w:tab w:val="left" w:pos="1134"/>
        </w:tabs>
        <w:spacing w:line="276" w:lineRule="auto"/>
        <w:ind w:left="0" w:firstLine="709"/>
        <w:rPr>
          <w:b/>
          <w:spacing w:val="-1"/>
          <w:sz w:val="24"/>
          <w:szCs w:val="24"/>
        </w:rPr>
      </w:pPr>
      <w:r w:rsidRPr="00EE090D">
        <w:rPr>
          <w:rFonts w:eastAsia="Calibri"/>
          <w:sz w:val="24"/>
          <w:szCs w:val="24"/>
          <w:lang w:eastAsia="en-US"/>
        </w:rPr>
        <w:t>Контакты Исполнителя:</w:t>
      </w:r>
      <w:r w:rsidR="00064D96">
        <w:rPr>
          <w:rFonts w:eastAsia="Calibri"/>
          <w:sz w:val="24"/>
          <w:szCs w:val="24"/>
          <w:lang w:eastAsia="en-US"/>
        </w:rPr>
        <w:t xml:space="preserve"> тел. +7(</w:t>
      </w:r>
      <w:proofErr w:type="gramStart"/>
      <w:r w:rsidR="00123819">
        <w:rPr>
          <w:rFonts w:eastAsia="Calibri"/>
          <w:sz w:val="24"/>
          <w:szCs w:val="24"/>
          <w:lang w:eastAsia="en-US"/>
        </w:rPr>
        <w:t>…</w:t>
      </w:r>
      <w:r w:rsidR="00064D96">
        <w:rPr>
          <w:rFonts w:eastAsia="Calibri"/>
          <w:sz w:val="24"/>
          <w:szCs w:val="24"/>
          <w:lang w:eastAsia="en-US"/>
        </w:rPr>
        <w:t>)</w:t>
      </w:r>
      <w:r w:rsidR="00123819">
        <w:rPr>
          <w:rFonts w:eastAsia="Calibri"/>
          <w:sz w:val="24"/>
          <w:szCs w:val="24"/>
          <w:lang w:eastAsia="en-US"/>
        </w:rPr>
        <w:t>…</w:t>
      </w:r>
      <w:proofErr w:type="gramEnd"/>
      <w:r w:rsidR="00064D96">
        <w:rPr>
          <w:rFonts w:eastAsia="Calibri"/>
          <w:sz w:val="24"/>
          <w:szCs w:val="24"/>
          <w:lang w:eastAsia="en-US"/>
        </w:rPr>
        <w:t>-</w:t>
      </w:r>
      <w:r w:rsidR="00123819">
        <w:rPr>
          <w:rFonts w:eastAsia="Calibri"/>
          <w:sz w:val="24"/>
          <w:szCs w:val="24"/>
          <w:lang w:eastAsia="en-US"/>
        </w:rPr>
        <w:t>..</w:t>
      </w:r>
      <w:r w:rsidR="00064D96">
        <w:rPr>
          <w:rFonts w:eastAsia="Calibri"/>
          <w:sz w:val="24"/>
          <w:szCs w:val="24"/>
          <w:lang w:eastAsia="en-US"/>
        </w:rPr>
        <w:t>-</w:t>
      </w:r>
      <w:r w:rsidR="00123819">
        <w:rPr>
          <w:rFonts w:eastAsia="Calibri"/>
          <w:sz w:val="24"/>
          <w:szCs w:val="24"/>
          <w:lang w:eastAsia="en-US"/>
        </w:rPr>
        <w:t>..</w:t>
      </w:r>
      <w:r w:rsidR="00064D96">
        <w:rPr>
          <w:rFonts w:eastAsia="Calibri"/>
          <w:sz w:val="24"/>
          <w:szCs w:val="24"/>
          <w:lang w:eastAsia="en-US"/>
        </w:rPr>
        <w:t xml:space="preserve"> или </w:t>
      </w:r>
      <w:r w:rsidR="00064D96" w:rsidRPr="00064D96">
        <w:rPr>
          <w:sz w:val="24"/>
          <w:szCs w:val="24"/>
          <w:lang w:val="en-US"/>
        </w:rPr>
        <w:t>e</w:t>
      </w:r>
      <w:r w:rsidR="00064D96" w:rsidRPr="00064D96">
        <w:rPr>
          <w:sz w:val="24"/>
          <w:szCs w:val="24"/>
        </w:rPr>
        <w:t>-</w:t>
      </w:r>
      <w:r w:rsidR="00064D96" w:rsidRPr="00064D96">
        <w:rPr>
          <w:sz w:val="24"/>
          <w:szCs w:val="24"/>
          <w:lang w:val="en-US"/>
        </w:rPr>
        <w:t>mail</w:t>
      </w:r>
      <w:r w:rsidR="00064D96" w:rsidRPr="00064D96">
        <w:rPr>
          <w:sz w:val="24"/>
          <w:szCs w:val="24"/>
        </w:rPr>
        <w:t xml:space="preserve">: </w:t>
      </w:r>
      <w:hyperlink r:id="rId9" w:history="1">
        <w:r w:rsidR="00123819">
          <w:rPr>
            <w:rStyle w:val="af0"/>
            <w:sz w:val="24"/>
            <w:szCs w:val="24"/>
          </w:rPr>
          <w:t>__________</w:t>
        </w:r>
      </w:hyperlink>
      <w:r w:rsidRPr="00064D96">
        <w:rPr>
          <w:rFonts w:eastAsia="Calibri"/>
          <w:sz w:val="24"/>
          <w:szCs w:val="24"/>
          <w:lang w:eastAsia="en-US"/>
        </w:rPr>
        <w:t>,</w:t>
      </w:r>
      <w:r w:rsidR="00064D96" w:rsidRPr="00064D96">
        <w:rPr>
          <w:rFonts w:eastAsia="Calibri"/>
          <w:sz w:val="24"/>
          <w:szCs w:val="24"/>
          <w:lang w:eastAsia="en-US"/>
        </w:rPr>
        <w:t xml:space="preserve"> </w:t>
      </w:r>
      <w:r w:rsidRPr="00064D96">
        <w:rPr>
          <w:rFonts w:eastAsia="Calibri"/>
          <w:sz w:val="24"/>
          <w:szCs w:val="24"/>
          <w:lang w:eastAsia="en-US"/>
        </w:rPr>
        <w:t>с пометкой</w:t>
      </w:r>
      <w:r w:rsidRPr="00EE090D">
        <w:rPr>
          <w:rFonts w:eastAsia="Calibri"/>
          <w:sz w:val="24"/>
          <w:szCs w:val="24"/>
          <w:lang w:eastAsia="en-US"/>
        </w:rPr>
        <w:t xml:space="preserve"> «Антикоррупционная оговорка». </w:t>
      </w:r>
      <w:r w:rsidRPr="00EE090D">
        <w:rPr>
          <w:b/>
          <w:spacing w:val="-1"/>
          <w:sz w:val="24"/>
          <w:szCs w:val="24"/>
        </w:rPr>
        <w:t xml:space="preserve"> </w:t>
      </w:r>
    </w:p>
    <w:p w14:paraId="15B4B614" w14:textId="77777777" w:rsidR="00B24EF2" w:rsidRPr="00D15F8E" w:rsidRDefault="00B24EF2" w:rsidP="00BF2AA0">
      <w:pPr>
        <w:pStyle w:val="a9"/>
        <w:tabs>
          <w:tab w:val="left" w:pos="426"/>
          <w:tab w:val="left" w:pos="1134"/>
        </w:tabs>
        <w:spacing w:line="276" w:lineRule="auto"/>
        <w:ind w:firstLine="709"/>
        <w:rPr>
          <w:b/>
          <w:spacing w:val="-1"/>
          <w:sz w:val="24"/>
          <w:szCs w:val="24"/>
        </w:rPr>
      </w:pPr>
    </w:p>
    <w:p w14:paraId="24C0D93C" w14:textId="4E8DC2FB" w:rsidR="0014304A" w:rsidRDefault="00A93C59" w:rsidP="00BF2AA0">
      <w:pPr>
        <w:spacing w:line="276" w:lineRule="auto"/>
        <w:ind w:firstLine="709"/>
        <w:jc w:val="center"/>
        <w:rPr>
          <w:b/>
        </w:rPr>
      </w:pPr>
      <w:r w:rsidRPr="00EE090D">
        <w:rPr>
          <w:b/>
        </w:rPr>
        <w:t>1</w:t>
      </w:r>
      <w:r w:rsidR="00EE090D" w:rsidRPr="00EE090D">
        <w:rPr>
          <w:b/>
        </w:rPr>
        <w:t>1</w:t>
      </w:r>
      <w:r w:rsidRPr="00EE090D">
        <w:rPr>
          <w:b/>
        </w:rPr>
        <w:t>. ЗАКЛЮЧИТЕЛЬНЫЕ ПОЛОЖЕНИЯ</w:t>
      </w:r>
    </w:p>
    <w:p w14:paraId="2F7DEB8E" w14:textId="77777777" w:rsidR="00B24EF2" w:rsidRPr="00D15F8E" w:rsidRDefault="00B24EF2" w:rsidP="00BF2AA0">
      <w:pPr>
        <w:spacing w:line="276" w:lineRule="auto"/>
        <w:ind w:firstLine="709"/>
        <w:jc w:val="center"/>
        <w:rPr>
          <w:b/>
        </w:rPr>
      </w:pPr>
    </w:p>
    <w:p w14:paraId="155A933D" w14:textId="2A1F990D" w:rsidR="00507CDD" w:rsidRPr="00EE090D" w:rsidRDefault="00CE57CB" w:rsidP="00BF2AA0">
      <w:pPr>
        <w:pStyle w:val="20"/>
        <w:shd w:val="clear" w:color="auto" w:fill="auto"/>
        <w:tabs>
          <w:tab w:val="left" w:pos="1080"/>
          <w:tab w:val="left" w:pos="1260"/>
        </w:tabs>
        <w:spacing w:line="276" w:lineRule="auto"/>
        <w:ind w:right="0" w:firstLine="709"/>
        <w:rPr>
          <w:bCs/>
          <w:color w:val="auto"/>
          <w:sz w:val="24"/>
        </w:rPr>
      </w:pPr>
      <w:r w:rsidRPr="00EE090D">
        <w:rPr>
          <w:color w:val="auto"/>
          <w:sz w:val="24"/>
        </w:rPr>
        <w:t>1</w:t>
      </w:r>
      <w:r w:rsidR="00EE090D" w:rsidRPr="00EE090D">
        <w:rPr>
          <w:color w:val="auto"/>
          <w:sz w:val="24"/>
        </w:rPr>
        <w:t>1</w:t>
      </w:r>
      <w:r w:rsidRPr="00EE090D">
        <w:rPr>
          <w:color w:val="auto"/>
          <w:sz w:val="24"/>
        </w:rPr>
        <w:t>.1</w:t>
      </w:r>
      <w:r w:rsidR="008A6E6C" w:rsidRPr="00EE090D">
        <w:rPr>
          <w:color w:val="auto"/>
          <w:sz w:val="24"/>
        </w:rPr>
        <w:t xml:space="preserve"> </w:t>
      </w:r>
      <w:r w:rsidR="00A93C59" w:rsidRPr="00EE090D">
        <w:rPr>
          <w:color w:val="auto"/>
          <w:sz w:val="24"/>
        </w:rPr>
        <w:t xml:space="preserve">При выполнении </w:t>
      </w:r>
      <w:r w:rsidR="00E476BD" w:rsidRPr="00EE090D">
        <w:rPr>
          <w:color w:val="auto"/>
          <w:sz w:val="24"/>
        </w:rPr>
        <w:t>Д</w:t>
      </w:r>
      <w:r w:rsidR="00A93C59" w:rsidRPr="00EE090D">
        <w:rPr>
          <w:color w:val="auto"/>
          <w:sz w:val="24"/>
        </w:rPr>
        <w:t>оговора стороны руководствуются нормативными актами и нормами законодательства Российской Федерации</w:t>
      </w:r>
      <w:r w:rsidR="00507CDD" w:rsidRPr="00EE090D">
        <w:rPr>
          <w:bCs/>
          <w:color w:val="auto"/>
          <w:sz w:val="24"/>
        </w:rPr>
        <w:t>.</w:t>
      </w:r>
    </w:p>
    <w:p w14:paraId="4ECF46BA" w14:textId="2BF10CA1" w:rsidR="00A93C59" w:rsidRPr="00EE090D" w:rsidRDefault="00CE57CB" w:rsidP="00BF2AA0">
      <w:pPr>
        <w:tabs>
          <w:tab w:val="left" w:pos="709"/>
          <w:tab w:val="left" w:pos="1260"/>
        </w:tabs>
        <w:spacing w:line="276" w:lineRule="auto"/>
        <w:ind w:firstLine="709"/>
        <w:jc w:val="both"/>
        <w:rPr>
          <w:bCs/>
        </w:rPr>
      </w:pPr>
      <w:r w:rsidRPr="00EE090D">
        <w:rPr>
          <w:bCs/>
        </w:rPr>
        <w:t>1</w:t>
      </w:r>
      <w:r w:rsidR="00EE090D" w:rsidRPr="00EE090D">
        <w:rPr>
          <w:bCs/>
        </w:rPr>
        <w:t>1</w:t>
      </w:r>
      <w:r w:rsidRPr="00EE090D">
        <w:rPr>
          <w:bCs/>
        </w:rPr>
        <w:t>.2</w:t>
      </w:r>
      <w:r w:rsidR="008A6E6C" w:rsidRPr="00EE090D">
        <w:rPr>
          <w:bCs/>
        </w:rPr>
        <w:t xml:space="preserve"> </w:t>
      </w:r>
      <w:r w:rsidR="00A93C59" w:rsidRPr="00EE090D">
        <w:rPr>
          <w:bCs/>
        </w:rPr>
        <w:t xml:space="preserve">Стороны обязуются незамедлительно информировать друг друга о затруднениях, препятствующих надлежащему исполнению обязательств по </w:t>
      </w:r>
      <w:r w:rsidR="00E476BD" w:rsidRPr="00EE090D">
        <w:rPr>
          <w:bCs/>
        </w:rPr>
        <w:t>Д</w:t>
      </w:r>
      <w:r w:rsidR="00A93C59" w:rsidRPr="00EE090D">
        <w:rPr>
          <w:bCs/>
        </w:rPr>
        <w:t>оговору, для своевременного принятия мер.</w:t>
      </w:r>
    </w:p>
    <w:p w14:paraId="00D936EC" w14:textId="5C55C21F" w:rsidR="00A93C59" w:rsidRPr="00EE090D" w:rsidRDefault="008A6E6C" w:rsidP="00BF2AA0">
      <w:pPr>
        <w:pStyle w:val="a5"/>
        <w:tabs>
          <w:tab w:val="left" w:pos="567"/>
        </w:tabs>
        <w:spacing w:line="276" w:lineRule="auto"/>
        <w:ind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>1</w:t>
      </w:r>
      <w:r w:rsidR="00EE090D" w:rsidRPr="00EE090D">
        <w:rPr>
          <w:color w:val="auto"/>
          <w:sz w:val="24"/>
          <w:szCs w:val="24"/>
        </w:rPr>
        <w:t>1</w:t>
      </w:r>
      <w:r w:rsidRPr="00EE090D">
        <w:rPr>
          <w:color w:val="auto"/>
          <w:sz w:val="24"/>
          <w:szCs w:val="24"/>
        </w:rPr>
        <w:t xml:space="preserve">.3 </w:t>
      </w:r>
      <w:r w:rsidR="00A93C59" w:rsidRPr="00EE090D">
        <w:rPr>
          <w:color w:val="auto"/>
          <w:sz w:val="24"/>
          <w:szCs w:val="24"/>
        </w:rPr>
        <w:t xml:space="preserve">В случае изменения реквизитов </w:t>
      </w:r>
      <w:r w:rsidR="00E476BD" w:rsidRPr="00EE090D">
        <w:rPr>
          <w:color w:val="auto"/>
          <w:sz w:val="24"/>
          <w:szCs w:val="24"/>
        </w:rPr>
        <w:t>С</w:t>
      </w:r>
      <w:r w:rsidR="00A93C59" w:rsidRPr="00EE090D">
        <w:rPr>
          <w:color w:val="auto"/>
          <w:sz w:val="24"/>
          <w:szCs w:val="24"/>
        </w:rPr>
        <w:t xml:space="preserve">торон, а также иных данных, непосредственно влияющих на исполнение </w:t>
      </w:r>
      <w:r w:rsidR="00E476BD" w:rsidRPr="00EE090D">
        <w:rPr>
          <w:color w:val="auto"/>
          <w:sz w:val="24"/>
          <w:szCs w:val="24"/>
        </w:rPr>
        <w:t>Д</w:t>
      </w:r>
      <w:r w:rsidR="00A93C59" w:rsidRPr="00EE090D">
        <w:rPr>
          <w:color w:val="auto"/>
          <w:sz w:val="24"/>
          <w:szCs w:val="24"/>
        </w:rPr>
        <w:t xml:space="preserve">оговора, </w:t>
      </w:r>
      <w:r w:rsidR="00E476BD" w:rsidRPr="00EE090D">
        <w:rPr>
          <w:color w:val="auto"/>
          <w:sz w:val="24"/>
          <w:szCs w:val="24"/>
        </w:rPr>
        <w:t>С</w:t>
      </w:r>
      <w:r w:rsidR="00A93C59" w:rsidRPr="00EE090D">
        <w:rPr>
          <w:color w:val="auto"/>
          <w:sz w:val="24"/>
          <w:szCs w:val="24"/>
        </w:rPr>
        <w:t xml:space="preserve">тороны обязаны уведомить друг друга в трехдневный срок. В противном случае неуведомленная </w:t>
      </w:r>
      <w:r w:rsidR="00E476BD" w:rsidRPr="00EE090D">
        <w:rPr>
          <w:color w:val="auto"/>
          <w:sz w:val="24"/>
          <w:szCs w:val="24"/>
        </w:rPr>
        <w:t>С</w:t>
      </w:r>
      <w:r w:rsidR="00A93C59" w:rsidRPr="00EE090D">
        <w:rPr>
          <w:color w:val="auto"/>
          <w:sz w:val="24"/>
          <w:szCs w:val="24"/>
        </w:rPr>
        <w:t xml:space="preserve">торона не несет ответственность за </w:t>
      </w:r>
      <w:proofErr w:type="gramStart"/>
      <w:r w:rsidR="00A93C59" w:rsidRPr="00EE090D">
        <w:rPr>
          <w:color w:val="auto"/>
          <w:sz w:val="24"/>
          <w:szCs w:val="24"/>
        </w:rPr>
        <w:t>возникшие</w:t>
      </w:r>
      <w:proofErr w:type="gramEnd"/>
      <w:r w:rsidR="00A93C59" w:rsidRPr="00EE090D">
        <w:rPr>
          <w:color w:val="auto"/>
          <w:sz w:val="24"/>
          <w:szCs w:val="24"/>
        </w:rPr>
        <w:t xml:space="preserve"> в связи с этим неблагоприятные последствия.</w:t>
      </w:r>
    </w:p>
    <w:p w14:paraId="281CBE0C" w14:textId="7F6F9515" w:rsidR="00A93C59" w:rsidRPr="00EE090D" w:rsidRDefault="00EE090D" w:rsidP="00BF2AA0">
      <w:pPr>
        <w:pStyle w:val="20"/>
        <w:shd w:val="clear" w:color="auto" w:fill="auto"/>
        <w:tabs>
          <w:tab w:val="left" w:pos="284"/>
          <w:tab w:val="left" w:pos="709"/>
        </w:tabs>
        <w:spacing w:line="276" w:lineRule="auto"/>
        <w:ind w:right="0" w:firstLine="709"/>
        <w:rPr>
          <w:bCs/>
          <w:color w:val="auto"/>
          <w:sz w:val="24"/>
        </w:rPr>
      </w:pPr>
      <w:r w:rsidRPr="00EE090D">
        <w:rPr>
          <w:color w:val="auto"/>
          <w:sz w:val="24"/>
        </w:rPr>
        <w:t xml:space="preserve">11.4 </w:t>
      </w:r>
      <w:r w:rsidR="00A93C59" w:rsidRPr="00EE090D">
        <w:rPr>
          <w:color w:val="auto"/>
          <w:sz w:val="24"/>
        </w:rPr>
        <w:t xml:space="preserve">Реорганизация любой из </w:t>
      </w:r>
      <w:r w:rsidR="00E476BD" w:rsidRPr="00EE090D">
        <w:rPr>
          <w:color w:val="auto"/>
          <w:sz w:val="24"/>
        </w:rPr>
        <w:t>С</w:t>
      </w:r>
      <w:r w:rsidR="00A93C59" w:rsidRPr="00EE090D">
        <w:rPr>
          <w:color w:val="auto"/>
          <w:sz w:val="24"/>
        </w:rPr>
        <w:t xml:space="preserve">торон не является основанием для изменения условий или расторжения </w:t>
      </w:r>
      <w:r w:rsidR="00E476BD" w:rsidRPr="00EE090D">
        <w:rPr>
          <w:color w:val="auto"/>
          <w:sz w:val="24"/>
        </w:rPr>
        <w:t>Д</w:t>
      </w:r>
      <w:r w:rsidR="00A93C59" w:rsidRPr="00EE090D">
        <w:rPr>
          <w:color w:val="auto"/>
          <w:sz w:val="24"/>
        </w:rPr>
        <w:t xml:space="preserve">оговора. В этом случае </w:t>
      </w:r>
      <w:r w:rsidR="00E476BD" w:rsidRPr="00EE090D">
        <w:rPr>
          <w:color w:val="auto"/>
          <w:sz w:val="24"/>
        </w:rPr>
        <w:t>Д</w:t>
      </w:r>
      <w:r w:rsidR="00A93C59" w:rsidRPr="00EE090D">
        <w:rPr>
          <w:color w:val="auto"/>
          <w:sz w:val="24"/>
        </w:rPr>
        <w:t xml:space="preserve">оговор сохраняет силу для правопреемников </w:t>
      </w:r>
      <w:r w:rsidR="00E476BD" w:rsidRPr="00EE090D">
        <w:rPr>
          <w:color w:val="auto"/>
          <w:sz w:val="24"/>
        </w:rPr>
        <w:t>С</w:t>
      </w:r>
      <w:r w:rsidR="00A93C59" w:rsidRPr="00EE090D">
        <w:rPr>
          <w:color w:val="auto"/>
          <w:sz w:val="24"/>
        </w:rPr>
        <w:t>торон</w:t>
      </w:r>
      <w:r w:rsidR="00E476BD" w:rsidRPr="00EE090D">
        <w:rPr>
          <w:color w:val="auto"/>
          <w:sz w:val="24"/>
        </w:rPr>
        <w:t>.</w:t>
      </w:r>
    </w:p>
    <w:p w14:paraId="71B3A2AE" w14:textId="68C44A72" w:rsidR="00507CDD" w:rsidRPr="00EE090D" w:rsidRDefault="00EE090D" w:rsidP="00BF2AA0">
      <w:pPr>
        <w:pStyle w:val="20"/>
        <w:shd w:val="clear" w:color="auto" w:fill="auto"/>
        <w:tabs>
          <w:tab w:val="left" w:pos="284"/>
          <w:tab w:val="left" w:pos="709"/>
        </w:tabs>
        <w:spacing w:line="276" w:lineRule="auto"/>
        <w:ind w:right="0" w:firstLine="709"/>
        <w:rPr>
          <w:bCs/>
          <w:color w:val="auto"/>
          <w:sz w:val="24"/>
        </w:rPr>
      </w:pPr>
      <w:r w:rsidRPr="00EE090D">
        <w:rPr>
          <w:color w:val="auto"/>
          <w:sz w:val="24"/>
        </w:rPr>
        <w:t xml:space="preserve">11.5 </w:t>
      </w:r>
      <w:r w:rsidR="00A93C59" w:rsidRPr="00EE090D">
        <w:rPr>
          <w:color w:val="auto"/>
          <w:sz w:val="24"/>
        </w:rPr>
        <w:t xml:space="preserve">Во всем остальном, что не урегулировано </w:t>
      </w:r>
      <w:r w:rsidR="00E476BD" w:rsidRPr="00EE090D">
        <w:rPr>
          <w:color w:val="auto"/>
          <w:sz w:val="24"/>
        </w:rPr>
        <w:t>Д</w:t>
      </w:r>
      <w:r w:rsidR="00A93C59" w:rsidRPr="00EE090D">
        <w:rPr>
          <w:color w:val="auto"/>
          <w:sz w:val="24"/>
        </w:rPr>
        <w:t>оговором, применению подлежат нормы действующего законодательства Российской Федерации</w:t>
      </w:r>
      <w:r w:rsidR="00507CDD" w:rsidRPr="00EE090D">
        <w:rPr>
          <w:bCs/>
          <w:color w:val="auto"/>
          <w:sz w:val="24"/>
        </w:rPr>
        <w:t>.</w:t>
      </w:r>
    </w:p>
    <w:p w14:paraId="1374EE21" w14:textId="129E0D05" w:rsidR="00A93C59" w:rsidRPr="00EE090D" w:rsidRDefault="00EE090D" w:rsidP="00BF2AA0">
      <w:pPr>
        <w:pStyle w:val="a5"/>
        <w:tabs>
          <w:tab w:val="left" w:pos="567"/>
        </w:tabs>
        <w:spacing w:line="276" w:lineRule="auto"/>
        <w:ind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 xml:space="preserve">11.6 </w:t>
      </w:r>
      <w:r w:rsidR="00A93C59" w:rsidRPr="00EE090D">
        <w:rPr>
          <w:color w:val="auto"/>
          <w:sz w:val="24"/>
          <w:szCs w:val="24"/>
        </w:rPr>
        <w:t xml:space="preserve">После подписания </w:t>
      </w:r>
      <w:r w:rsidR="00E476BD" w:rsidRPr="00EE090D">
        <w:rPr>
          <w:color w:val="auto"/>
          <w:sz w:val="24"/>
          <w:szCs w:val="24"/>
        </w:rPr>
        <w:t>Д</w:t>
      </w:r>
      <w:r w:rsidR="00A93C59" w:rsidRPr="00EE090D">
        <w:rPr>
          <w:color w:val="auto"/>
          <w:sz w:val="24"/>
          <w:szCs w:val="24"/>
        </w:rPr>
        <w:t xml:space="preserve">оговора все предварительные переговоры по нему, переписка, предварительные соглашения и протоколы о намерениях по вопросам, так или иначе касающимся </w:t>
      </w:r>
      <w:r w:rsidR="00E476BD" w:rsidRPr="00EE090D">
        <w:rPr>
          <w:color w:val="auto"/>
          <w:sz w:val="24"/>
          <w:szCs w:val="24"/>
        </w:rPr>
        <w:t>Д</w:t>
      </w:r>
      <w:r w:rsidR="00A93C59" w:rsidRPr="00EE090D">
        <w:rPr>
          <w:color w:val="auto"/>
          <w:sz w:val="24"/>
          <w:szCs w:val="24"/>
        </w:rPr>
        <w:t>оговора, теряют юридическую силу.</w:t>
      </w:r>
    </w:p>
    <w:p w14:paraId="07E01C11" w14:textId="1AD35ED2" w:rsidR="00A93C59" w:rsidRPr="00EE090D" w:rsidRDefault="00EE090D" w:rsidP="00BF2AA0">
      <w:pPr>
        <w:pStyle w:val="a5"/>
        <w:tabs>
          <w:tab w:val="left" w:pos="709"/>
        </w:tabs>
        <w:spacing w:line="276" w:lineRule="auto"/>
        <w:ind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 xml:space="preserve">11.7 </w:t>
      </w:r>
      <w:r w:rsidR="00A93C59" w:rsidRPr="00EE090D">
        <w:rPr>
          <w:color w:val="auto"/>
          <w:sz w:val="24"/>
          <w:szCs w:val="24"/>
        </w:rPr>
        <w:t>Факсимильные документы и документы, переданные электронной почтой, оформленные надлежащим образом, Стороны признают действительными до замены их оригиналами.</w:t>
      </w:r>
    </w:p>
    <w:p w14:paraId="3BA174DE" w14:textId="4025E7BA" w:rsidR="00A93C59" w:rsidRPr="00EE090D" w:rsidRDefault="00EE090D" w:rsidP="00BF2AA0">
      <w:pPr>
        <w:pStyle w:val="a5"/>
        <w:tabs>
          <w:tab w:val="left" w:pos="709"/>
        </w:tabs>
        <w:spacing w:line="276" w:lineRule="auto"/>
        <w:ind w:firstLine="709"/>
        <w:rPr>
          <w:color w:val="auto"/>
          <w:sz w:val="24"/>
          <w:szCs w:val="24"/>
        </w:rPr>
      </w:pPr>
      <w:r w:rsidRPr="00EE090D">
        <w:rPr>
          <w:color w:val="auto"/>
          <w:sz w:val="24"/>
          <w:szCs w:val="24"/>
        </w:rPr>
        <w:t xml:space="preserve">11.8 </w:t>
      </w:r>
      <w:r w:rsidR="00A93C59" w:rsidRPr="00EE090D">
        <w:rPr>
          <w:color w:val="auto"/>
          <w:sz w:val="24"/>
          <w:szCs w:val="24"/>
        </w:rPr>
        <w:t xml:space="preserve">Договор составлен в 2 (двух) экземплярах, имеющих равную юридическую силу, по одному для каждой из </w:t>
      </w:r>
      <w:r w:rsidR="00E476BD" w:rsidRPr="00EE090D">
        <w:rPr>
          <w:color w:val="auto"/>
          <w:sz w:val="24"/>
          <w:szCs w:val="24"/>
        </w:rPr>
        <w:t>С</w:t>
      </w:r>
      <w:r w:rsidR="00A93C59" w:rsidRPr="00EE090D">
        <w:rPr>
          <w:color w:val="auto"/>
          <w:sz w:val="24"/>
          <w:szCs w:val="24"/>
        </w:rPr>
        <w:t>торон.</w:t>
      </w:r>
    </w:p>
    <w:p w14:paraId="3C0D476F" w14:textId="0B28998F" w:rsidR="008A6E6C" w:rsidRPr="00EE090D" w:rsidRDefault="00EE090D" w:rsidP="00BF2AA0">
      <w:pPr>
        <w:tabs>
          <w:tab w:val="left" w:pos="709"/>
        </w:tabs>
        <w:spacing w:line="276" w:lineRule="auto"/>
        <w:ind w:firstLine="709"/>
        <w:jc w:val="both"/>
        <w:rPr>
          <w:bCs/>
        </w:rPr>
      </w:pPr>
      <w:r w:rsidRPr="00EE090D">
        <w:rPr>
          <w:bCs/>
        </w:rPr>
        <w:t xml:space="preserve">11.9 </w:t>
      </w:r>
      <w:r w:rsidR="008A6E6C" w:rsidRPr="00EE090D">
        <w:rPr>
          <w:bCs/>
        </w:rPr>
        <w:t>Все изменения и дополнения к</w:t>
      </w:r>
      <w:r w:rsidR="00D81567" w:rsidRPr="00EE090D">
        <w:rPr>
          <w:bCs/>
        </w:rPr>
        <w:t xml:space="preserve"> </w:t>
      </w:r>
      <w:r w:rsidR="00E476BD" w:rsidRPr="00EE090D">
        <w:rPr>
          <w:bCs/>
        </w:rPr>
        <w:t>Д</w:t>
      </w:r>
      <w:r w:rsidR="008A6E6C" w:rsidRPr="00EE090D">
        <w:rPr>
          <w:bCs/>
        </w:rPr>
        <w:t xml:space="preserve">оговору считаются действительными и являются его неотъемлемой частью при условии, что они составлены в письменной форме в виде соответствующих соглашений к Договору, подписаны уполномоченными представителями </w:t>
      </w:r>
      <w:r w:rsidR="00E476BD" w:rsidRPr="00EE090D">
        <w:rPr>
          <w:bCs/>
        </w:rPr>
        <w:t>С</w:t>
      </w:r>
      <w:r w:rsidR="008A6E6C" w:rsidRPr="00EE090D">
        <w:rPr>
          <w:bCs/>
        </w:rPr>
        <w:t xml:space="preserve">торон и удостоверены печатями </w:t>
      </w:r>
      <w:r w:rsidR="00E476BD" w:rsidRPr="00EE090D">
        <w:rPr>
          <w:bCs/>
        </w:rPr>
        <w:t>С</w:t>
      </w:r>
      <w:r w:rsidR="008A6E6C" w:rsidRPr="00EE090D">
        <w:rPr>
          <w:bCs/>
        </w:rPr>
        <w:t>торон.</w:t>
      </w:r>
    </w:p>
    <w:p w14:paraId="1F59622E" w14:textId="7AC0BF77" w:rsidR="00EE090D" w:rsidRPr="00EE090D" w:rsidRDefault="00EE090D" w:rsidP="00BF2AA0">
      <w:pPr>
        <w:shd w:val="clear" w:color="auto" w:fill="FFFFFF"/>
        <w:spacing w:line="276" w:lineRule="auto"/>
        <w:ind w:firstLine="709"/>
        <w:jc w:val="both"/>
      </w:pPr>
      <w:r w:rsidRPr="00EE090D">
        <w:t>11.10 Приложения к Договору</w:t>
      </w:r>
      <w:r w:rsidR="003B2DA6" w:rsidRPr="00EE090D">
        <w:t xml:space="preserve"> </w:t>
      </w:r>
    </w:p>
    <w:p w14:paraId="647A3E8B" w14:textId="4DEB8FAA" w:rsidR="00674986" w:rsidRPr="00EE090D" w:rsidRDefault="00EE090D" w:rsidP="00BF2AA0">
      <w:pPr>
        <w:shd w:val="clear" w:color="auto" w:fill="FFFFFF"/>
        <w:spacing w:line="276" w:lineRule="auto"/>
        <w:ind w:firstLine="709"/>
        <w:jc w:val="both"/>
      </w:pPr>
      <w:r w:rsidRPr="00EE090D">
        <w:t xml:space="preserve">11.10.1 </w:t>
      </w:r>
      <w:r w:rsidR="00674986" w:rsidRPr="00EE090D">
        <w:t>Приложение №</w:t>
      </w:r>
      <w:r w:rsidR="00B77FA0" w:rsidRPr="00EE090D">
        <w:t>1</w:t>
      </w:r>
      <w:r w:rsidR="00674986" w:rsidRPr="00EE090D">
        <w:t>.</w:t>
      </w:r>
      <w:r w:rsidR="008F4970" w:rsidRPr="00EE090D">
        <w:rPr>
          <w:spacing w:val="-1"/>
        </w:rPr>
        <w:t xml:space="preserve"> </w:t>
      </w:r>
      <w:r w:rsidR="00E82374" w:rsidRPr="00EE090D">
        <w:t>«</w:t>
      </w:r>
      <w:r w:rsidR="003534D8" w:rsidRPr="00EE090D">
        <w:t>Спецификация</w:t>
      </w:r>
      <w:r w:rsidR="00E82374" w:rsidRPr="00EE090D">
        <w:t>»</w:t>
      </w:r>
      <w:r w:rsidR="00E2019C" w:rsidRPr="00EE090D">
        <w:t>.</w:t>
      </w:r>
    </w:p>
    <w:p w14:paraId="40BE56CD" w14:textId="13280291" w:rsidR="00674986" w:rsidRPr="00EE090D" w:rsidRDefault="00EE090D" w:rsidP="00BF2AA0">
      <w:pPr>
        <w:shd w:val="clear" w:color="auto" w:fill="FFFFFF"/>
        <w:spacing w:line="276" w:lineRule="auto"/>
        <w:ind w:firstLine="709"/>
        <w:jc w:val="both"/>
      </w:pPr>
      <w:r w:rsidRPr="00EE090D">
        <w:t xml:space="preserve">11.10.2 </w:t>
      </w:r>
      <w:r w:rsidR="00674986" w:rsidRPr="00EE090D">
        <w:t>Приложение №</w:t>
      </w:r>
      <w:r w:rsidR="00B77FA0" w:rsidRPr="00EE090D">
        <w:t>2</w:t>
      </w:r>
      <w:r w:rsidR="00674986" w:rsidRPr="00EE090D">
        <w:t>.</w:t>
      </w:r>
      <w:r w:rsidR="008F4970" w:rsidRPr="00EE090D">
        <w:t xml:space="preserve"> </w:t>
      </w:r>
      <w:r w:rsidR="009B0571" w:rsidRPr="00EE090D">
        <w:t>«</w:t>
      </w:r>
      <w:r w:rsidR="000A24B1" w:rsidRPr="00EE090D">
        <w:t>Акт сдачи-приемки оказанных услуг (форма)</w:t>
      </w:r>
      <w:r w:rsidR="009B0571" w:rsidRPr="00EE090D">
        <w:t>»</w:t>
      </w:r>
      <w:r w:rsidR="00E2019C" w:rsidRPr="00EE090D">
        <w:t>.</w:t>
      </w:r>
    </w:p>
    <w:p w14:paraId="6114DD6C" w14:textId="4789FA0A" w:rsidR="003B2DA6" w:rsidRPr="00EE090D" w:rsidRDefault="00EE090D" w:rsidP="00BF2AA0">
      <w:pPr>
        <w:shd w:val="clear" w:color="auto" w:fill="FFFFFF"/>
        <w:spacing w:line="276" w:lineRule="auto"/>
        <w:ind w:firstLine="709"/>
        <w:jc w:val="both"/>
      </w:pPr>
      <w:r w:rsidRPr="00EE090D">
        <w:t xml:space="preserve">11.10.3 </w:t>
      </w:r>
      <w:r w:rsidR="00E2019C" w:rsidRPr="00EE090D">
        <w:t>Приложение № 3. «Реестр путевых листов (форма)».</w:t>
      </w:r>
    </w:p>
    <w:p w14:paraId="6AE34BB1" w14:textId="77777777" w:rsidR="00D44BD3" w:rsidRPr="00B24EF2" w:rsidRDefault="00D44BD3" w:rsidP="00BF2AA0">
      <w:pPr>
        <w:pStyle w:val="ConsNonformat"/>
        <w:widowControl/>
        <w:spacing w:line="276" w:lineRule="auto"/>
        <w:ind w:left="360"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CDBBB2A" w14:textId="6F740754" w:rsidR="00305595" w:rsidRPr="00EE090D" w:rsidRDefault="00604F08" w:rsidP="00B24EF2">
      <w:pPr>
        <w:pStyle w:val="ConsNonformat"/>
        <w:widowControl/>
        <w:spacing w:line="276" w:lineRule="auto"/>
        <w:ind w:left="36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90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9745C1" w:rsidRPr="00EE090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E090D">
        <w:rPr>
          <w:rFonts w:ascii="Times New Roman" w:hAnsi="Times New Roman" w:cs="Times New Roman"/>
          <w:b/>
          <w:bCs/>
          <w:sz w:val="24"/>
          <w:szCs w:val="24"/>
        </w:rPr>
        <w:t>ЮРИДИЧЕСКИЕ АДРЕСА И БАНКОВСКИЕ РЕКВИЗИТЫ СТОРОН</w:t>
      </w:r>
    </w:p>
    <w:p w14:paraId="3D7FA71E" w14:textId="2E8E93CA" w:rsidR="0074016A" w:rsidRDefault="00A3433C" w:rsidP="00A3433C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</w:t>
      </w:r>
      <w:r w:rsidR="0074016A" w:rsidRPr="00EE090D">
        <w:rPr>
          <w:b/>
          <w:bCs/>
        </w:rPr>
        <w:tab/>
      </w:r>
      <w:r w:rsidR="0074016A" w:rsidRPr="00EE090D">
        <w:rPr>
          <w:b/>
          <w:bCs/>
        </w:rPr>
        <w:tab/>
      </w:r>
      <w:r w:rsidR="0074016A" w:rsidRPr="00EE090D">
        <w:rPr>
          <w:b/>
          <w:bCs/>
        </w:rPr>
        <w:tab/>
      </w:r>
      <w:r w:rsidR="0074016A" w:rsidRPr="00EE090D">
        <w:rPr>
          <w:b/>
          <w:bCs/>
        </w:rPr>
        <w:tab/>
      </w:r>
    </w:p>
    <w:tbl>
      <w:tblPr>
        <w:tblStyle w:val="ab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678"/>
      </w:tblGrid>
      <w:tr w:rsidR="00FD1546" w:rsidRPr="00EE090D" w14:paraId="5EF301C7" w14:textId="77777777" w:rsidTr="00D15F8E">
        <w:trPr>
          <w:trHeight w:val="363"/>
        </w:trPr>
        <w:tc>
          <w:tcPr>
            <w:tcW w:w="5098" w:type="dxa"/>
          </w:tcPr>
          <w:p w14:paraId="5DE7A817" w14:textId="59D6A7E9" w:rsidR="00D15F8E" w:rsidRDefault="00D15F8E" w:rsidP="00A3433C">
            <w:pPr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  <w:p w14:paraId="79128737" w14:textId="77777777" w:rsidR="00D15F8E" w:rsidRDefault="00D15F8E" w:rsidP="00A3433C">
            <w:pPr>
              <w:rPr>
                <w:b/>
                <w:bCs/>
              </w:rPr>
            </w:pPr>
          </w:p>
          <w:p w14:paraId="6F5885C5" w14:textId="1EA9BBFE" w:rsidR="00FD1546" w:rsidRDefault="00123819" w:rsidP="00A3433C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</w:t>
            </w:r>
          </w:p>
          <w:p w14:paraId="1C99971D" w14:textId="3E04EC3D" w:rsidR="00D15F8E" w:rsidRPr="00EE090D" w:rsidRDefault="00D15F8E" w:rsidP="00A3433C">
            <w:pPr>
              <w:rPr>
                <w:b/>
                <w:bCs/>
              </w:rPr>
            </w:pPr>
          </w:p>
        </w:tc>
        <w:tc>
          <w:tcPr>
            <w:tcW w:w="4678" w:type="dxa"/>
          </w:tcPr>
          <w:p w14:paraId="31AA3416" w14:textId="1ABE6762" w:rsidR="00D15F8E" w:rsidRDefault="00D15F8E" w:rsidP="00A02DED">
            <w:pPr>
              <w:rPr>
                <w:b/>
                <w:bCs/>
              </w:rPr>
            </w:pPr>
            <w:r>
              <w:rPr>
                <w:b/>
                <w:bCs/>
              </w:rPr>
              <w:t>ЗАКАЗЧИК</w:t>
            </w:r>
          </w:p>
          <w:p w14:paraId="46FF7407" w14:textId="77777777" w:rsidR="00D15F8E" w:rsidRDefault="00D15F8E" w:rsidP="00A02DED">
            <w:pPr>
              <w:rPr>
                <w:b/>
                <w:bCs/>
              </w:rPr>
            </w:pPr>
          </w:p>
          <w:p w14:paraId="49A8773B" w14:textId="699CFF6A" w:rsidR="00AB66AE" w:rsidRPr="00A02DED" w:rsidRDefault="00A02DED" w:rsidP="00A02DED">
            <w:pPr>
              <w:rPr>
                <w:b/>
                <w:bCs/>
              </w:rPr>
            </w:pPr>
            <w:r>
              <w:rPr>
                <w:b/>
                <w:bCs/>
              </w:rPr>
              <w:t>ООО «БелСеверСтрой»</w:t>
            </w:r>
          </w:p>
        </w:tc>
      </w:tr>
      <w:tr w:rsidR="00FD1546" w:rsidRPr="00EE090D" w14:paraId="31FD32F6" w14:textId="77777777" w:rsidTr="00D15F8E">
        <w:trPr>
          <w:trHeight w:val="659"/>
        </w:trPr>
        <w:tc>
          <w:tcPr>
            <w:tcW w:w="5098" w:type="dxa"/>
          </w:tcPr>
          <w:p w14:paraId="5E4DC47A" w14:textId="6F94F723" w:rsidR="00FD1546" w:rsidRDefault="00A02DED" w:rsidP="00123819">
            <w:pPr>
              <w:ind w:right="-108"/>
            </w:pPr>
            <w:r>
              <w:rPr>
                <w:b/>
                <w:bCs/>
              </w:rPr>
              <w:t xml:space="preserve">Юридический адрес: </w:t>
            </w:r>
            <w:r w:rsidR="00123819">
              <w:t>_______</w:t>
            </w:r>
          </w:p>
          <w:p w14:paraId="50635448" w14:textId="3A7A81C6" w:rsidR="00BF2AA0" w:rsidRDefault="00A02DED" w:rsidP="00BF2AA0">
            <w:pPr>
              <w:ind w:right="-108"/>
            </w:pPr>
            <w:r w:rsidRPr="00A02DED">
              <w:rPr>
                <w:b/>
                <w:bCs/>
              </w:rPr>
              <w:t>Почтовый адрес:</w:t>
            </w:r>
            <w:r>
              <w:rPr>
                <w:b/>
                <w:bCs/>
              </w:rPr>
              <w:t xml:space="preserve"> </w:t>
            </w:r>
            <w:r w:rsidR="00123819">
              <w:t>_________</w:t>
            </w:r>
            <w:r w:rsidR="00BF2AA0">
              <w:t xml:space="preserve">, </w:t>
            </w:r>
          </w:p>
          <w:p w14:paraId="152FC579" w14:textId="4FBE0FC3" w:rsidR="00BF2AA0" w:rsidRDefault="00123819" w:rsidP="00BF2AA0">
            <w:pPr>
              <w:ind w:right="-108"/>
            </w:pPr>
            <w:r>
              <w:t>___________________</w:t>
            </w:r>
            <w:r w:rsidR="00BF2AA0">
              <w:t>.</w:t>
            </w:r>
          </w:p>
          <w:p w14:paraId="7FFD26B9" w14:textId="2290C103" w:rsidR="00A02DED" w:rsidRDefault="00A02DED" w:rsidP="00A02DED">
            <w:pPr>
              <w:ind w:right="-108"/>
            </w:pPr>
            <w:r>
              <w:t xml:space="preserve">ИНН </w:t>
            </w:r>
            <w:r w:rsidR="00123819">
              <w:t>______________</w:t>
            </w:r>
          </w:p>
          <w:p w14:paraId="5CCF6AFC" w14:textId="2629534D" w:rsidR="00A02DED" w:rsidRDefault="00A02DED" w:rsidP="00A02DED">
            <w:pPr>
              <w:ind w:right="-108"/>
            </w:pPr>
            <w:r>
              <w:t xml:space="preserve">ОГРНИП </w:t>
            </w:r>
            <w:r w:rsidR="00123819">
              <w:t>______________</w:t>
            </w:r>
          </w:p>
          <w:p w14:paraId="011F4DFF" w14:textId="1D19F11E" w:rsidR="00A02DED" w:rsidRDefault="00A02DED" w:rsidP="00A02DED">
            <w:pPr>
              <w:ind w:right="-108"/>
            </w:pPr>
            <w:r>
              <w:t xml:space="preserve">ОКВЭД </w:t>
            </w:r>
            <w:r w:rsidR="00123819">
              <w:t>___________</w:t>
            </w:r>
          </w:p>
          <w:p w14:paraId="47FDDC40" w14:textId="03D7E0C0" w:rsidR="00A02DED" w:rsidRDefault="00A02DED" w:rsidP="00A02DED">
            <w:pPr>
              <w:ind w:right="-108"/>
            </w:pPr>
            <w:r>
              <w:t xml:space="preserve">Телефон </w:t>
            </w:r>
            <w:r w:rsidR="00123819">
              <w:t>_____________</w:t>
            </w:r>
          </w:p>
          <w:p w14:paraId="48DFC142" w14:textId="7BB129DB" w:rsidR="00A02DED" w:rsidRPr="00786047" w:rsidRDefault="00BF2AA0" w:rsidP="00A02DED">
            <w:pPr>
              <w:ind w:right="-108"/>
            </w:pPr>
            <w:r>
              <w:t xml:space="preserve">Эл. адрес: </w:t>
            </w:r>
            <w:hyperlink r:id="rId10" w:history="1">
              <w:r w:rsidR="00123819">
                <w:rPr>
                  <w:rStyle w:val="af0"/>
                </w:rPr>
                <w:t>______________</w:t>
              </w:r>
            </w:hyperlink>
          </w:p>
          <w:p w14:paraId="4C61B44D" w14:textId="77777777" w:rsidR="00BF2AA0" w:rsidRPr="00786047" w:rsidRDefault="00BF2AA0" w:rsidP="00A02DED">
            <w:pPr>
              <w:ind w:right="-108"/>
            </w:pPr>
          </w:p>
          <w:p w14:paraId="7A1793ED" w14:textId="3EBD90DB" w:rsidR="00BF2AA0" w:rsidRDefault="00BF2AA0" w:rsidP="00A02DED">
            <w:pPr>
              <w:ind w:right="-108"/>
            </w:pPr>
            <w:r>
              <w:t xml:space="preserve">Р\счет </w:t>
            </w:r>
            <w:r w:rsidR="00123819">
              <w:t>__________________</w:t>
            </w:r>
          </w:p>
          <w:p w14:paraId="63D7349A" w14:textId="3DDC78EA" w:rsidR="00BF2AA0" w:rsidRDefault="00123819" w:rsidP="00A02DED">
            <w:pPr>
              <w:ind w:right="-108"/>
            </w:pPr>
            <w:r>
              <w:t>___________________________</w:t>
            </w:r>
          </w:p>
          <w:p w14:paraId="1F7417C9" w14:textId="5D20258F" w:rsidR="00BF2AA0" w:rsidRDefault="00BF2AA0" w:rsidP="00A02DED">
            <w:pPr>
              <w:ind w:right="-108"/>
            </w:pPr>
            <w:r>
              <w:t xml:space="preserve">БИК </w:t>
            </w:r>
            <w:r w:rsidR="00123819">
              <w:t>________________</w:t>
            </w:r>
          </w:p>
          <w:p w14:paraId="75182720" w14:textId="4E7570FD" w:rsidR="00BF2AA0" w:rsidRPr="00BF2AA0" w:rsidRDefault="00BF2AA0" w:rsidP="00A02DED">
            <w:pPr>
              <w:ind w:right="-108"/>
            </w:pPr>
            <w:r>
              <w:t xml:space="preserve">Кор. счет </w:t>
            </w:r>
            <w:r w:rsidR="00123819">
              <w:t>____________________</w:t>
            </w:r>
          </w:p>
          <w:p w14:paraId="7824559D" w14:textId="77777777" w:rsidR="00A02DED" w:rsidRDefault="00A02DED" w:rsidP="00A02DED">
            <w:pPr>
              <w:ind w:right="-108"/>
            </w:pPr>
          </w:p>
          <w:p w14:paraId="022A7476" w14:textId="7A058E76" w:rsidR="00A02DED" w:rsidRPr="00A02DED" w:rsidRDefault="00A02DED" w:rsidP="00A02DED">
            <w:pPr>
              <w:ind w:right="-108"/>
              <w:rPr>
                <w:b/>
                <w:bCs/>
              </w:rPr>
            </w:pPr>
          </w:p>
        </w:tc>
        <w:tc>
          <w:tcPr>
            <w:tcW w:w="4678" w:type="dxa"/>
          </w:tcPr>
          <w:p w14:paraId="466FA096" w14:textId="77777777" w:rsidR="00A02DED" w:rsidRPr="00A02DED" w:rsidRDefault="00A02DED" w:rsidP="00A02DE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02DED">
              <w:rPr>
                <w:b/>
              </w:rPr>
              <w:t>Юридический/фактический адрес:</w:t>
            </w:r>
            <w:r w:rsidRPr="00A02DED">
              <w:t xml:space="preserve"> 629830, Ямало-Ненецкий автономный округ, г. Губкинский, тер. Панель 2, </w:t>
            </w:r>
            <w:proofErr w:type="spellStart"/>
            <w:r w:rsidRPr="00A02DED">
              <w:t>влд</w:t>
            </w:r>
            <w:proofErr w:type="spellEnd"/>
            <w:r w:rsidRPr="00A02DED">
              <w:t>. 0020, стр. 1</w:t>
            </w:r>
          </w:p>
          <w:p w14:paraId="43708770" w14:textId="77777777" w:rsidR="00A02DED" w:rsidRPr="00A02DED" w:rsidRDefault="00A02DED" w:rsidP="00A0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02DED">
              <w:rPr>
                <w:b/>
              </w:rPr>
              <w:t xml:space="preserve">Почтовый адрес: </w:t>
            </w:r>
            <w:r w:rsidRPr="00A02DED">
              <w:rPr>
                <w:bCs/>
              </w:rPr>
              <w:t xml:space="preserve">629831, Ямало-Ненецкий АО, г. Губкинский, </w:t>
            </w:r>
          </w:p>
          <w:p w14:paraId="4F08B192" w14:textId="77777777" w:rsidR="00A02DED" w:rsidRPr="00A02DED" w:rsidRDefault="00A02DED" w:rsidP="00A0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02DED">
              <w:rPr>
                <w:bCs/>
              </w:rPr>
              <w:t xml:space="preserve">панель 2, </w:t>
            </w:r>
            <w:proofErr w:type="spellStart"/>
            <w:r w:rsidRPr="00A02DED">
              <w:rPr>
                <w:bCs/>
              </w:rPr>
              <w:t>влд</w:t>
            </w:r>
            <w:proofErr w:type="spellEnd"/>
            <w:r w:rsidRPr="00A02DED">
              <w:rPr>
                <w:bCs/>
              </w:rPr>
              <w:t xml:space="preserve">. 0020, стр.1 </w:t>
            </w:r>
          </w:p>
          <w:p w14:paraId="1B911EBC" w14:textId="77777777" w:rsidR="00A02DED" w:rsidRPr="00A02DED" w:rsidRDefault="00A02DED" w:rsidP="00A02DED">
            <w:pPr>
              <w:tabs>
                <w:tab w:val="left" w:pos="284"/>
              </w:tabs>
              <w:spacing w:before="5"/>
              <w:rPr>
                <w:bCs/>
              </w:rPr>
            </w:pPr>
            <w:r w:rsidRPr="00A02DED">
              <w:rPr>
                <w:bCs/>
              </w:rPr>
              <w:t>ИНН 8911032072, КПП 891101001</w:t>
            </w:r>
          </w:p>
          <w:p w14:paraId="2954CCF8" w14:textId="77777777" w:rsidR="00A02DED" w:rsidRPr="00A02DED" w:rsidRDefault="00A02DED" w:rsidP="00A02DED">
            <w:pPr>
              <w:tabs>
                <w:tab w:val="left" w:pos="284"/>
              </w:tabs>
              <w:spacing w:before="5"/>
              <w:rPr>
                <w:bCs/>
              </w:rPr>
            </w:pPr>
            <w:r w:rsidRPr="00A02DED">
              <w:rPr>
                <w:bCs/>
              </w:rPr>
              <w:t>ОГРН 1218900002705</w:t>
            </w:r>
          </w:p>
          <w:p w14:paraId="35480230" w14:textId="77777777" w:rsidR="00A02DED" w:rsidRPr="00A02DED" w:rsidRDefault="00A02DED" w:rsidP="00A02DED">
            <w:pPr>
              <w:tabs>
                <w:tab w:val="left" w:pos="284"/>
              </w:tabs>
              <w:spacing w:before="5"/>
              <w:rPr>
                <w:bCs/>
              </w:rPr>
            </w:pPr>
            <w:r w:rsidRPr="00A02DED">
              <w:rPr>
                <w:bCs/>
              </w:rPr>
              <w:t xml:space="preserve">ОКПО 71920715, ОКВЭД 41.20  </w:t>
            </w:r>
          </w:p>
          <w:p w14:paraId="2688B8D7" w14:textId="77777777" w:rsidR="00A02DED" w:rsidRPr="00A02DED" w:rsidRDefault="00A02DED" w:rsidP="00A02DED">
            <w:pPr>
              <w:tabs>
                <w:tab w:val="left" w:pos="284"/>
              </w:tabs>
              <w:spacing w:before="5"/>
              <w:rPr>
                <w:bCs/>
              </w:rPr>
            </w:pPr>
            <w:r w:rsidRPr="00A02DED">
              <w:rPr>
                <w:bCs/>
              </w:rPr>
              <w:t>Телефон +7 904-455-10-09</w:t>
            </w:r>
          </w:p>
          <w:p w14:paraId="6627DBEE" w14:textId="77777777" w:rsidR="00A02DED" w:rsidRPr="00A02DED" w:rsidRDefault="00A02DED" w:rsidP="00A02DED">
            <w:pPr>
              <w:tabs>
                <w:tab w:val="left" w:pos="284"/>
              </w:tabs>
              <w:spacing w:before="5"/>
              <w:rPr>
                <w:bCs/>
              </w:rPr>
            </w:pPr>
            <w:r w:rsidRPr="00A02DED">
              <w:rPr>
                <w:bCs/>
              </w:rPr>
              <w:t xml:space="preserve">Эл. адрес: </w:t>
            </w:r>
            <w:hyperlink r:id="rId11" w:history="1">
              <w:r w:rsidRPr="00A02DED">
                <w:rPr>
                  <w:bCs/>
                  <w:color w:val="0000FF"/>
                  <w:u w:val="single"/>
                  <w:lang w:val="en-US"/>
                </w:rPr>
                <w:t>belseverstroy</w:t>
              </w:r>
              <w:r w:rsidRPr="00A02DED">
                <w:rPr>
                  <w:bCs/>
                  <w:color w:val="0000FF"/>
                  <w:u w:val="single"/>
                </w:rPr>
                <w:t>@</w:t>
              </w:r>
              <w:r w:rsidRPr="00A02DED">
                <w:rPr>
                  <w:bCs/>
                  <w:color w:val="0000FF"/>
                  <w:u w:val="single"/>
                  <w:lang w:val="en-US"/>
                </w:rPr>
                <w:t>bk</w:t>
              </w:r>
              <w:r w:rsidRPr="00A02DED">
                <w:rPr>
                  <w:bCs/>
                  <w:color w:val="0000FF"/>
                  <w:u w:val="single"/>
                </w:rPr>
                <w:t>.</w:t>
              </w:r>
              <w:proofErr w:type="spellStart"/>
              <w:r w:rsidRPr="00A02DED">
                <w:rPr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14:paraId="222D32C6" w14:textId="77777777" w:rsidR="00A02DED" w:rsidRPr="00A02DED" w:rsidRDefault="00A02DED" w:rsidP="00A02DED">
            <w:pPr>
              <w:tabs>
                <w:tab w:val="left" w:pos="284"/>
              </w:tabs>
              <w:spacing w:before="5"/>
              <w:rPr>
                <w:bCs/>
              </w:rPr>
            </w:pPr>
          </w:p>
          <w:p w14:paraId="3B018C54" w14:textId="77777777" w:rsidR="00A02DED" w:rsidRPr="00A02DED" w:rsidRDefault="00A02DED" w:rsidP="00A02DED">
            <w:pPr>
              <w:tabs>
                <w:tab w:val="left" w:pos="284"/>
              </w:tabs>
              <w:spacing w:before="5"/>
              <w:rPr>
                <w:bCs/>
              </w:rPr>
            </w:pPr>
            <w:r w:rsidRPr="00A02DED">
              <w:rPr>
                <w:bCs/>
              </w:rPr>
              <w:t>Р\счет 40702810267400000894</w:t>
            </w:r>
          </w:p>
          <w:p w14:paraId="45714769" w14:textId="77777777" w:rsidR="00A02DED" w:rsidRPr="00A02DED" w:rsidRDefault="00A02DED" w:rsidP="00A02DED">
            <w:pPr>
              <w:tabs>
                <w:tab w:val="left" w:pos="284"/>
              </w:tabs>
              <w:spacing w:before="5"/>
              <w:rPr>
                <w:bCs/>
              </w:rPr>
            </w:pPr>
            <w:r w:rsidRPr="00A02DED">
              <w:rPr>
                <w:bCs/>
              </w:rPr>
              <w:t>в Новоуренгойское отделение №8369 ПАО Сбербанк</w:t>
            </w:r>
          </w:p>
          <w:p w14:paraId="25CD5945" w14:textId="77777777" w:rsidR="00A02DED" w:rsidRPr="00A02DED" w:rsidRDefault="00A02DED" w:rsidP="00A02DED">
            <w:pPr>
              <w:tabs>
                <w:tab w:val="left" w:pos="284"/>
              </w:tabs>
              <w:spacing w:before="5"/>
              <w:rPr>
                <w:bCs/>
              </w:rPr>
            </w:pPr>
            <w:r w:rsidRPr="00A02DED">
              <w:rPr>
                <w:bCs/>
              </w:rPr>
              <w:t>БИК 047102651</w:t>
            </w:r>
          </w:p>
          <w:p w14:paraId="51E6628A" w14:textId="77777777" w:rsidR="00A02DED" w:rsidRPr="00A02DED" w:rsidRDefault="00A02DED" w:rsidP="00A02DED">
            <w:pPr>
              <w:tabs>
                <w:tab w:val="left" w:pos="284"/>
              </w:tabs>
              <w:spacing w:before="5"/>
              <w:rPr>
                <w:bCs/>
              </w:rPr>
            </w:pPr>
            <w:r w:rsidRPr="00A02DED">
              <w:rPr>
                <w:bCs/>
              </w:rPr>
              <w:t>Кор. счет 30101810800000000651</w:t>
            </w:r>
          </w:p>
          <w:p w14:paraId="0BC8D0C1" w14:textId="5FA1C915" w:rsidR="00FD1546" w:rsidRPr="00A02DED" w:rsidRDefault="00FD1546" w:rsidP="00A02DED">
            <w:pPr>
              <w:ind w:left="176" w:right="-108" w:hanging="176"/>
              <w:rPr>
                <w:b/>
                <w:bCs/>
              </w:rPr>
            </w:pPr>
          </w:p>
        </w:tc>
      </w:tr>
      <w:tr w:rsidR="00A02DED" w:rsidRPr="00EE090D" w14:paraId="2A05F6BF" w14:textId="77777777" w:rsidTr="00D15F8E">
        <w:trPr>
          <w:trHeight w:val="659"/>
        </w:trPr>
        <w:tc>
          <w:tcPr>
            <w:tcW w:w="5098" w:type="dxa"/>
          </w:tcPr>
          <w:p w14:paraId="0345E430" w14:textId="77777777" w:rsidR="00A02DED" w:rsidRPr="00EE090D" w:rsidRDefault="00A02DED" w:rsidP="00A3433C">
            <w:pPr>
              <w:ind w:left="176" w:right="-108" w:hanging="176"/>
              <w:rPr>
                <w:b/>
                <w:bCs/>
              </w:rPr>
            </w:pPr>
          </w:p>
        </w:tc>
        <w:tc>
          <w:tcPr>
            <w:tcW w:w="4678" w:type="dxa"/>
          </w:tcPr>
          <w:p w14:paraId="2B4FA8A8" w14:textId="77777777" w:rsidR="00A02DED" w:rsidRPr="00A02DED" w:rsidRDefault="00A02DED" w:rsidP="00A0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02DED" w:rsidRPr="00EE090D" w14:paraId="48A56A45" w14:textId="77777777" w:rsidTr="00D15F8E">
        <w:trPr>
          <w:trHeight w:val="659"/>
        </w:trPr>
        <w:tc>
          <w:tcPr>
            <w:tcW w:w="5098" w:type="dxa"/>
          </w:tcPr>
          <w:p w14:paraId="03E09B2B" w14:textId="77777777" w:rsidR="00A02DED" w:rsidRPr="00EE090D" w:rsidRDefault="00A02DED" w:rsidP="00A3433C">
            <w:pPr>
              <w:ind w:left="176" w:right="-108" w:hanging="176"/>
              <w:rPr>
                <w:b/>
                <w:bCs/>
              </w:rPr>
            </w:pPr>
          </w:p>
        </w:tc>
        <w:tc>
          <w:tcPr>
            <w:tcW w:w="4678" w:type="dxa"/>
          </w:tcPr>
          <w:p w14:paraId="5AAD626A" w14:textId="77777777" w:rsidR="00A02DED" w:rsidRPr="00A02DED" w:rsidRDefault="00A02DED" w:rsidP="00A0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02DED" w:rsidRPr="00EE090D" w14:paraId="5C77C815" w14:textId="77777777" w:rsidTr="00D15F8E">
        <w:trPr>
          <w:trHeight w:val="659"/>
        </w:trPr>
        <w:tc>
          <w:tcPr>
            <w:tcW w:w="5098" w:type="dxa"/>
          </w:tcPr>
          <w:p w14:paraId="518E4C0A" w14:textId="33FA9ED8" w:rsidR="00A02DED" w:rsidRPr="00EE090D" w:rsidRDefault="00BF2AA0" w:rsidP="00A3433C">
            <w:pPr>
              <w:ind w:left="176" w:right="-108" w:hanging="176"/>
              <w:rPr>
                <w:b/>
                <w:bCs/>
              </w:rPr>
            </w:pPr>
            <w:r>
              <w:rPr>
                <w:b/>
                <w:bCs/>
              </w:rPr>
              <w:t xml:space="preserve">______________________ </w:t>
            </w:r>
            <w:r w:rsidR="00123819">
              <w:rPr>
                <w:b/>
                <w:bCs/>
              </w:rPr>
              <w:t>__________</w:t>
            </w:r>
          </w:p>
        </w:tc>
        <w:tc>
          <w:tcPr>
            <w:tcW w:w="4678" w:type="dxa"/>
          </w:tcPr>
          <w:p w14:paraId="5B07FCBD" w14:textId="6C4185DE" w:rsidR="00A02DED" w:rsidRPr="00A02DED" w:rsidRDefault="00A02DED" w:rsidP="00A0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______________________ А.А. Куликов</w:t>
            </w:r>
          </w:p>
        </w:tc>
      </w:tr>
    </w:tbl>
    <w:p w14:paraId="5998DFB5" w14:textId="6E2FA4F3" w:rsidR="00167153" w:rsidRPr="00EE090D" w:rsidRDefault="0053599C" w:rsidP="00EE090D">
      <w:pPr>
        <w:ind w:firstLine="709"/>
      </w:pPr>
      <w:r w:rsidRPr="00EE090D">
        <w:t>М.П</w:t>
      </w:r>
      <w:r w:rsidRPr="00EE090D">
        <w:tab/>
      </w:r>
      <w:r w:rsidRPr="00EE090D">
        <w:tab/>
      </w:r>
      <w:r w:rsidRPr="00EE090D">
        <w:tab/>
      </w:r>
      <w:r w:rsidRPr="00EE090D">
        <w:tab/>
      </w:r>
      <w:r w:rsidRPr="00EE090D">
        <w:tab/>
      </w:r>
      <w:r w:rsidRPr="00EE090D">
        <w:tab/>
      </w:r>
      <w:r w:rsidRPr="00EE090D">
        <w:tab/>
      </w:r>
      <w:r w:rsidRPr="00EE090D">
        <w:tab/>
      </w:r>
      <w:proofErr w:type="spellStart"/>
      <w:r w:rsidRPr="00EE090D">
        <w:t>М.П</w:t>
      </w:r>
      <w:proofErr w:type="spellEnd"/>
      <w:r w:rsidRPr="00EE090D">
        <w:t>.</w:t>
      </w:r>
    </w:p>
    <w:p w14:paraId="30F7290F" w14:textId="77777777" w:rsidR="00036F8F" w:rsidRPr="00EE090D" w:rsidRDefault="00036F8F" w:rsidP="00EE090D">
      <w:pPr>
        <w:ind w:left="4956" w:firstLine="709"/>
        <w:jc w:val="center"/>
      </w:pPr>
    </w:p>
    <w:p w14:paraId="2D176BA8" w14:textId="77777777" w:rsidR="00036F8F" w:rsidRPr="00EE090D" w:rsidRDefault="00036F8F" w:rsidP="00EE090D">
      <w:pPr>
        <w:ind w:left="4956" w:firstLine="709"/>
        <w:jc w:val="center"/>
      </w:pPr>
    </w:p>
    <w:p w14:paraId="61B168C7" w14:textId="77777777" w:rsidR="00CD5809" w:rsidRPr="00CD5809" w:rsidRDefault="00CD5809" w:rsidP="008E43F3">
      <w:pPr>
        <w:ind w:left="4956" w:firstLine="1140"/>
      </w:pPr>
      <w:r w:rsidRPr="00CD5809">
        <w:t xml:space="preserve">Приложение № 1 </w:t>
      </w:r>
    </w:p>
    <w:p w14:paraId="6E0D867D" w14:textId="38115C41" w:rsidR="00CD5809" w:rsidRPr="00CD5809" w:rsidRDefault="00CD5809" w:rsidP="008E43F3">
      <w:pPr>
        <w:ind w:left="4956" w:firstLine="1140"/>
      </w:pPr>
      <w:bookmarkStart w:id="1" w:name="_Hlk143005393"/>
      <w:r w:rsidRPr="00CD5809">
        <w:t>к договору №</w:t>
      </w:r>
      <w:r w:rsidR="00FC50F1">
        <w:t xml:space="preserve"> </w:t>
      </w:r>
      <w:r w:rsidR="00123819">
        <w:rPr>
          <w:b/>
          <w:bCs/>
        </w:rPr>
        <w:t>_____</w:t>
      </w:r>
      <w:r w:rsidRPr="00CD5809">
        <w:t xml:space="preserve">   </w:t>
      </w:r>
    </w:p>
    <w:p w14:paraId="17ED4E57" w14:textId="092697C0" w:rsidR="00CD5809" w:rsidRPr="00CD5809" w:rsidRDefault="00CD5809" w:rsidP="008E43F3">
      <w:pPr>
        <w:ind w:left="4956" w:firstLine="1140"/>
      </w:pPr>
      <w:r w:rsidRPr="00CD5809">
        <w:t xml:space="preserve">от </w:t>
      </w:r>
      <w:proofErr w:type="gramStart"/>
      <w:r w:rsidRPr="00CD5809">
        <w:t>«</w:t>
      </w:r>
      <w:r w:rsidR="00FC50F1">
        <w:t xml:space="preserve"> </w:t>
      </w:r>
      <w:r w:rsidR="00123819">
        <w:t>_</w:t>
      </w:r>
      <w:proofErr w:type="gramEnd"/>
      <w:r w:rsidR="00123819">
        <w:t>_</w:t>
      </w:r>
      <w:r w:rsidR="00FC50F1">
        <w:t xml:space="preserve"> </w:t>
      </w:r>
      <w:r w:rsidRPr="00CD5809">
        <w:t xml:space="preserve">» </w:t>
      </w:r>
      <w:r w:rsidR="00123819">
        <w:t>____</w:t>
      </w:r>
      <w:r w:rsidR="00FC50F1">
        <w:t xml:space="preserve"> </w:t>
      </w:r>
      <w:r w:rsidRPr="00CD5809">
        <w:t>202</w:t>
      </w:r>
      <w:r w:rsidR="00123819">
        <w:t>4</w:t>
      </w:r>
    </w:p>
    <w:bookmarkEnd w:id="1"/>
    <w:p w14:paraId="05E32CDC" w14:textId="77777777" w:rsidR="00CD5809" w:rsidRPr="00CD5809" w:rsidRDefault="00CD5809" w:rsidP="00CD5809">
      <w:pPr>
        <w:jc w:val="center"/>
        <w:rPr>
          <w:b/>
        </w:rPr>
      </w:pPr>
    </w:p>
    <w:p w14:paraId="773CB1CF" w14:textId="77777777" w:rsidR="00CD5809" w:rsidRPr="00CD5809" w:rsidRDefault="00CD5809" w:rsidP="00CD5809">
      <w:pPr>
        <w:jc w:val="center"/>
        <w:rPr>
          <w:b/>
        </w:rPr>
      </w:pPr>
      <w:r w:rsidRPr="00CD5809">
        <w:rPr>
          <w:b/>
        </w:rPr>
        <w:t>Спецификация № 1</w:t>
      </w:r>
    </w:p>
    <w:p w14:paraId="6E7E53BF" w14:textId="77777777" w:rsidR="00CD5809" w:rsidRPr="00CD5809" w:rsidRDefault="00CD5809" w:rsidP="00CD5809">
      <w:pPr>
        <w:jc w:val="center"/>
        <w:rPr>
          <w:b/>
        </w:rPr>
      </w:pPr>
    </w:p>
    <w:p w14:paraId="7F5FC8D5" w14:textId="2D432A7E" w:rsidR="00CD5809" w:rsidRPr="00CD5809" w:rsidRDefault="00CD5809" w:rsidP="00CD5809">
      <w:pPr>
        <w:ind w:firstLine="708"/>
        <w:jc w:val="both"/>
        <w:rPr>
          <w:b/>
        </w:rPr>
      </w:pPr>
      <w:r w:rsidRPr="00CD5809">
        <w:t xml:space="preserve">Исполнитель по заданию Заказчика осуществляет работы </w:t>
      </w:r>
      <w:r w:rsidRPr="00CD5809">
        <w:rPr>
          <w:b/>
        </w:rPr>
        <w:t xml:space="preserve">по завозу песка с карьера </w:t>
      </w:r>
      <w:r w:rsidR="00123819">
        <w:rPr>
          <w:b/>
        </w:rPr>
        <w:t xml:space="preserve">Метельного </w:t>
      </w:r>
      <w:r w:rsidRPr="00CD5809">
        <w:rPr>
          <w:b/>
        </w:rPr>
        <w:t>месторождения на</w:t>
      </w:r>
      <w:r>
        <w:rPr>
          <w:b/>
        </w:rPr>
        <w:t xml:space="preserve"> кустовую площадку </w:t>
      </w:r>
      <w:r w:rsidR="000D1DF8">
        <w:rPr>
          <w:b/>
        </w:rPr>
        <w:t>№15</w:t>
      </w:r>
      <w:r>
        <w:rPr>
          <w:b/>
        </w:rPr>
        <w:t xml:space="preserve"> </w:t>
      </w:r>
      <w:r w:rsidR="000D1DF8">
        <w:rPr>
          <w:b/>
        </w:rPr>
        <w:t>Рождественской структуры</w:t>
      </w:r>
      <w:r w:rsidRPr="00CD5809">
        <w:rPr>
          <w:b/>
        </w:rPr>
        <w:t xml:space="preserve">. </w:t>
      </w:r>
    </w:p>
    <w:p w14:paraId="18A89CBA" w14:textId="77777777" w:rsidR="00CD5809" w:rsidRPr="00CD5809" w:rsidRDefault="00CD5809" w:rsidP="00CD5809">
      <w:pPr>
        <w:ind w:firstLine="708"/>
        <w:jc w:val="both"/>
      </w:pPr>
      <w:r w:rsidRPr="00CD5809">
        <w:t>Стоимость услуг составляет: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851"/>
        <w:gridCol w:w="5245"/>
        <w:gridCol w:w="992"/>
        <w:gridCol w:w="2410"/>
      </w:tblGrid>
      <w:tr w:rsidR="00CD5809" w:rsidRPr="00CD5809" w14:paraId="64E5579F" w14:textId="77777777" w:rsidTr="00B5092B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3D1A" w14:textId="77777777" w:rsidR="00CD5809" w:rsidRPr="00CD5809" w:rsidRDefault="00CD5809" w:rsidP="00B5092B">
            <w:pPr>
              <w:jc w:val="center"/>
              <w:rPr>
                <w:color w:val="000000"/>
              </w:rPr>
            </w:pPr>
            <w:r w:rsidRPr="00CD5809">
              <w:rPr>
                <w:color w:val="000000"/>
              </w:rPr>
              <w:t xml:space="preserve">№ </w:t>
            </w:r>
          </w:p>
          <w:p w14:paraId="39E1C465" w14:textId="77777777" w:rsidR="00CD5809" w:rsidRPr="00CD5809" w:rsidRDefault="00CD5809" w:rsidP="00B5092B">
            <w:pPr>
              <w:jc w:val="center"/>
              <w:rPr>
                <w:color w:val="000000"/>
              </w:rPr>
            </w:pPr>
            <w:r w:rsidRPr="00CD5809">
              <w:rPr>
                <w:color w:val="000000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2824" w14:textId="77777777" w:rsidR="00CD5809" w:rsidRPr="00CD5809" w:rsidRDefault="00CD5809" w:rsidP="00B5092B">
            <w:pPr>
              <w:spacing w:after="240"/>
              <w:jc w:val="center"/>
              <w:rPr>
                <w:color w:val="000000"/>
              </w:rPr>
            </w:pPr>
            <w:r w:rsidRPr="00CD5809">
              <w:rPr>
                <w:color w:val="000000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B18F" w14:textId="77777777" w:rsidR="00CD5809" w:rsidRPr="00CD5809" w:rsidRDefault="00CD5809" w:rsidP="00B5092B">
            <w:pPr>
              <w:spacing w:after="240"/>
              <w:jc w:val="center"/>
              <w:rPr>
                <w:color w:val="000000"/>
              </w:rPr>
            </w:pPr>
            <w:proofErr w:type="spellStart"/>
            <w:r w:rsidRPr="00CD5809">
              <w:rPr>
                <w:color w:val="000000"/>
              </w:rPr>
              <w:t>Ед.изм</w:t>
            </w:r>
            <w:proofErr w:type="spellEnd"/>
            <w:r w:rsidRPr="00CD5809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BBE7" w14:textId="77777777" w:rsidR="00CD5809" w:rsidRPr="00CD5809" w:rsidRDefault="00CD5809" w:rsidP="00B5092B">
            <w:pPr>
              <w:spacing w:after="240"/>
              <w:rPr>
                <w:color w:val="000000"/>
              </w:rPr>
            </w:pPr>
          </w:p>
        </w:tc>
      </w:tr>
      <w:tr w:rsidR="00CD5809" w:rsidRPr="00CD5809" w14:paraId="365DC382" w14:textId="77777777" w:rsidTr="00B5092B">
        <w:trPr>
          <w:trHeight w:val="18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4C46" w14:textId="77777777" w:rsidR="00CD5809" w:rsidRPr="00CD5809" w:rsidRDefault="00CD5809" w:rsidP="00B5092B">
            <w:pPr>
              <w:jc w:val="center"/>
              <w:rPr>
                <w:color w:val="000000"/>
              </w:rPr>
            </w:pPr>
            <w:r w:rsidRPr="00CD5809">
              <w:rPr>
                <w:color w:val="000000"/>
              </w:rPr>
              <w:t>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E747" w14:textId="77777777" w:rsidR="00CD5809" w:rsidRPr="00CD5809" w:rsidRDefault="00CD5809" w:rsidP="00B5092B">
            <w:pPr>
              <w:rPr>
                <w:color w:val="000000"/>
              </w:rPr>
            </w:pPr>
            <w:r w:rsidRPr="00CD5809">
              <w:rPr>
                <w:color w:val="000000"/>
              </w:rPr>
              <w:t>Срок оказания услуг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846E" w14:textId="77777777" w:rsidR="00CD5809" w:rsidRPr="00CD5809" w:rsidRDefault="00CD5809" w:rsidP="00B5092B">
            <w:pPr>
              <w:jc w:val="center"/>
              <w:rPr>
                <w:color w:val="000000"/>
              </w:rPr>
            </w:pPr>
            <w:r w:rsidRPr="00CD5809">
              <w:rPr>
                <w:color w:val="000000"/>
              </w:rPr>
              <w:t>период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508A" w14:textId="5493A973" w:rsidR="00CD5809" w:rsidRPr="00CD5809" w:rsidRDefault="00CD5809" w:rsidP="00B5092B">
            <w:pPr>
              <w:jc w:val="center"/>
              <w:rPr>
                <w:color w:val="000000"/>
              </w:rPr>
            </w:pPr>
            <w:r w:rsidRPr="00CD5809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0</w:t>
            </w:r>
            <w:r w:rsidR="00123819">
              <w:rPr>
                <w:color w:val="000000"/>
              </w:rPr>
              <w:t>3</w:t>
            </w:r>
            <w:r w:rsidRPr="00CD5809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CD5809">
              <w:rPr>
                <w:color w:val="000000"/>
              </w:rPr>
              <w:t>.202</w:t>
            </w:r>
            <w:r w:rsidR="00123819">
              <w:rPr>
                <w:color w:val="000000"/>
              </w:rPr>
              <w:t>4</w:t>
            </w:r>
            <w:r w:rsidRPr="00CD5809">
              <w:rPr>
                <w:color w:val="000000"/>
              </w:rPr>
              <w:t xml:space="preserve"> </w:t>
            </w:r>
          </w:p>
        </w:tc>
      </w:tr>
      <w:tr w:rsidR="00CD5809" w:rsidRPr="00CD5809" w14:paraId="41F05B2B" w14:textId="77777777" w:rsidTr="00B5092B">
        <w:trPr>
          <w:trHeight w:val="19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11FE" w14:textId="77777777" w:rsidR="00CD5809" w:rsidRPr="00CD5809" w:rsidRDefault="00CD5809" w:rsidP="00B5092B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06DB" w14:textId="77777777" w:rsidR="00CD5809" w:rsidRPr="00CD5809" w:rsidRDefault="00CD5809" w:rsidP="00B5092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C145" w14:textId="77777777" w:rsidR="00CD5809" w:rsidRPr="00CD5809" w:rsidRDefault="00CD5809" w:rsidP="00B5092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5960" w14:textId="67E3EA11" w:rsidR="00CD5809" w:rsidRPr="00CD5809" w:rsidRDefault="00CD5809" w:rsidP="00B5092B">
            <w:pPr>
              <w:jc w:val="center"/>
              <w:rPr>
                <w:color w:val="000000"/>
              </w:rPr>
            </w:pPr>
            <w:r w:rsidRPr="00CD5809">
              <w:rPr>
                <w:color w:val="000000"/>
              </w:rPr>
              <w:t xml:space="preserve">по </w:t>
            </w:r>
            <w:r w:rsidR="000D1DF8">
              <w:rPr>
                <w:color w:val="000000"/>
              </w:rPr>
              <w:t>31</w:t>
            </w:r>
            <w:r w:rsidRPr="00CD5809">
              <w:rPr>
                <w:color w:val="000000"/>
              </w:rPr>
              <w:t>.0</w:t>
            </w:r>
            <w:r w:rsidR="000D1DF8">
              <w:rPr>
                <w:color w:val="000000"/>
              </w:rPr>
              <w:t>8</w:t>
            </w:r>
            <w:r w:rsidRPr="00CD5809">
              <w:rPr>
                <w:color w:val="000000"/>
              </w:rPr>
              <w:t>.202</w:t>
            </w:r>
            <w:r w:rsidR="00123819">
              <w:rPr>
                <w:color w:val="000000"/>
              </w:rPr>
              <w:t>4</w:t>
            </w:r>
          </w:p>
        </w:tc>
      </w:tr>
      <w:tr w:rsidR="00CD5809" w:rsidRPr="00CD5809" w14:paraId="32A8FB89" w14:textId="77777777" w:rsidTr="006C235B">
        <w:trPr>
          <w:trHeight w:val="6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494D" w14:textId="77777777" w:rsidR="00CD5809" w:rsidRPr="00CD5809" w:rsidRDefault="00CD5809" w:rsidP="00B5092B">
            <w:pPr>
              <w:jc w:val="center"/>
              <w:rPr>
                <w:color w:val="000000"/>
              </w:rPr>
            </w:pPr>
            <w:r w:rsidRPr="00CD5809">
              <w:rPr>
                <w:color w:val="00000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F027" w14:textId="15F303C6" w:rsidR="00CD5809" w:rsidRPr="00CD5809" w:rsidRDefault="00123819" w:rsidP="00B5092B">
            <w:pPr>
              <w:rPr>
                <w:color w:val="000000"/>
              </w:rPr>
            </w:pPr>
            <w:r>
              <w:rPr>
                <w:color w:val="000000"/>
              </w:rPr>
              <w:t>Ориентировочный о</w:t>
            </w:r>
            <w:r w:rsidR="00CD5809" w:rsidRPr="00CD5809">
              <w:rPr>
                <w:color w:val="000000"/>
              </w:rPr>
              <w:t>бъем услуг, заявленный Заказчиком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F88F" w14:textId="77777777" w:rsidR="00CD5809" w:rsidRPr="00CD5809" w:rsidRDefault="00CD5809" w:rsidP="00B5092B">
            <w:pPr>
              <w:jc w:val="center"/>
              <w:rPr>
                <w:color w:val="000000"/>
              </w:rPr>
            </w:pPr>
            <w:r w:rsidRPr="00CD5809">
              <w:rPr>
                <w:color w:val="000000"/>
              </w:rPr>
              <w:t>м3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7179" w14:textId="6C071660" w:rsidR="00CD5809" w:rsidRPr="00CD5809" w:rsidRDefault="00123819" w:rsidP="00B50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D5809">
              <w:rPr>
                <w:color w:val="000000"/>
              </w:rPr>
              <w:t xml:space="preserve"> 000</w:t>
            </w:r>
          </w:p>
        </w:tc>
      </w:tr>
      <w:tr w:rsidR="00CD5809" w:rsidRPr="00CD5809" w14:paraId="1E42A76D" w14:textId="77777777" w:rsidTr="006C235B">
        <w:trPr>
          <w:trHeight w:val="5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82AD" w14:textId="77777777" w:rsidR="00CD5809" w:rsidRPr="00CD5809" w:rsidRDefault="00CD5809" w:rsidP="00B5092B">
            <w:pPr>
              <w:jc w:val="center"/>
              <w:rPr>
                <w:color w:val="000000"/>
              </w:rPr>
            </w:pPr>
            <w:r w:rsidRPr="00CD5809">
              <w:rPr>
                <w:color w:val="000000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DA66" w14:textId="4853170A" w:rsidR="00CD5809" w:rsidRPr="00CD5809" w:rsidRDefault="00CD5809" w:rsidP="00B5092B">
            <w:pPr>
              <w:rPr>
                <w:bCs/>
                <w:color w:val="000000"/>
              </w:rPr>
            </w:pPr>
            <w:r w:rsidRPr="00CD5809">
              <w:rPr>
                <w:bCs/>
                <w:color w:val="000000"/>
              </w:rPr>
              <w:t xml:space="preserve">Тариф услуги по завозу песка за 1 </w:t>
            </w:r>
            <w:r w:rsidR="006C235B">
              <w:rPr>
                <w:bCs/>
                <w:color w:val="000000"/>
              </w:rPr>
              <w:t>т/км</w:t>
            </w:r>
            <w:r w:rsidRPr="00CD5809">
              <w:rPr>
                <w:bCs/>
                <w:color w:val="000000"/>
              </w:rPr>
              <w:t>, без НДС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53B1" w14:textId="77777777" w:rsidR="00CD5809" w:rsidRPr="00CD5809" w:rsidRDefault="00CD5809" w:rsidP="00B5092B">
            <w:pPr>
              <w:jc w:val="center"/>
              <w:rPr>
                <w:bCs/>
                <w:color w:val="000000"/>
              </w:rPr>
            </w:pPr>
            <w:r w:rsidRPr="00CD5809">
              <w:rPr>
                <w:bCs/>
                <w:color w:val="000000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A8F0" w14:textId="2967787B" w:rsidR="00CD5809" w:rsidRPr="00CD5809" w:rsidRDefault="00123819" w:rsidP="00B5092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</w:t>
            </w:r>
          </w:p>
        </w:tc>
      </w:tr>
    </w:tbl>
    <w:p w14:paraId="13144F02" w14:textId="1C33BF8C" w:rsidR="006C235B" w:rsidRDefault="00CD5809" w:rsidP="006C235B">
      <w:pPr>
        <w:spacing w:line="276" w:lineRule="auto"/>
        <w:jc w:val="both"/>
      </w:pPr>
      <w:r w:rsidRPr="00CD5809">
        <w:tab/>
      </w:r>
      <w:r w:rsidR="00EC7782">
        <w:t>Р</w:t>
      </w:r>
      <w:r w:rsidRPr="00CD5809">
        <w:t xml:space="preserve">ежим работы – односменный. </w:t>
      </w:r>
    </w:p>
    <w:p w14:paraId="7D3BEDF8" w14:textId="05D87F51" w:rsidR="00CD5809" w:rsidRPr="00CD5809" w:rsidRDefault="00CD5809" w:rsidP="006C235B">
      <w:pPr>
        <w:spacing w:line="276" w:lineRule="auto"/>
        <w:ind w:firstLine="708"/>
        <w:jc w:val="both"/>
      </w:pPr>
      <w:r w:rsidRPr="00CD5809">
        <w:t xml:space="preserve">Расстояние от карьера до объекта – </w:t>
      </w:r>
      <w:r w:rsidR="006C235B">
        <w:t>1</w:t>
      </w:r>
      <w:r w:rsidR="00123819">
        <w:t>1</w:t>
      </w:r>
      <w:r w:rsidRPr="00CD5809">
        <w:t xml:space="preserve"> км. </w:t>
      </w:r>
    </w:p>
    <w:p w14:paraId="7F254C23" w14:textId="152463C4" w:rsidR="00CD5809" w:rsidRPr="00CD5809" w:rsidRDefault="00CD5809" w:rsidP="006C235B">
      <w:pPr>
        <w:spacing w:line="276" w:lineRule="auto"/>
        <w:jc w:val="both"/>
      </w:pPr>
      <w:r w:rsidRPr="00CD5809">
        <w:tab/>
      </w:r>
      <w:r w:rsidR="006C235B">
        <w:t xml:space="preserve">Коэффициент перевода (плотность песка) 1 м3 в </w:t>
      </w:r>
      <w:r w:rsidR="00BA0198">
        <w:t>тонны</w:t>
      </w:r>
      <w:r w:rsidR="006C235B">
        <w:t xml:space="preserve"> – 1,6.</w:t>
      </w:r>
      <w:r w:rsidRPr="00CD5809">
        <w:t xml:space="preserve"> </w:t>
      </w:r>
    </w:p>
    <w:p w14:paraId="54E6C8A2" w14:textId="77777777" w:rsidR="00CD5809" w:rsidRPr="00CD5809" w:rsidRDefault="00CD5809" w:rsidP="006C235B">
      <w:pPr>
        <w:spacing w:line="276" w:lineRule="auto"/>
        <w:ind w:firstLine="708"/>
        <w:jc w:val="both"/>
      </w:pPr>
      <w:r w:rsidRPr="00CD5809">
        <w:t>Объём услуг, период выполнения работ, является ориентировочным и может быть изменен в процессе производства работ.</w:t>
      </w:r>
    </w:p>
    <w:p w14:paraId="0B2D864B" w14:textId="61D34CBF" w:rsidR="00786047" w:rsidRDefault="00786047" w:rsidP="006C235B">
      <w:pPr>
        <w:spacing w:after="240" w:line="276" w:lineRule="auto"/>
        <w:ind w:firstLine="708"/>
        <w:jc w:val="both"/>
      </w:pPr>
      <w:r>
        <w:t>Учёт</w:t>
      </w:r>
      <w:r w:rsidR="00EC7782">
        <w:t xml:space="preserve"> перевезенного песка (грунта)</w:t>
      </w:r>
      <w:r>
        <w:t xml:space="preserve"> п</w:t>
      </w:r>
      <w:r w:rsidR="004C2E8D">
        <w:t>роизводится</w:t>
      </w:r>
      <w:r w:rsidR="00EC7782">
        <w:t xml:space="preserve"> на основании товарно-транспортных накладных</w:t>
      </w:r>
      <w:r w:rsidR="004C2E8D">
        <w:t xml:space="preserve"> </w:t>
      </w:r>
      <w:r>
        <w:t xml:space="preserve">по </w:t>
      </w:r>
      <w:proofErr w:type="spellStart"/>
      <w:r>
        <w:t>обьёму</w:t>
      </w:r>
      <w:proofErr w:type="spellEnd"/>
      <w:r>
        <w:t xml:space="preserve"> кузова с полной загрузкой и дальнейшим переводом в тонны с применением коэффициента</w:t>
      </w:r>
      <w:r w:rsidR="00EC7782">
        <w:t>.</w:t>
      </w:r>
    </w:p>
    <w:p w14:paraId="09DEC2F8" w14:textId="77777777" w:rsidR="006C235B" w:rsidRPr="00CD5809" w:rsidRDefault="006C235B" w:rsidP="00CD5809">
      <w:pPr>
        <w:spacing w:after="240"/>
        <w:ind w:firstLine="708"/>
        <w:jc w:val="both"/>
      </w:pPr>
    </w:p>
    <w:tbl>
      <w:tblPr>
        <w:tblStyle w:val="ab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  <w:gridCol w:w="222"/>
      </w:tblGrid>
      <w:tr w:rsidR="006C235B" w:rsidRPr="00CD5809" w14:paraId="00F3766B" w14:textId="77777777" w:rsidTr="006C235B">
        <w:tc>
          <w:tcPr>
            <w:tcW w:w="4765" w:type="dxa"/>
          </w:tcPr>
          <w:tbl>
            <w:tblPr>
              <w:tblStyle w:val="ab"/>
              <w:tblW w:w="9648" w:type="dxa"/>
              <w:tblInd w:w="108" w:type="dxa"/>
              <w:tblLook w:val="04A0" w:firstRow="1" w:lastRow="0" w:firstColumn="1" w:lastColumn="0" w:noHBand="0" w:noVBand="1"/>
            </w:tblPr>
            <w:tblGrid>
              <w:gridCol w:w="4854"/>
              <w:gridCol w:w="4794"/>
            </w:tblGrid>
            <w:tr w:rsidR="006C235B" w:rsidRPr="003A26E3" w14:paraId="28E5D600" w14:textId="77777777" w:rsidTr="00B5092B">
              <w:tc>
                <w:tcPr>
                  <w:tcW w:w="4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8AB45" w14:textId="77777777" w:rsidR="006C235B" w:rsidRPr="003A26E3" w:rsidRDefault="006C235B" w:rsidP="006C235B">
                  <w:pPr>
                    <w:jc w:val="both"/>
                    <w:rPr>
                      <w:b/>
                      <w:bCs/>
                    </w:rPr>
                  </w:pPr>
                  <w:r w:rsidRPr="003A26E3">
                    <w:rPr>
                      <w:b/>
                      <w:bCs/>
                    </w:rPr>
                    <w:t xml:space="preserve">   ИСПОЛНИТЕЛЬ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F6D6D" w14:textId="77777777" w:rsidR="006C235B" w:rsidRPr="003A26E3" w:rsidRDefault="006C235B" w:rsidP="006C235B">
                  <w:pPr>
                    <w:jc w:val="both"/>
                    <w:rPr>
                      <w:b/>
                      <w:bCs/>
                    </w:rPr>
                  </w:pPr>
                  <w:r w:rsidRPr="003A26E3">
                    <w:rPr>
                      <w:b/>
                    </w:rPr>
                    <w:t xml:space="preserve">   ЗАКАЗЧИК</w:t>
                  </w:r>
                </w:p>
              </w:tc>
            </w:tr>
            <w:tr w:rsidR="006C235B" w:rsidRPr="003A26E3" w14:paraId="55B612C2" w14:textId="77777777" w:rsidTr="00B5092B">
              <w:tc>
                <w:tcPr>
                  <w:tcW w:w="4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F8AF4" w14:textId="1F76573E" w:rsidR="006C235B" w:rsidRPr="003A26E3" w:rsidRDefault="00123819" w:rsidP="006C235B">
                  <w:pPr>
                    <w:ind w:left="176"/>
                  </w:pPr>
                  <w:r>
                    <w:t>_____________</w:t>
                  </w:r>
                </w:p>
                <w:p w14:paraId="4A927B05" w14:textId="77777777" w:rsidR="006C235B" w:rsidRPr="003A26E3" w:rsidRDefault="006C235B" w:rsidP="006C235B">
                  <w:pPr>
                    <w:ind w:left="176"/>
                    <w:rPr>
                      <w:b/>
                      <w:bCs/>
                    </w:rPr>
                  </w:pPr>
                </w:p>
              </w:tc>
              <w:tc>
                <w:tcPr>
                  <w:tcW w:w="4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65A7C" w14:textId="77777777" w:rsidR="006C235B" w:rsidRPr="003A26E3" w:rsidRDefault="006C235B" w:rsidP="006C235B">
                  <w:pPr>
                    <w:ind w:left="176"/>
                  </w:pPr>
                  <w:r w:rsidRPr="003A26E3">
                    <w:t xml:space="preserve">И.о. директора  </w:t>
                  </w:r>
                </w:p>
                <w:p w14:paraId="6D4A47EC" w14:textId="77777777" w:rsidR="006C235B" w:rsidRPr="003A26E3" w:rsidRDefault="006C235B" w:rsidP="006C235B">
                  <w:pPr>
                    <w:ind w:left="176"/>
                    <w:rPr>
                      <w:b/>
                      <w:bCs/>
                    </w:rPr>
                  </w:pPr>
                  <w:r w:rsidRPr="003A26E3">
                    <w:t>ООО «БелСеверСтрой»</w:t>
                  </w:r>
                </w:p>
              </w:tc>
            </w:tr>
            <w:tr w:rsidR="006C235B" w:rsidRPr="003A26E3" w14:paraId="38E74AF1" w14:textId="77777777" w:rsidTr="00B5092B">
              <w:trPr>
                <w:trHeight w:val="1553"/>
              </w:trPr>
              <w:tc>
                <w:tcPr>
                  <w:tcW w:w="4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A7737" w14:textId="77777777" w:rsidR="006C235B" w:rsidRPr="003A26E3" w:rsidRDefault="006C235B" w:rsidP="006C235B">
                  <w:pPr>
                    <w:ind w:left="176" w:firstLine="709"/>
                  </w:pPr>
                </w:p>
                <w:p w14:paraId="57BC518B" w14:textId="77777777" w:rsidR="006C235B" w:rsidRPr="003A26E3" w:rsidRDefault="006C235B" w:rsidP="006C235B">
                  <w:pPr>
                    <w:ind w:left="176" w:right="-108" w:firstLine="709"/>
                  </w:pPr>
                </w:p>
                <w:p w14:paraId="6E913628" w14:textId="77777777" w:rsidR="006C235B" w:rsidRDefault="006C235B" w:rsidP="006C235B">
                  <w:pPr>
                    <w:ind w:left="176" w:right="-108" w:firstLine="709"/>
                  </w:pPr>
                </w:p>
                <w:p w14:paraId="53D7959D" w14:textId="27785187" w:rsidR="006C235B" w:rsidRPr="003A26E3" w:rsidRDefault="006C235B" w:rsidP="006C235B">
                  <w:pPr>
                    <w:ind w:left="176" w:right="-108" w:firstLine="40"/>
                    <w:rPr>
                      <w:b/>
                      <w:bCs/>
                    </w:rPr>
                  </w:pPr>
                  <w:r w:rsidRPr="003A26E3">
                    <w:t>_________________</w:t>
                  </w:r>
                  <w:r w:rsidR="00123819">
                    <w:t xml:space="preserve"> _________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39642" w14:textId="77777777" w:rsidR="006C235B" w:rsidRPr="003A26E3" w:rsidRDefault="006C235B" w:rsidP="006C235B">
                  <w:pPr>
                    <w:ind w:left="176" w:right="-108" w:firstLine="709"/>
                  </w:pPr>
                </w:p>
                <w:p w14:paraId="08F81CE0" w14:textId="77777777" w:rsidR="006C235B" w:rsidRPr="003A26E3" w:rsidRDefault="006C235B" w:rsidP="006C235B">
                  <w:pPr>
                    <w:ind w:left="176" w:right="-108" w:firstLine="709"/>
                  </w:pPr>
                </w:p>
                <w:p w14:paraId="31786803" w14:textId="77777777" w:rsidR="006C235B" w:rsidRPr="003A26E3" w:rsidRDefault="006C235B" w:rsidP="006C235B">
                  <w:pPr>
                    <w:ind w:left="176" w:right="-108" w:firstLine="709"/>
                  </w:pPr>
                </w:p>
                <w:p w14:paraId="733AFC20" w14:textId="77777777" w:rsidR="006C235B" w:rsidRPr="003A26E3" w:rsidRDefault="006C235B" w:rsidP="006C235B">
                  <w:pPr>
                    <w:ind w:left="176" w:right="-108" w:firstLine="22"/>
                    <w:rPr>
                      <w:b/>
                      <w:bCs/>
                    </w:rPr>
                  </w:pPr>
                  <w:r w:rsidRPr="003A26E3">
                    <w:t>__________________ А.А. Куликов</w:t>
                  </w:r>
                </w:p>
              </w:tc>
            </w:tr>
          </w:tbl>
          <w:p w14:paraId="5FC09FB8" w14:textId="4ED1C9D4" w:rsidR="006C235B" w:rsidRPr="00CD5809" w:rsidRDefault="006C235B" w:rsidP="006C235B">
            <w:pPr>
              <w:jc w:val="both"/>
              <w:rPr>
                <w:b/>
                <w:bCs/>
              </w:rPr>
            </w:pPr>
          </w:p>
        </w:tc>
        <w:tc>
          <w:tcPr>
            <w:tcW w:w="4766" w:type="dxa"/>
          </w:tcPr>
          <w:p w14:paraId="7BBC46C2" w14:textId="7A082EFC" w:rsidR="006C235B" w:rsidRPr="00CD5809" w:rsidRDefault="006C235B" w:rsidP="006C235B">
            <w:pPr>
              <w:jc w:val="both"/>
              <w:rPr>
                <w:b/>
                <w:bCs/>
              </w:rPr>
            </w:pPr>
          </w:p>
        </w:tc>
      </w:tr>
    </w:tbl>
    <w:p w14:paraId="67BBA0F2" w14:textId="77777777" w:rsidR="00CD5809" w:rsidRDefault="00CD5809" w:rsidP="00D15F8E">
      <w:pPr>
        <w:ind w:left="4956" w:firstLine="1990"/>
      </w:pPr>
    </w:p>
    <w:p w14:paraId="6639C4C5" w14:textId="77777777" w:rsidR="008E43F3" w:rsidRDefault="008E43F3" w:rsidP="00D15F8E">
      <w:pPr>
        <w:ind w:left="4956" w:firstLine="1990"/>
      </w:pPr>
    </w:p>
    <w:p w14:paraId="6D0DBBE2" w14:textId="77777777" w:rsidR="008E43F3" w:rsidRDefault="008E43F3" w:rsidP="00D15F8E">
      <w:pPr>
        <w:ind w:left="4956" w:firstLine="1990"/>
      </w:pPr>
    </w:p>
    <w:p w14:paraId="37D5DBEA" w14:textId="77777777" w:rsidR="008E43F3" w:rsidRDefault="008E43F3" w:rsidP="00D15F8E">
      <w:pPr>
        <w:ind w:left="4956" w:firstLine="1990"/>
      </w:pPr>
    </w:p>
    <w:p w14:paraId="356AFCB5" w14:textId="77777777" w:rsidR="008E43F3" w:rsidRDefault="008E43F3" w:rsidP="00D15F8E">
      <w:pPr>
        <w:ind w:left="4956" w:firstLine="1990"/>
      </w:pPr>
    </w:p>
    <w:p w14:paraId="1863612E" w14:textId="77777777" w:rsidR="008E43F3" w:rsidRDefault="008E43F3" w:rsidP="00D15F8E">
      <w:pPr>
        <w:ind w:left="4956" w:firstLine="1990"/>
      </w:pPr>
    </w:p>
    <w:p w14:paraId="4963274D" w14:textId="77777777" w:rsidR="008E43F3" w:rsidRDefault="008E43F3" w:rsidP="00D15F8E">
      <w:pPr>
        <w:ind w:left="4956" w:firstLine="1990"/>
      </w:pPr>
    </w:p>
    <w:p w14:paraId="7C8F9C8B" w14:textId="77777777" w:rsidR="008E43F3" w:rsidRDefault="008E43F3" w:rsidP="00D15F8E">
      <w:pPr>
        <w:ind w:left="4956" w:firstLine="1990"/>
      </w:pPr>
    </w:p>
    <w:p w14:paraId="3144B6E2" w14:textId="77777777" w:rsidR="008E43F3" w:rsidRDefault="008E43F3" w:rsidP="00D15F8E">
      <w:pPr>
        <w:ind w:left="4956" w:firstLine="1990"/>
      </w:pPr>
    </w:p>
    <w:p w14:paraId="1918249A" w14:textId="77777777" w:rsidR="008E43F3" w:rsidRDefault="008E43F3" w:rsidP="00D15F8E">
      <w:pPr>
        <w:ind w:left="4956" w:firstLine="1990"/>
      </w:pPr>
    </w:p>
    <w:p w14:paraId="2C05CF30" w14:textId="77777777" w:rsidR="008E43F3" w:rsidRDefault="008E43F3" w:rsidP="00D15F8E">
      <w:pPr>
        <w:ind w:left="4956" w:firstLine="1990"/>
      </w:pPr>
    </w:p>
    <w:p w14:paraId="354D2803" w14:textId="77777777" w:rsidR="008E43F3" w:rsidRDefault="008E43F3" w:rsidP="00D15F8E">
      <w:pPr>
        <w:ind w:left="4956" w:firstLine="1990"/>
      </w:pPr>
    </w:p>
    <w:p w14:paraId="0D056731" w14:textId="77777777" w:rsidR="008E43F3" w:rsidRDefault="008E43F3" w:rsidP="00D15F8E">
      <w:pPr>
        <w:ind w:left="4956" w:firstLine="1990"/>
      </w:pPr>
    </w:p>
    <w:p w14:paraId="7DC1BC02" w14:textId="77777777" w:rsidR="002948E3" w:rsidRDefault="002948E3" w:rsidP="00D15F8E">
      <w:pPr>
        <w:ind w:left="4956" w:firstLine="1990"/>
      </w:pPr>
    </w:p>
    <w:p w14:paraId="1C517531" w14:textId="7C91BB0C" w:rsidR="00610F00" w:rsidRPr="00EE090D" w:rsidRDefault="00610F00" w:rsidP="00D15F8E">
      <w:pPr>
        <w:ind w:left="4956" w:firstLine="1990"/>
      </w:pPr>
      <w:r w:rsidRPr="00EE090D">
        <w:t xml:space="preserve">Приложение № 2 </w:t>
      </w:r>
    </w:p>
    <w:p w14:paraId="663CAB55" w14:textId="2DB7B50F" w:rsidR="00FC50F1" w:rsidRPr="00FC50F1" w:rsidRDefault="00FC50F1" w:rsidP="00FC50F1">
      <w:pPr>
        <w:ind w:firstLine="6946"/>
      </w:pPr>
      <w:r w:rsidRPr="00FC50F1">
        <w:t xml:space="preserve">к договору № </w:t>
      </w:r>
      <w:r w:rsidR="00123819">
        <w:rPr>
          <w:b/>
          <w:bCs/>
        </w:rPr>
        <w:t>_____</w:t>
      </w:r>
      <w:r w:rsidRPr="00FC50F1">
        <w:t xml:space="preserve">   </w:t>
      </w:r>
    </w:p>
    <w:p w14:paraId="4085BEC9" w14:textId="646F8441" w:rsidR="00FC50F1" w:rsidRPr="00FC50F1" w:rsidRDefault="00FC50F1" w:rsidP="00FC50F1">
      <w:pPr>
        <w:ind w:firstLine="6946"/>
      </w:pPr>
      <w:r w:rsidRPr="00FC50F1">
        <w:t xml:space="preserve">от </w:t>
      </w:r>
      <w:proofErr w:type="gramStart"/>
      <w:r w:rsidRPr="00FC50F1">
        <w:t xml:space="preserve">« </w:t>
      </w:r>
      <w:r w:rsidR="00123819">
        <w:t>_</w:t>
      </w:r>
      <w:proofErr w:type="gramEnd"/>
      <w:r w:rsidR="00123819">
        <w:t>_</w:t>
      </w:r>
      <w:r w:rsidRPr="00FC50F1">
        <w:t xml:space="preserve"> » </w:t>
      </w:r>
      <w:r w:rsidR="00123819">
        <w:t>_____</w:t>
      </w:r>
      <w:r w:rsidRPr="00FC50F1">
        <w:t xml:space="preserve"> 202</w:t>
      </w:r>
      <w:r w:rsidR="00123819">
        <w:t>4</w:t>
      </w:r>
    </w:p>
    <w:p w14:paraId="4B6DC0C9" w14:textId="77777777" w:rsidR="00E82374" w:rsidRPr="00EE090D" w:rsidRDefault="006916ED" w:rsidP="00C503ED">
      <w:pPr>
        <w:ind w:firstLine="709"/>
        <w:rPr>
          <w:b/>
          <w:outline/>
          <w:color w:val="7D7D7D"/>
          <w14:textOutline w14:w="9525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noFill/>
          </w14:textFill>
        </w:rPr>
      </w:pPr>
      <w:r w:rsidRPr="00EE090D">
        <w:rPr>
          <w:b/>
          <w:outline/>
          <w:color w:val="7D7D7D"/>
          <w14:textOutline w14:w="9525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noFill/>
          </w14:textFill>
        </w:rPr>
        <w:t>ОБРАЗЕЦ</w:t>
      </w:r>
    </w:p>
    <w:p w14:paraId="4C89CA2B" w14:textId="77777777" w:rsidR="006916ED" w:rsidRPr="00EE090D" w:rsidRDefault="006916ED" w:rsidP="00EE090D">
      <w:pPr>
        <w:ind w:firstLine="709"/>
        <w:jc w:val="center"/>
      </w:pPr>
    </w:p>
    <w:tbl>
      <w:tblPr>
        <w:tblW w:w="97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63"/>
        <w:gridCol w:w="2247"/>
        <w:gridCol w:w="284"/>
        <w:gridCol w:w="992"/>
        <w:gridCol w:w="142"/>
        <w:gridCol w:w="992"/>
        <w:gridCol w:w="142"/>
        <w:gridCol w:w="1701"/>
        <w:gridCol w:w="141"/>
        <w:gridCol w:w="2127"/>
        <w:gridCol w:w="236"/>
      </w:tblGrid>
      <w:tr w:rsidR="00FD1546" w:rsidRPr="00EE090D" w14:paraId="551EAA5A" w14:textId="77777777" w:rsidTr="00A84BED">
        <w:trPr>
          <w:gridAfter w:val="1"/>
          <w:wAfter w:w="236" w:type="dxa"/>
          <w:trHeight w:val="375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DA3B8" w14:textId="77777777" w:rsidR="00FD1546" w:rsidRPr="00EE090D" w:rsidRDefault="00FD1546" w:rsidP="00EE090D">
            <w:pPr>
              <w:ind w:firstLine="709"/>
              <w:jc w:val="center"/>
              <w:rPr>
                <w:b/>
                <w:bCs/>
              </w:rPr>
            </w:pPr>
            <w:r w:rsidRPr="00EE090D">
              <w:rPr>
                <w:b/>
                <w:bCs/>
              </w:rPr>
              <w:t>АКТ №</w:t>
            </w:r>
          </w:p>
        </w:tc>
      </w:tr>
      <w:tr w:rsidR="00FD1546" w:rsidRPr="00EE090D" w14:paraId="2AC7148C" w14:textId="77777777" w:rsidTr="00A84BED">
        <w:trPr>
          <w:gridAfter w:val="1"/>
          <w:wAfter w:w="236" w:type="dxa"/>
          <w:trHeight w:val="375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A16BD" w14:textId="77777777" w:rsidR="00FD1546" w:rsidRPr="00EE090D" w:rsidRDefault="00FD1546" w:rsidP="00EE090D">
            <w:pPr>
              <w:ind w:firstLine="709"/>
              <w:jc w:val="center"/>
            </w:pPr>
            <w:r w:rsidRPr="00EE090D">
              <w:t>сдачи-приемки оказанны</w:t>
            </w:r>
            <w:r w:rsidR="00497E74" w:rsidRPr="00EE090D">
              <w:t>х услуг от "___"_________</w:t>
            </w:r>
            <w:r w:rsidR="00223460" w:rsidRPr="00EE090D">
              <w:t>____202__</w:t>
            </w:r>
            <w:r w:rsidRPr="00EE090D">
              <w:t xml:space="preserve"> г. </w:t>
            </w:r>
          </w:p>
        </w:tc>
      </w:tr>
      <w:tr w:rsidR="00FD1546" w:rsidRPr="00EE090D" w14:paraId="757E3968" w14:textId="77777777" w:rsidTr="00A84BED">
        <w:trPr>
          <w:trHeight w:val="77"/>
        </w:trPr>
        <w:tc>
          <w:tcPr>
            <w:tcW w:w="97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C0811" w14:textId="77777777" w:rsidR="00FD1546" w:rsidRPr="00EE090D" w:rsidRDefault="00FD1546" w:rsidP="00EE090D">
            <w:pPr>
              <w:ind w:firstLine="709"/>
              <w:rPr>
                <w:rFonts w:ascii="Arial CYR" w:hAnsi="Arial CYR"/>
              </w:rPr>
            </w:pPr>
          </w:p>
        </w:tc>
      </w:tr>
      <w:tr w:rsidR="00FD1546" w:rsidRPr="00EE090D" w14:paraId="43EF50C9" w14:textId="77777777" w:rsidTr="00CD5809">
        <w:trPr>
          <w:gridAfter w:val="1"/>
          <w:wAfter w:w="236" w:type="dxa"/>
          <w:trHeight w:val="77"/>
        </w:trPr>
        <w:tc>
          <w:tcPr>
            <w:tcW w:w="7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66D44B2" w14:textId="77777777" w:rsidR="00FD1546" w:rsidRPr="00EE090D" w:rsidRDefault="00FD1546" w:rsidP="00EE090D">
            <w:pPr>
              <w:ind w:firstLine="709"/>
            </w:pPr>
          </w:p>
        </w:tc>
        <w:tc>
          <w:tcPr>
            <w:tcW w:w="2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8F10229" w14:textId="77777777" w:rsidR="00FD1546" w:rsidRPr="00EE090D" w:rsidRDefault="00FD1546" w:rsidP="00EE090D">
            <w:pPr>
              <w:ind w:firstLine="709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0EC99CA" w14:textId="77777777" w:rsidR="00FD1546" w:rsidRPr="00EE090D" w:rsidRDefault="00FD1546" w:rsidP="00EE090D">
            <w:pPr>
              <w:ind w:firstLine="709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D4AB61" w14:textId="77777777" w:rsidR="00FD1546" w:rsidRPr="00EE090D" w:rsidRDefault="00FD1546" w:rsidP="00EE090D">
            <w:pPr>
              <w:ind w:firstLine="709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BF8FA4" w14:textId="77777777" w:rsidR="00FD1546" w:rsidRPr="00EE090D" w:rsidRDefault="00FD1546" w:rsidP="00EE090D">
            <w:pPr>
              <w:ind w:firstLine="709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BF65387" w14:textId="77777777" w:rsidR="00FD1546" w:rsidRPr="00EE090D" w:rsidRDefault="00FD1546" w:rsidP="00EE090D">
            <w:pPr>
              <w:ind w:firstLine="709"/>
            </w:pPr>
          </w:p>
        </w:tc>
      </w:tr>
      <w:tr w:rsidR="00842B16" w:rsidRPr="00EE090D" w14:paraId="123BD2D1" w14:textId="77777777" w:rsidTr="00CD5809">
        <w:trPr>
          <w:gridAfter w:val="1"/>
          <w:wAfter w:w="236" w:type="dxa"/>
          <w:trHeight w:val="1539"/>
        </w:trPr>
        <w:tc>
          <w:tcPr>
            <w:tcW w:w="951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1C884F" w14:textId="29BD46E5" w:rsidR="00842B16" w:rsidRDefault="00842B16" w:rsidP="00EE090D">
            <w:pPr>
              <w:ind w:firstLine="709"/>
              <w:jc w:val="both"/>
            </w:pPr>
            <w:r w:rsidRPr="00EE090D">
              <w:t>Мы, нижеподписавшиеся, представитель Заказчика</w:t>
            </w:r>
            <w:r w:rsidR="00D15F8E">
              <w:t>________________________</w:t>
            </w:r>
            <w:r w:rsidRPr="00EE090D">
              <w:t xml:space="preserve">, действующий на основании </w:t>
            </w:r>
            <w:r w:rsidR="00D15F8E">
              <w:t>_________</w:t>
            </w:r>
            <w:r w:rsidRPr="00EE090D">
              <w:t xml:space="preserve"> с одной стороны и, представитель Исполнителя</w:t>
            </w:r>
            <w:r w:rsidR="009B0571" w:rsidRPr="00EE090D">
              <w:t xml:space="preserve"> </w:t>
            </w:r>
            <w:r w:rsidR="00D15F8E">
              <w:t>___________________________</w:t>
            </w:r>
            <w:r w:rsidRPr="00EE090D">
              <w:t xml:space="preserve">, действующий на основании </w:t>
            </w:r>
            <w:r w:rsidR="00D15F8E">
              <w:t>_______</w:t>
            </w:r>
            <w:r w:rsidRPr="00EE090D">
              <w:t xml:space="preserve"> с другой стороны, составили настоящий акт о том, что согласно договору</w:t>
            </w:r>
            <w:r w:rsidR="00B77676">
              <w:t xml:space="preserve"> </w:t>
            </w:r>
            <w:r w:rsidRPr="00EE090D">
              <w:t>№ ____ от "___" _________ 20</w:t>
            </w:r>
            <w:r w:rsidR="00157418" w:rsidRPr="00EE090D">
              <w:t>2</w:t>
            </w:r>
            <w:r w:rsidR="00123819">
              <w:t>4</w:t>
            </w:r>
            <w:r w:rsidRPr="00EE090D">
              <w:t xml:space="preserve"> г. Исполнитель </w:t>
            </w:r>
            <w:r w:rsidR="00B77676" w:rsidRPr="00EE090D">
              <w:t>оказал,</w:t>
            </w:r>
            <w:r w:rsidR="00B77676">
              <w:t xml:space="preserve"> </w:t>
            </w:r>
            <w:r w:rsidRPr="00EE090D">
              <w:t>а Заказчик при</w:t>
            </w:r>
            <w:r w:rsidR="00610F00" w:rsidRPr="00EE090D">
              <w:t>нял оказанные услуги</w:t>
            </w:r>
            <w:r w:rsidRPr="00EE090D">
              <w:t>.</w:t>
            </w:r>
          </w:p>
          <w:p w14:paraId="4EFB1AB1" w14:textId="510DB105" w:rsidR="00CD5809" w:rsidRPr="00EE090D" w:rsidRDefault="00CD5809" w:rsidP="00EE090D">
            <w:pPr>
              <w:ind w:firstLine="709"/>
              <w:jc w:val="both"/>
            </w:pPr>
          </w:p>
        </w:tc>
      </w:tr>
      <w:tr w:rsidR="00842B16" w:rsidRPr="00EE090D" w14:paraId="2E46D828" w14:textId="77777777" w:rsidTr="00CD5809">
        <w:trPr>
          <w:gridAfter w:val="1"/>
          <w:wAfter w:w="236" w:type="dxa"/>
          <w:trHeight w:val="360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5F97" w14:textId="77777777" w:rsidR="00842B16" w:rsidRPr="00EE090D" w:rsidRDefault="00842B16" w:rsidP="00EE090D">
            <w:pPr>
              <w:ind w:firstLine="709"/>
              <w:jc w:val="center"/>
              <w:rPr>
                <w:b/>
                <w:bCs/>
              </w:rPr>
            </w:pPr>
            <w:r w:rsidRPr="00EE090D">
              <w:rPr>
                <w:b/>
                <w:bCs/>
              </w:rPr>
              <w:t xml:space="preserve">Транспортные услуги               </w:t>
            </w:r>
          </w:p>
        </w:tc>
      </w:tr>
      <w:tr w:rsidR="00842B16" w:rsidRPr="00EE090D" w14:paraId="035F8089" w14:textId="77777777" w:rsidTr="00D15F8E">
        <w:trPr>
          <w:gridAfter w:val="1"/>
          <w:wAfter w:w="236" w:type="dxa"/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4820" w14:textId="77777777" w:rsidR="00842B16" w:rsidRPr="00EE090D" w:rsidRDefault="00842B16" w:rsidP="00EE090D">
            <w:pPr>
              <w:ind w:firstLine="709"/>
              <w:jc w:val="center"/>
            </w:pPr>
            <w:r w:rsidRPr="00EE090D">
              <w:t>№ п/п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EC6A" w14:textId="77777777" w:rsidR="00842B16" w:rsidRPr="00EE090D" w:rsidRDefault="00842B16" w:rsidP="00B77676">
            <w:pPr>
              <w:jc w:val="center"/>
            </w:pPr>
            <w:r w:rsidRPr="00EE090D">
              <w:t>Описание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4A7E" w14:textId="77777777" w:rsidR="00842B16" w:rsidRPr="00EE090D" w:rsidRDefault="00842B16" w:rsidP="00B77676">
            <w:pPr>
              <w:jc w:val="center"/>
            </w:pPr>
            <w:proofErr w:type="spellStart"/>
            <w:r w:rsidRPr="00EE090D">
              <w:t>Ед.изм</w:t>
            </w:r>
            <w:proofErr w:type="spellEnd"/>
            <w:r w:rsidRPr="00EE090D"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8F27" w14:textId="77777777" w:rsidR="00842B16" w:rsidRPr="00EE090D" w:rsidRDefault="00842B16" w:rsidP="00B77676">
            <w:pPr>
              <w:jc w:val="center"/>
            </w:pPr>
            <w:r w:rsidRPr="00EE090D">
              <w:t>Кол-во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9AAB" w14:textId="77777777" w:rsidR="00842B16" w:rsidRPr="00EE090D" w:rsidRDefault="00842B16" w:rsidP="00B77676">
            <w:pPr>
              <w:jc w:val="center"/>
            </w:pPr>
            <w:r w:rsidRPr="00EE090D">
              <w:t>Цена, руб., без НДС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613F" w14:textId="77777777" w:rsidR="00842B16" w:rsidRPr="00EE090D" w:rsidRDefault="00842B16" w:rsidP="00B77676">
            <w:pPr>
              <w:jc w:val="center"/>
            </w:pPr>
            <w:r w:rsidRPr="00EE090D">
              <w:t>Стоимость, руб.</w:t>
            </w:r>
          </w:p>
        </w:tc>
      </w:tr>
      <w:tr w:rsidR="00610F00" w:rsidRPr="00EE090D" w14:paraId="114C0B4C" w14:textId="77777777" w:rsidTr="00D15F8E">
        <w:trPr>
          <w:gridAfter w:val="1"/>
          <w:wAfter w:w="236" w:type="dxa"/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C8A9" w14:textId="77777777" w:rsidR="00610F00" w:rsidRPr="00EE090D" w:rsidRDefault="00610F00" w:rsidP="00EE090D">
            <w:pPr>
              <w:ind w:firstLine="709"/>
              <w:jc w:val="center"/>
            </w:pPr>
            <w:r w:rsidRPr="00EE090D">
              <w:t>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BA6A" w14:textId="77777777" w:rsidR="00610F00" w:rsidRPr="00EE090D" w:rsidRDefault="00610F00" w:rsidP="00EE090D">
            <w:pPr>
              <w:autoSpaceDE w:val="0"/>
              <w:autoSpaceDN w:val="0"/>
              <w:adjustRightInd w:val="0"/>
              <w:ind w:firstLine="709"/>
              <w:outlineLvl w:val="1"/>
              <w:rPr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1EC5" w14:textId="77777777" w:rsidR="00610F00" w:rsidRPr="00EE090D" w:rsidRDefault="00610F00" w:rsidP="00EE090D">
            <w:pPr>
              <w:ind w:firstLine="709"/>
              <w:jc w:val="center"/>
              <w:rPr>
                <w:vertAlign w:val="superscrip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4722" w14:textId="77777777" w:rsidR="00610F00" w:rsidRPr="00EE090D" w:rsidRDefault="00610F00" w:rsidP="00EE090D">
            <w:pPr>
              <w:ind w:firstLine="709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957A" w14:textId="77777777" w:rsidR="00610F00" w:rsidRPr="00EE090D" w:rsidRDefault="00610F00" w:rsidP="00EE090D">
            <w:pPr>
              <w:ind w:firstLine="709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5703" w14:textId="77777777" w:rsidR="00610F00" w:rsidRPr="00EE090D" w:rsidRDefault="00610F00" w:rsidP="00EE090D">
            <w:pPr>
              <w:ind w:firstLine="709"/>
              <w:jc w:val="center"/>
            </w:pPr>
          </w:p>
        </w:tc>
      </w:tr>
      <w:tr w:rsidR="00C43365" w:rsidRPr="00EE090D" w14:paraId="4DFEFCD8" w14:textId="77777777" w:rsidTr="00D15F8E">
        <w:trPr>
          <w:gridAfter w:val="1"/>
          <w:wAfter w:w="236" w:type="dxa"/>
          <w:trHeight w:val="375"/>
        </w:trPr>
        <w:tc>
          <w:tcPr>
            <w:tcW w:w="73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A2A2B" w14:textId="68351BEA" w:rsidR="00C43365" w:rsidRPr="00EE090D" w:rsidRDefault="00C43365" w:rsidP="00CD5809">
            <w:pPr>
              <w:ind w:firstLineChars="1500" w:firstLine="3614"/>
              <w:jc w:val="right"/>
              <w:rPr>
                <w:b/>
                <w:bCs/>
              </w:rPr>
            </w:pPr>
            <w:r w:rsidRPr="00EE090D">
              <w:rPr>
                <w:b/>
                <w:bCs/>
              </w:rPr>
              <w:t> </w:t>
            </w:r>
            <w:r w:rsidR="00CD5809">
              <w:rPr>
                <w:b/>
                <w:bCs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07900" w14:textId="77777777" w:rsidR="00C43365" w:rsidRPr="00EE090D" w:rsidRDefault="00C43365" w:rsidP="00EE090D">
            <w:pPr>
              <w:ind w:firstLine="709"/>
            </w:pPr>
          </w:p>
        </w:tc>
      </w:tr>
      <w:tr w:rsidR="00FD1546" w:rsidRPr="00EE090D" w14:paraId="1FD71F3C" w14:textId="77777777" w:rsidTr="00D15F8E">
        <w:trPr>
          <w:gridAfter w:val="1"/>
          <w:wAfter w:w="236" w:type="dxa"/>
          <w:trHeight w:val="375"/>
        </w:trPr>
        <w:tc>
          <w:tcPr>
            <w:tcW w:w="5402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3ED8FCFC" w14:textId="77777777" w:rsidR="00FD1546" w:rsidRPr="00EE090D" w:rsidRDefault="00FD1546" w:rsidP="00B77676">
            <w:pPr>
              <w:rPr>
                <w:b/>
                <w:bCs/>
              </w:rPr>
            </w:pPr>
          </w:p>
          <w:p w14:paraId="256E166E" w14:textId="0928F756" w:rsidR="00FD1546" w:rsidRPr="00EE090D" w:rsidRDefault="00B77676" w:rsidP="00B77676">
            <w:pPr>
              <w:rPr>
                <w:b/>
                <w:bCs/>
              </w:rPr>
            </w:pPr>
            <w:r w:rsidRPr="00EE090D">
              <w:rPr>
                <w:b/>
                <w:bCs/>
              </w:rPr>
              <w:t>Услуги оказаны на общую сумму</w:t>
            </w:r>
            <w:r w:rsidR="00CD5809">
              <w:rPr>
                <w:b/>
                <w:bCs/>
              </w:rPr>
              <w:t>:</w:t>
            </w:r>
            <w:r w:rsidR="00FD1546" w:rsidRPr="00EE090D">
              <w:rPr>
                <w:b/>
                <w:bCs/>
              </w:rPr>
              <w:t xml:space="preserve">  </w:t>
            </w:r>
          </w:p>
        </w:tc>
        <w:tc>
          <w:tcPr>
            <w:tcW w:w="1984" w:type="dxa"/>
            <w:gridSpan w:val="3"/>
            <w:shd w:val="clear" w:color="auto" w:fill="auto"/>
            <w:noWrap/>
            <w:hideMark/>
          </w:tcPr>
          <w:p w14:paraId="0B5F4D5C" w14:textId="77777777" w:rsidR="00FD1546" w:rsidRPr="00EE090D" w:rsidRDefault="00FD1546" w:rsidP="00EE090D">
            <w:pPr>
              <w:ind w:firstLine="709"/>
              <w:rPr>
                <w:color w:val="FF0000"/>
              </w:rPr>
            </w:pPr>
          </w:p>
        </w:tc>
        <w:tc>
          <w:tcPr>
            <w:tcW w:w="2127" w:type="dxa"/>
            <w:tcBorders>
              <w:right w:val="nil"/>
            </w:tcBorders>
            <w:shd w:val="clear" w:color="auto" w:fill="auto"/>
            <w:noWrap/>
            <w:hideMark/>
          </w:tcPr>
          <w:p w14:paraId="62277C44" w14:textId="77777777" w:rsidR="00FD1546" w:rsidRPr="00EE090D" w:rsidRDefault="00FD1546" w:rsidP="00EE090D">
            <w:pPr>
              <w:ind w:firstLine="709"/>
              <w:rPr>
                <w:color w:val="FF0000"/>
              </w:rPr>
            </w:pPr>
          </w:p>
        </w:tc>
      </w:tr>
      <w:tr w:rsidR="00FD1546" w:rsidRPr="00EE090D" w14:paraId="16229BD7" w14:textId="77777777" w:rsidTr="000D0426">
        <w:trPr>
          <w:gridAfter w:val="1"/>
          <w:wAfter w:w="236" w:type="dxa"/>
          <w:trHeight w:val="375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6DA54" w14:textId="77777777" w:rsidR="00FD1546" w:rsidRPr="00EE090D" w:rsidRDefault="00FD1546" w:rsidP="00D15F8E">
            <w:pPr>
              <w:rPr>
                <w:b/>
                <w:bCs/>
              </w:rPr>
            </w:pPr>
          </w:p>
        </w:tc>
      </w:tr>
      <w:tr w:rsidR="00FD1546" w:rsidRPr="00EE090D" w14:paraId="622446E3" w14:textId="77777777" w:rsidTr="000D0426">
        <w:trPr>
          <w:gridAfter w:val="1"/>
          <w:wAfter w:w="236" w:type="dxa"/>
          <w:trHeight w:val="345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139FB" w14:textId="45119838" w:rsidR="00FD1546" w:rsidRPr="00EE090D" w:rsidRDefault="00FD1546" w:rsidP="00B77676">
            <w:r w:rsidRPr="00EE090D">
              <w:t>Претензий по качеству оказанных услуг у принимающей стороны на дату составления Акта не имеется.</w:t>
            </w:r>
          </w:p>
          <w:p w14:paraId="37DA38D6" w14:textId="77777777" w:rsidR="00FD1546" w:rsidRPr="00EE090D" w:rsidRDefault="00FD1546" w:rsidP="00EE090D">
            <w:pPr>
              <w:ind w:firstLine="709"/>
            </w:pPr>
          </w:p>
          <w:p w14:paraId="49C33DBD" w14:textId="77777777" w:rsidR="00FD1546" w:rsidRPr="00EE090D" w:rsidRDefault="00FD1546" w:rsidP="00EE090D">
            <w:pPr>
              <w:ind w:firstLine="709"/>
            </w:pPr>
          </w:p>
        </w:tc>
      </w:tr>
    </w:tbl>
    <w:p w14:paraId="24C05A64" w14:textId="77777777" w:rsidR="00842B16" w:rsidRPr="00EE090D" w:rsidRDefault="00842B16" w:rsidP="00EE090D">
      <w:pPr>
        <w:ind w:left="1417" w:firstLine="709"/>
        <w:jc w:val="center"/>
        <w:rPr>
          <w:b/>
          <w:lang w:eastAsia="en-US"/>
        </w:rPr>
      </w:pPr>
    </w:p>
    <w:tbl>
      <w:tblPr>
        <w:tblStyle w:val="ab"/>
        <w:tblW w:w="9648" w:type="dxa"/>
        <w:tblInd w:w="108" w:type="dxa"/>
        <w:tblLook w:val="04A0" w:firstRow="1" w:lastRow="0" w:firstColumn="1" w:lastColumn="0" w:noHBand="0" w:noVBand="1"/>
      </w:tblPr>
      <w:tblGrid>
        <w:gridCol w:w="4854"/>
        <w:gridCol w:w="4794"/>
      </w:tblGrid>
      <w:tr w:rsidR="00395E8A" w:rsidRPr="00EE090D" w14:paraId="41E08F3F" w14:textId="77777777" w:rsidTr="00B77676"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025885B3" w14:textId="49629E86" w:rsidR="00395E8A" w:rsidRPr="00EE090D" w:rsidRDefault="00395E8A" w:rsidP="00B77676">
            <w:pPr>
              <w:jc w:val="both"/>
              <w:rPr>
                <w:b/>
                <w:bCs/>
              </w:rPr>
            </w:pPr>
            <w:bookmarkStart w:id="2" w:name="_Hlk142667923"/>
            <w:r w:rsidRPr="00EE090D">
              <w:rPr>
                <w:b/>
                <w:bCs/>
              </w:rPr>
              <w:t xml:space="preserve">  </w:t>
            </w:r>
            <w:r w:rsidR="00B77676">
              <w:rPr>
                <w:b/>
                <w:bCs/>
              </w:rPr>
              <w:t xml:space="preserve"> </w:t>
            </w:r>
            <w:r w:rsidRPr="00EE090D">
              <w:rPr>
                <w:b/>
                <w:bCs/>
              </w:rPr>
              <w:t>ИСПОЛНИТЕЛЬ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14:paraId="190DCF90" w14:textId="1EC1A29E" w:rsidR="00395E8A" w:rsidRPr="00EE090D" w:rsidRDefault="00395E8A" w:rsidP="00B77676">
            <w:pPr>
              <w:jc w:val="both"/>
              <w:rPr>
                <w:b/>
                <w:bCs/>
              </w:rPr>
            </w:pPr>
            <w:r w:rsidRPr="00EE090D">
              <w:rPr>
                <w:b/>
              </w:rPr>
              <w:t xml:space="preserve">  </w:t>
            </w:r>
            <w:r w:rsidR="00B77676">
              <w:rPr>
                <w:b/>
              </w:rPr>
              <w:t xml:space="preserve"> </w:t>
            </w:r>
            <w:r w:rsidRPr="00EE090D">
              <w:rPr>
                <w:b/>
              </w:rPr>
              <w:t>ЗАКАЗЧИК</w:t>
            </w:r>
          </w:p>
        </w:tc>
      </w:tr>
      <w:tr w:rsidR="00CD5809" w:rsidRPr="00EE090D" w14:paraId="1B9599D4" w14:textId="77777777" w:rsidTr="00B77676"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5EE43CC0" w14:textId="7A32E190" w:rsidR="00CD5809" w:rsidRPr="00EE090D" w:rsidRDefault="00123819" w:rsidP="00CD5809">
            <w:pPr>
              <w:ind w:left="176"/>
            </w:pPr>
            <w:r>
              <w:t>________________</w:t>
            </w:r>
          </w:p>
          <w:p w14:paraId="74FB7BEC" w14:textId="7AA07F6E" w:rsidR="00CD5809" w:rsidRPr="00EE090D" w:rsidRDefault="00CD5809" w:rsidP="00CD5809">
            <w:pPr>
              <w:ind w:left="176"/>
              <w:rPr>
                <w:b/>
                <w:bCs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14:paraId="422B4420" w14:textId="77777777" w:rsidR="00CD5809" w:rsidRPr="00EE090D" w:rsidRDefault="00CD5809" w:rsidP="00CD5809">
            <w:pPr>
              <w:ind w:left="176"/>
            </w:pPr>
            <w:r>
              <w:t xml:space="preserve">И.о. директора </w:t>
            </w:r>
            <w:r w:rsidRPr="00EE090D">
              <w:t xml:space="preserve"> </w:t>
            </w:r>
          </w:p>
          <w:p w14:paraId="6E49AD98" w14:textId="10E14C94" w:rsidR="00CD5809" w:rsidRPr="00EE090D" w:rsidRDefault="00CD5809" w:rsidP="00CD5809">
            <w:pPr>
              <w:ind w:left="176"/>
              <w:rPr>
                <w:b/>
                <w:bCs/>
              </w:rPr>
            </w:pPr>
            <w:r w:rsidRPr="00EE090D">
              <w:t>ООО «БелСеверСтрой»</w:t>
            </w:r>
          </w:p>
        </w:tc>
      </w:tr>
      <w:tr w:rsidR="00CD5809" w:rsidRPr="00EE090D" w14:paraId="41CA58D8" w14:textId="77777777" w:rsidTr="00B77676">
        <w:trPr>
          <w:trHeight w:val="1553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553B2C5C" w14:textId="77777777" w:rsidR="00CD5809" w:rsidRPr="00EE090D" w:rsidRDefault="00CD5809" w:rsidP="00CD5809">
            <w:pPr>
              <w:ind w:left="176" w:firstLine="709"/>
            </w:pPr>
          </w:p>
          <w:p w14:paraId="5A7C95C1" w14:textId="77777777" w:rsidR="00CD5809" w:rsidRPr="00EE090D" w:rsidRDefault="00CD5809" w:rsidP="00CD5809">
            <w:pPr>
              <w:ind w:left="176" w:right="-108" w:firstLine="709"/>
            </w:pPr>
          </w:p>
          <w:p w14:paraId="788A0299" w14:textId="77777777" w:rsidR="00CD5809" w:rsidRPr="00EE090D" w:rsidRDefault="00CD5809" w:rsidP="00CD5809">
            <w:pPr>
              <w:ind w:left="176" w:right="-108" w:firstLine="709"/>
            </w:pPr>
          </w:p>
          <w:p w14:paraId="6192A097" w14:textId="3B4C8244" w:rsidR="00CD5809" w:rsidRPr="00EE090D" w:rsidRDefault="00CD5809" w:rsidP="00CD5809">
            <w:pPr>
              <w:ind w:left="176" w:right="-108" w:firstLine="40"/>
              <w:rPr>
                <w:b/>
                <w:bCs/>
              </w:rPr>
            </w:pPr>
            <w:r w:rsidRPr="00EE090D">
              <w:t>_________________</w:t>
            </w:r>
            <w:r w:rsidR="00123819">
              <w:t xml:space="preserve"> __________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14:paraId="796BD90E" w14:textId="6D34E8A1" w:rsidR="00CD5809" w:rsidRDefault="00CD5809" w:rsidP="00CD5809">
            <w:pPr>
              <w:ind w:left="176" w:right="-108" w:firstLine="709"/>
            </w:pPr>
          </w:p>
          <w:p w14:paraId="3972E0F4" w14:textId="77777777" w:rsidR="00CD5809" w:rsidRPr="00EE090D" w:rsidRDefault="00CD5809" w:rsidP="00CD5809">
            <w:pPr>
              <w:ind w:left="176" w:right="-108" w:firstLine="709"/>
            </w:pPr>
          </w:p>
          <w:p w14:paraId="072CB5A7" w14:textId="77777777" w:rsidR="00CD5809" w:rsidRPr="00EE090D" w:rsidRDefault="00CD5809" w:rsidP="00CD5809">
            <w:pPr>
              <w:ind w:left="176" w:right="-108" w:firstLine="709"/>
            </w:pPr>
          </w:p>
          <w:p w14:paraId="5941864F" w14:textId="197EBAAD" w:rsidR="00CD5809" w:rsidRPr="00EE090D" w:rsidRDefault="00CD5809" w:rsidP="00CD5809">
            <w:pPr>
              <w:ind w:left="176" w:right="-108" w:firstLine="22"/>
              <w:rPr>
                <w:b/>
                <w:bCs/>
              </w:rPr>
            </w:pPr>
            <w:r w:rsidRPr="00EE090D">
              <w:t xml:space="preserve">__________________ </w:t>
            </w:r>
            <w:r>
              <w:t>А.А. Куликов</w:t>
            </w:r>
          </w:p>
        </w:tc>
      </w:tr>
      <w:bookmarkEnd w:id="2"/>
    </w:tbl>
    <w:p w14:paraId="0ABF2FA3" w14:textId="77777777" w:rsidR="009B0571" w:rsidRPr="00EE090D" w:rsidRDefault="009B0571" w:rsidP="00EE090D">
      <w:pPr>
        <w:ind w:left="1417" w:firstLine="709"/>
        <w:jc w:val="center"/>
        <w:rPr>
          <w:b/>
          <w:lang w:eastAsia="en-US"/>
        </w:rPr>
      </w:pPr>
    </w:p>
    <w:p w14:paraId="63933988" w14:textId="414E283D" w:rsidR="009B0571" w:rsidRDefault="009B0571" w:rsidP="00EE090D">
      <w:pPr>
        <w:ind w:left="1417" w:firstLine="709"/>
        <w:jc w:val="center"/>
        <w:rPr>
          <w:b/>
          <w:lang w:eastAsia="en-US"/>
        </w:rPr>
      </w:pPr>
    </w:p>
    <w:p w14:paraId="6E6A724A" w14:textId="04AF81B0" w:rsidR="00C81772" w:rsidRDefault="00C81772" w:rsidP="00EE090D">
      <w:pPr>
        <w:ind w:left="1417" w:firstLine="709"/>
        <w:jc w:val="center"/>
        <w:rPr>
          <w:b/>
          <w:lang w:eastAsia="en-US"/>
        </w:rPr>
      </w:pPr>
    </w:p>
    <w:p w14:paraId="5C0EF9B4" w14:textId="458E5425" w:rsidR="00C81772" w:rsidRDefault="00C81772" w:rsidP="00EE090D">
      <w:pPr>
        <w:ind w:left="1417" w:firstLine="709"/>
        <w:jc w:val="center"/>
        <w:rPr>
          <w:b/>
          <w:lang w:eastAsia="en-US"/>
        </w:rPr>
      </w:pPr>
    </w:p>
    <w:p w14:paraId="003EDC8C" w14:textId="77777777" w:rsidR="00C81772" w:rsidRPr="00EE090D" w:rsidRDefault="00C81772" w:rsidP="00EE090D">
      <w:pPr>
        <w:ind w:left="1417" w:firstLine="709"/>
        <w:jc w:val="center"/>
        <w:rPr>
          <w:b/>
          <w:lang w:eastAsia="en-US"/>
        </w:rPr>
      </w:pPr>
    </w:p>
    <w:p w14:paraId="319C05E1" w14:textId="77777777" w:rsidR="00B32CAB" w:rsidRDefault="00B32CAB" w:rsidP="00EE090D">
      <w:pPr>
        <w:ind w:left="4956" w:firstLine="709"/>
        <w:jc w:val="center"/>
      </w:pPr>
    </w:p>
    <w:p w14:paraId="2DCE3803" w14:textId="77777777" w:rsidR="00CD5809" w:rsidRDefault="00CD5809" w:rsidP="00EE090D">
      <w:pPr>
        <w:ind w:left="4956" w:firstLine="709"/>
        <w:jc w:val="center"/>
      </w:pPr>
    </w:p>
    <w:p w14:paraId="6583BC28" w14:textId="77777777" w:rsidR="00CD5809" w:rsidRDefault="00CD5809" w:rsidP="00EE090D">
      <w:pPr>
        <w:ind w:left="4956" w:firstLine="709"/>
        <w:jc w:val="center"/>
      </w:pPr>
    </w:p>
    <w:p w14:paraId="7CDE4163" w14:textId="77777777" w:rsidR="00CD5809" w:rsidRDefault="00CD5809" w:rsidP="00EE090D">
      <w:pPr>
        <w:ind w:left="4956" w:firstLine="709"/>
        <w:jc w:val="center"/>
      </w:pPr>
    </w:p>
    <w:p w14:paraId="366C1F31" w14:textId="77777777" w:rsidR="00CD5809" w:rsidRDefault="00CD5809" w:rsidP="00EE090D">
      <w:pPr>
        <w:ind w:left="4956" w:firstLine="709"/>
        <w:jc w:val="center"/>
      </w:pPr>
    </w:p>
    <w:p w14:paraId="1F9408BC" w14:textId="77777777" w:rsidR="00CD5809" w:rsidRDefault="00CD5809" w:rsidP="00EE090D">
      <w:pPr>
        <w:ind w:left="4956" w:firstLine="709"/>
        <w:jc w:val="center"/>
      </w:pPr>
    </w:p>
    <w:p w14:paraId="1A7BA35C" w14:textId="77777777" w:rsidR="00CD5809" w:rsidRDefault="00CD5809" w:rsidP="00EE090D">
      <w:pPr>
        <w:ind w:left="4956" w:firstLine="709"/>
        <w:jc w:val="center"/>
      </w:pPr>
    </w:p>
    <w:p w14:paraId="11EB0CDE" w14:textId="77777777" w:rsidR="00CD5809" w:rsidRDefault="00CD5809" w:rsidP="00EE090D">
      <w:pPr>
        <w:ind w:left="4956" w:firstLine="709"/>
        <w:jc w:val="center"/>
      </w:pPr>
    </w:p>
    <w:p w14:paraId="5C1C945D" w14:textId="77777777" w:rsidR="00CD5809" w:rsidRDefault="00CD5809" w:rsidP="00EE090D">
      <w:pPr>
        <w:ind w:left="4956" w:firstLine="709"/>
        <w:jc w:val="center"/>
      </w:pPr>
    </w:p>
    <w:p w14:paraId="7F7A37CB" w14:textId="77777777" w:rsidR="00CD5809" w:rsidRDefault="00CD5809" w:rsidP="00EE090D">
      <w:pPr>
        <w:ind w:left="4956" w:firstLine="709"/>
        <w:jc w:val="center"/>
      </w:pPr>
    </w:p>
    <w:p w14:paraId="10EF57FD" w14:textId="79D98548" w:rsidR="00395E8A" w:rsidRPr="00EE090D" w:rsidRDefault="008E43F3" w:rsidP="00EE090D">
      <w:pPr>
        <w:ind w:left="4956" w:firstLine="709"/>
        <w:jc w:val="center"/>
      </w:pPr>
      <w:r>
        <w:t xml:space="preserve"> </w:t>
      </w:r>
      <w:r w:rsidR="00395E8A" w:rsidRPr="00EE090D">
        <w:t xml:space="preserve">Приложение № 3 </w:t>
      </w:r>
    </w:p>
    <w:p w14:paraId="6BBA1B32" w14:textId="0D01EF3D" w:rsidR="00FC50F1" w:rsidRDefault="00157418" w:rsidP="00FC50F1">
      <w:pPr>
        <w:ind w:left="6096" w:hanging="426"/>
      </w:pPr>
      <w:r w:rsidRPr="00EE090D">
        <w:t xml:space="preserve">               </w:t>
      </w:r>
      <w:r w:rsidR="0017414D" w:rsidRPr="00EE090D">
        <w:t xml:space="preserve">    </w:t>
      </w:r>
      <w:r w:rsidR="00FC50F1">
        <w:t xml:space="preserve">к договору № </w:t>
      </w:r>
      <w:r w:rsidR="00123819">
        <w:t>___</w:t>
      </w:r>
      <w:r w:rsidR="00FC50F1">
        <w:t xml:space="preserve">   </w:t>
      </w:r>
    </w:p>
    <w:p w14:paraId="3E7DC8F4" w14:textId="058674F3" w:rsidR="00FC50F1" w:rsidRDefault="00FC50F1" w:rsidP="00FC50F1">
      <w:pPr>
        <w:ind w:left="6096" w:firstLine="714"/>
      </w:pPr>
      <w:r>
        <w:t xml:space="preserve">от </w:t>
      </w:r>
      <w:proofErr w:type="gramStart"/>
      <w:r>
        <w:t xml:space="preserve">« </w:t>
      </w:r>
      <w:r w:rsidR="00123819">
        <w:t>_</w:t>
      </w:r>
      <w:proofErr w:type="gramEnd"/>
      <w:r w:rsidR="00123819">
        <w:t>__</w:t>
      </w:r>
      <w:r>
        <w:t xml:space="preserve"> » </w:t>
      </w:r>
      <w:r w:rsidR="00123819">
        <w:t>_____</w:t>
      </w:r>
      <w:r>
        <w:t xml:space="preserve"> 202</w:t>
      </w:r>
      <w:r w:rsidR="00123819">
        <w:t>4</w:t>
      </w:r>
    </w:p>
    <w:p w14:paraId="023DB9EE" w14:textId="7CF78387" w:rsidR="006916ED" w:rsidRPr="00EE090D" w:rsidRDefault="006916ED" w:rsidP="00FC50F1">
      <w:pPr>
        <w:ind w:left="6096" w:hanging="5670"/>
        <w:jc w:val="both"/>
        <w:rPr>
          <w:b/>
          <w:lang w:eastAsia="en-US"/>
        </w:rPr>
      </w:pPr>
      <w:r w:rsidRPr="00EE090D">
        <w:rPr>
          <w:b/>
          <w:lang w:eastAsia="en-US"/>
        </w:rPr>
        <w:t>ОБРАЗЕЦ</w:t>
      </w:r>
    </w:p>
    <w:p w14:paraId="1512A2F9" w14:textId="77777777" w:rsidR="00395E8A" w:rsidRPr="00EE090D" w:rsidRDefault="00395E8A" w:rsidP="00EE090D">
      <w:pPr>
        <w:ind w:left="1417" w:firstLine="709"/>
        <w:jc w:val="center"/>
        <w:rPr>
          <w:b/>
          <w:lang w:eastAsia="en-US"/>
        </w:rPr>
      </w:pPr>
    </w:p>
    <w:tbl>
      <w:tblPr>
        <w:tblW w:w="99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68"/>
        <w:gridCol w:w="1037"/>
        <w:gridCol w:w="457"/>
        <w:gridCol w:w="1207"/>
        <w:gridCol w:w="6"/>
        <w:gridCol w:w="1046"/>
        <w:gridCol w:w="6"/>
        <w:gridCol w:w="391"/>
        <w:gridCol w:w="995"/>
        <w:gridCol w:w="378"/>
        <w:gridCol w:w="25"/>
        <w:gridCol w:w="638"/>
        <w:gridCol w:w="14"/>
        <w:gridCol w:w="457"/>
        <w:gridCol w:w="25"/>
        <w:gridCol w:w="697"/>
        <w:gridCol w:w="14"/>
        <w:gridCol w:w="404"/>
        <w:gridCol w:w="992"/>
      </w:tblGrid>
      <w:tr w:rsidR="00395E8A" w:rsidRPr="00EE090D" w14:paraId="63631DFA" w14:textId="77777777" w:rsidTr="00B77676">
        <w:trPr>
          <w:trHeight w:val="300"/>
        </w:trPr>
        <w:tc>
          <w:tcPr>
            <w:tcW w:w="99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F731" w14:textId="77777777" w:rsidR="00395E8A" w:rsidRPr="00EE090D" w:rsidRDefault="00395E8A" w:rsidP="00EE090D">
            <w:pPr>
              <w:ind w:firstLine="709"/>
              <w:jc w:val="center"/>
              <w:rPr>
                <w:color w:val="000000"/>
              </w:rPr>
            </w:pPr>
            <w:r w:rsidRPr="00EE090D">
              <w:rPr>
                <w:color w:val="000000"/>
              </w:rPr>
              <w:t xml:space="preserve">Реестр </w:t>
            </w:r>
            <w:r w:rsidR="00BD0B6F" w:rsidRPr="00EE090D">
              <w:rPr>
                <w:color w:val="000000"/>
              </w:rPr>
              <w:t xml:space="preserve">путевых листов </w:t>
            </w:r>
          </w:p>
          <w:p w14:paraId="17D1B6EB" w14:textId="77777777" w:rsidR="00BD0B6F" w:rsidRPr="00EE090D" w:rsidRDefault="00BD0B6F" w:rsidP="00EE090D">
            <w:pPr>
              <w:ind w:firstLine="709"/>
              <w:jc w:val="center"/>
              <w:rPr>
                <w:color w:val="000000"/>
              </w:rPr>
            </w:pPr>
            <w:r w:rsidRPr="00EE090D">
              <w:rPr>
                <w:color w:val="000000"/>
              </w:rPr>
              <w:t>специальной техники</w:t>
            </w:r>
          </w:p>
        </w:tc>
      </w:tr>
      <w:tr w:rsidR="00395E8A" w:rsidRPr="00EE090D" w14:paraId="4C96596B" w14:textId="77777777" w:rsidTr="00B77676">
        <w:trPr>
          <w:trHeight w:val="585"/>
        </w:trPr>
        <w:tc>
          <w:tcPr>
            <w:tcW w:w="99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DA08" w14:textId="77777777" w:rsidR="00395E8A" w:rsidRPr="00EE090D" w:rsidRDefault="00395E8A" w:rsidP="00EE090D">
            <w:pPr>
              <w:ind w:firstLine="709"/>
              <w:jc w:val="center"/>
              <w:rPr>
                <w:color w:val="000000"/>
              </w:rPr>
            </w:pPr>
            <w:r w:rsidRPr="00EE090D">
              <w:rPr>
                <w:color w:val="000000"/>
              </w:rPr>
              <w:t>за ___________________ 20_____ года</w:t>
            </w:r>
          </w:p>
        </w:tc>
      </w:tr>
      <w:tr w:rsidR="00395E8A" w:rsidRPr="00EE090D" w14:paraId="78CC38F1" w14:textId="77777777" w:rsidTr="00B77676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4918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DF4C9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49F67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43132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031E3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6D2DD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45CCC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8E954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</w:tr>
      <w:tr w:rsidR="00395E8A" w:rsidRPr="00EE090D" w14:paraId="09DF0304" w14:textId="77777777" w:rsidTr="00B77676">
        <w:trPr>
          <w:trHeight w:val="356"/>
        </w:trPr>
        <w:tc>
          <w:tcPr>
            <w:tcW w:w="67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784D" w14:textId="3EF66818" w:rsidR="00395E8A" w:rsidRPr="00EE090D" w:rsidRDefault="00395E8A" w:rsidP="00EE090D">
            <w:pPr>
              <w:ind w:firstLine="709"/>
              <w:rPr>
                <w:color w:val="000000"/>
              </w:rPr>
            </w:pPr>
            <w:r w:rsidRPr="00EE090D">
              <w:rPr>
                <w:color w:val="000000"/>
              </w:rPr>
              <w:t xml:space="preserve">Исполнитель: </w:t>
            </w:r>
            <w:r w:rsidR="00123819">
              <w:rPr>
                <w:color w:val="000000"/>
              </w:rPr>
              <w:t>________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0FA77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56E91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F6127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</w:tr>
      <w:tr w:rsidR="00395E8A" w:rsidRPr="00EE090D" w14:paraId="3D8A289D" w14:textId="77777777" w:rsidTr="00B77676">
        <w:trPr>
          <w:trHeight w:val="347"/>
        </w:trPr>
        <w:tc>
          <w:tcPr>
            <w:tcW w:w="67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36F05" w14:textId="02B60E57" w:rsidR="00395E8A" w:rsidRPr="00EE090D" w:rsidRDefault="00A84BED" w:rsidP="00EE090D">
            <w:pPr>
              <w:ind w:firstLine="709"/>
              <w:rPr>
                <w:color w:val="000000"/>
              </w:rPr>
            </w:pPr>
            <w:r w:rsidRPr="00EE090D">
              <w:rPr>
                <w:color w:val="000000"/>
              </w:rPr>
              <w:t xml:space="preserve">Заказчик: </w:t>
            </w:r>
            <w:r w:rsidR="008E43F3">
              <w:rPr>
                <w:color w:val="000000"/>
              </w:rPr>
              <w:t>ООО «БелСеверСтрой»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6DFFF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F090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7D42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</w:tr>
      <w:tr w:rsidR="00395E8A" w:rsidRPr="00EE090D" w14:paraId="75AE1023" w14:textId="77777777" w:rsidTr="00B77676">
        <w:trPr>
          <w:trHeight w:val="353"/>
        </w:trPr>
        <w:tc>
          <w:tcPr>
            <w:tcW w:w="67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EE7E" w14:textId="5113EAF8" w:rsidR="00395E8A" w:rsidRPr="00EE090D" w:rsidRDefault="00395E8A" w:rsidP="00EE090D">
            <w:pPr>
              <w:ind w:firstLine="709"/>
              <w:rPr>
                <w:color w:val="000000"/>
              </w:rPr>
            </w:pPr>
            <w:r w:rsidRPr="00EE090D">
              <w:rPr>
                <w:color w:val="000000"/>
              </w:rPr>
              <w:t xml:space="preserve">Договор: </w:t>
            </w:r>
            <w:r w:rsidR="00A13E76" w:rsidRPr="00EE090D">
              <w:rPr>
                <w:color w:val="000000"/>
              </w:rPr>
              <w:t xml:space="preserve">№            </w:t>
            </w:r>
            <w:r w:rsidR="00B77676" w:rsidRPr="00EE090D">
              <w:rPr>
                <w:color w:val="000000"/>
              </w:rPr>
              <w:t xml:space="preserve">от </w:t>
            </w:r>
            <w:proofErr w:type="gramStart"/>
            <w:r w:rsidR="00B77676" w:rsidRPr="00EE090D">
              <w:rPr>
                <w:color w:val="000000"/>
              </w:rPr>
              <w:t>«</w:t>
            </w:r>
            <w:r w:rsidR="00B77676">
              <w:rPr>
                <w:color w:val="000000"/>
              </w:rPr>
              <w:t xml:space="preserve">  </w:t>
            </w:r>
            <w:proofErr w:type="gramEnd"/>
            <w:r w:rsidR="00B77676">
              <w:rPr>
                <w:color w:val="000000"/>
              </w:rPr>
              <w:t xml:space="preserve">   »________</w:t>
            </w:r>
            <w:r w:rsidR="00A13E76" w:rsidRPr="00EE090D">
              <w:rPr>
                <w:color w:val="000000"/>
              </w:rPr>
              <w:t xml:space="preserve"> 202</w:t>
            </w:r>
            <w:r w:rsidR="00123819">
              <w:rPr>
                <w:color w:val="000000"/>
              </w:rPr>
              <w:t>4</w:t>
            </w:r>
            <w:r w:rsidRPr="00EE090D">
              <w:rPr>
                <w:color w:val="000000"/>
              </w:rPr>
              <w:t xml:space="preserve"> г.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415A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CAA0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270D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</w:tr>
      <w:tr w:rsidR="00395E8A" w:rsidRPr="00EE090D" w14:paraId="3AB5A1D4" w14:textId="77777777" w:rsidTr="00B77676">
        <w:trPr>
          <w:trHeight w:val="16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F6A4" w14:textId="77777777" w:rsidR="00395E8A" w:rsidRPr="00EE090D" w:rsidRDefault="00395E8A" w:rsidP="00B77676">
            <w:pPr>
              <w:jc w:val="center"/>
              <w:rPr>
                <w:color w:val="000000"/>
              </w:rPr>
            </w:pPr>
            <w:r w:rsidRPr="00EE090D">
              <w:rPr>
                <w:color w:val="000000"/>
              </w:rPr>
              <w:t>№ п/п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C904" w14:textId="77777777" w:rsidR="00395E8A" w:rsidRPr="00EE090D" w:rsidRDefault="00395E8A" w:rsidP="00B77676">
            <w:pPr>
              <w:jc w:val="center"/>
              <w:rPr>
                <w:color w:val="000000"/>
              </w:rPr>
            </w:pPr>
            <w:r w:rsidRPr="00EE090D">
              <w:rPr>
                <w:color w:val="000000"/>
              </w:rPr>
              <w:t>№ пут. листа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9DAE" w14:textId="77777777" w:rsidR="00395E8A" w:rsidRPr="00EE090D" w:rsidRDefault="00395E8A" w:rsidP="00B77676">
            <w:pPr>
              <w:jc w:val="center"/>
              <w:rPr>
                <w:color w:val="000000"/>
              </w:rPr>
            </w:pPr>
            <w:r w:rsidRPr="00EE090D">
              <w:rPr>
                <w:color w:val="000000"/>
              </w:rPr>
              <w:t>Дата          путевого листа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0688" w14:textId="77777777" w:rsidR="00395E8A" w:rsidRPr="00EE090D" w:rsidRDefault="00395E8A" w:rsidP="00B77676">
            <w:pPr>
              <w:jc w:val="center"/>
              <w:rPr>
                <w:color w:val="000000"/>
              </w:rPr>
            </w:pPr>
            <w:r w:rsidRPr="00EE090D">
              <w:rPr>
                <w:color w:val="000000"/>
              </w:rPr>
              <w:t>Марка ТС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8605" w14:textId="77777777" w:rsidR="00395E8A" w:rsidRPr="00EE090D" w:rsidRDefault="00395E8A" w:rsidP="00B77676">
            <w:pPr>
              <w:jc w:val="center"/>
              <w:rPr>
                <w:color w:val="000000"/>
              </w:rPr>
            </w:pPr>
            <w:r w:rsidRPr="00EE090D">
              <w:rPr>
                <w:color w:val="000000"/>
              </w:rPr>
              <w:t xml:space="preserve">Рег. № </w:t>
            </w:r>
            <w:proofErr w:type="spellStart"/>
            <w:r w:rsidRPr="00EE090D">
              <w:rPr>
                <w:color w:val="000000"/>
              </w:rPr>
              <w:t>автомо-биля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35E6" w14:textId="77777777" w:rsidR="00395E8A" w:rsidRPr="00EE090D" w:rsidRDefault="00395E8A" w:rsidP="00B77676">
            <w:pPr>
              <w:jc w:val="center"/>
              <w:rPr>
                <w:color w:val="000000"/>
              </w:rPr>
            </w:pPr>
            <w:r w:rsidRPr="00EE090D">
              <w:rPr>
                <w:color w:val="000000"/>
              </w:rPr>
              <w:t>Месторождение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885A" w14:textId="77777777" w:rsidR="00395E8A" w:rsidRPr="00EE090D" w:rsidRDefault="00395E8A" w:rsidP="00B77676">
            <w:pPr>
              <w:jc w:val="center"/>
              <w:rPr>
                <w:color w:val="000000"/>
              </w:rPr>
            </w:pPr>
            <w:r w:rsidRPr="00EE090D">
              <w:rPr>
                <w:color w:val="000000"/>
              </w:rPr>
              <w:t>№ куста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CFB1" w14:textId="77777777" w:rsidR="00395E8A" w:rsidRPr="00EE090D" w:rsidRDefault="00395E8A" w:rsidP="00B77676">
            <w:pPr>
              <w:jc w:val="center"/>
              <w:rPr>
                <w:color w:val="000000"/>
              </w:rPr>
            </w:pPr>
            <w:r w:rsidRPr="00EE090D">
              <w:rPr>
                <w:color w:val="000000"/>
              </w:rPr>
              <w:t xml:space="preserve">Кол-во грунта, м3 </w:t>
            </w:r>
          </w:p>
        </w:tc>
      </w:tr>
      <w:tr w:rsidR="00395E8A" w:rsidRPr="00EE090D" w14:paraId="4DF91A6F" w14:textId="77777777" w:rsidTr="00B77676">
        <w:trPr>
          <w:trHeight w:val="42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0466" w14:textId="77777777" w:rsidR="00395E8A" w:rsidRPr="00EE090D" w:rsidRDefault="00395E8A" w:rsidP="00EE090D">
            <w:pPr>
              <w:ind w:firstLine="709"/>
              <w:jc w:val="center"/>
              <w:rPr>
                <w:color w:val="000000"/>
              </w:rPr>
            </w:pPr>
            <w:r w:rsidRPr="00EE090D">
              <w:rPr>
                <w:color w:val="000000"/>
              </w:rPr>
              <w:t>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BAB5" w14:textId="77777777" w:rsidR="00395E8A" w:rsidRPr="00EE090D" w:rsidRDefault="00395E8A" w:rsidP="00EE090D">
            <w:pPr>
              <w:ind w:firstLine="709"/>
              <w:jc w:val="center"/>
              <w:rPr>
                <w:color w:val="000000"/>
              </w:rPr>
            </w:pPr>
            <w:r w:rsidRPr="00EE090D"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A30B" w14:textId="77777777" w:rsidR="00395E8A" w:rsidRPr="00EE090D" w:rsidRDefault="00395E8A" w:rsidP="00EE090D">
            <w:pPr>
              <w:ind w:firstLine="709"/>
              <w:jc w:val="center"/>
              <w:rPr>
                <w:color w:val="000000"/>
              </w:rPr>
            </w:pPr>
            <w:r w:rsidRPr="00EE090D">
              <w:rPr>
                <w:color w:val="000000"/>
              </w:rPr>
              <w:t>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CF6A" w14:textId="77777777" w:rsidR="00395E8A" w:rsidRPr="00EE090D" w:rsidRDefault="00395E8A" w:rsidP="00EE090D">
            <w:pPr>
              <w:ind w:firstLine="709"/>
              <w:jc w:val="center"/>
              <w:rPr>
                <w:color w:val="000000"/>
              </w:rPr>
            </w:pPr>
            <w:r w:rsidRPr="00EE090D">
              <w:rPr>
                <w:color w:val="000000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D6FF" w14:textId="77777777" w:rsidR="00395E8A" w:rsidRPr="00EE090D" w:rsidRDefault="00395E8A" w:rsidP="00EE090D">
            <w:pPr>
              <w:ind w:firstLine="709"/>
              <w:jc w:val="center"/>
              <w:rPr>
                <w:color w:val="000000"/>
              </w:rPr>
            </w:pPr>
            <w:r w:rsidRPr="00EE090D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2C509" w14:textId="77777777" w:rsidR="00395E8A" w:rsidRPr="00EE090D" w:rsidRDefault="00395E8A" w:rsidP="00EE090D">
            <w:pPr>
              <w:ind w:firstLine="709"/>
            </w:pPr>
            <w:r w:rsidRPr="00EE090D"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DC04B" w14:textId="77777777" w:rsidR="00395E8A" w:rsidRPr="00EE090D" w:rsidRDefault="00395E8A" w:rsidP="00EE090D">
            <w:pPr>
              <w:ind w:firstLine="709"/>
              <w:jc w:val="center"/>
            </w:pPr>
            <w:r w:rsidRPr="00EE090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9E71" w14:textId="77777777" w:rsidR="00395E8A" w:rsidRPr="00EE090D" w:rsidRDefault="00395E8A" w:rsidP="00EE090D">
            <w:pPr>
              <w:ind w:firstLine="709"/>
              <w:jc w:val="center"/>
              <w:rPr>
                <w:color w:val="000000"/>
              </w:rPr>
            </w:pPr>
            <w:r w:rsidRPr="00EE090D">
              <w:rPr>
                <w:color w:val="000000"/>
              </w:rPr>
              <w:t> </w:t>
            </w:r>
          </w:p>
        </w:tc>
      </w:tr>
      <w:tr w:rsidR="00395E8A" w:rsidRPr="00EE090D" w14:paraId="798DE348" w14:textId="77777777" w:rsidTr="00B77676">
        <w:trPr>
          <w:trHeight w:val="42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0145" w14:textId="77777777" w:rsidR="00395E8A" w:rsidRPr="00EE090D" w:rsidRDefault="00395E8A" w:rsidP="00EE090D">
            <w:pPr>
              <w:ind w:firstLine="709"/>
              <w:jc w:val="center"/>
              <w:rPr>
                <w:color w:val="000000"/>
              </w:rPr>
            </w:pPr>
            <w:r w:rsidRPr="00EE090D">
              <w:rPr>
                <w:color w:val="000000"/>
              </w:rPr>
              <w:t>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91F3" w14:textId="77777777" w:rsidR="00395E8A" w:rsidRPr="00EE090D" w:rsidRDefault="00395E8A" w:rsidP="00EE090D">
            <w:pPr>
              <w:ind w:firstLine="709"/>
              <w:jc w:val="center"/>
              <w:rPr>
                <w:color w:val="000000"/>
              </w:rPr>
            </w:pPr>
            <w:r w:rsidRPr="00EE090D"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07F8" w14:textId="77777777" w:rsidR="00395E8A" w:rsidRPr="00EE090D" w:rsidRDefault="00395E8A" w:rsidP="00EE090D">
            <w:pPr>
              <w:ind w:firstLine="709"/>
              <w:jc w:val="center"/>
              <w:rPr>
                <w:color w:val="000000"/>
              </w:rPr>
            </w:pPr>
            <w:r w:rsidRPr="00EE090D">
              <w:rPr>
                <w:color w:val="000000"/>
              </w:rPr>
              <w:t>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9621" w14:textId="77777777" w:rsidR="00395E8A" w:rsidRPr="00EE090D" w:rsidRDefault="00395E8A" w:rsidP="00EE090D">
            <w:pPr>
              <w:ind w:firstLine="709"/>
              <w:jc w:val="center"/>
              <w:rPr>
                <w:color w:val="000000"/>
              </w:rPr>
            </w:pPr>
            <w:r w:rsidRPr="00EE090D">
              <w:rPr>
                <w:color w:val="000000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2C16" w14:textId="77777777" w:rsidR="00395E8A" w:rsidRPr="00EE090D" w:rsidRDefault="00395E8A" w:rsidP="00EE090D">
            <w:pPr>
              <w:ind w:firstLine="709"/>
              <w:jc w:val="center"/>
              <w:rPr>
                <w:color w:val="000000"/>
              </w:rPr>
            </w:pPr>
            <w:r w:rsidRPr="00EE090D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2EF07" w14:textId="77777777" w:rsidR="00395E8A" w:rsidRPr="00EE090D" w:rsidRDefault="00395E8A" w:rsidP="00EE090D">
            <w:pPr>
              <w:ind w:firstLine="709"/>
            </w:pPr>
            <w:r w:rsidRPr="00EE090D">
              <w:t> 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8D1BC" w14:textId="77777777" w:rsidR="00395E8A" w:rsidRPr="00EE090D" w:rsidRDefault="00395E8A" w:rsidP="00EE090D">
            <w:pPr>
              <w:ind w:firstLine="709"/>
              <w:jc w:val="center"/>
            </w:pPr>
            <w:r w:rsidRPr="00EE090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EC3F" w14:textId="77777777" w:rsidR="00395E8A" w:rsidRPr="00EE090D" w:rsidRDefault="00395E8A" w:rsidP="00EE090D">
            <w:pPr>
              <w:ind w:firstLine="709"/>
              <w:jc w:val="center"/>
              <w:rPr>
                <w:color w:val="000000"/>
              </w:rPr>
            </w:pPr>
            <w:r w:rsidRPr="00EE090D">
              <w:rPr>
                <w:color w:val="000000"/>
              </w:rPr>
              <w:t> </w:t>
            </w:r>
          </w:p>
        </w:tc>
      </w:tr>
      <w:tr w:rsidR="00395E8A" w:rsidRPr="00EE090D" w14:paraId="59F4F59F" w14:textId="77777777" w:rsidTr="00B77676">
        <w:trPr>
          <w:trHeight w:val="469"/>
        </w:trPr>
        <w:tc>
          <w:tcPr>
            <w:tcW w:w="89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53C6A" w14:textId="77777777" w:rsidR="00395E8A" w:rsidRPr="00EE090D" w:rsidRDefault="00395E8A" w:rsidP="00EE090D">
            <w:pPr>
              <w:ind w:firstLine="709"/>
              <w:jc w:val="right"/>
              <w:rPr>
                <w:color w:val="000000"/>
              </w:rPr>
            </w:pPr>
            <w:r w:rsidRPr="00EE090D">
              <w:rPr>
                <w:color w:val="00000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97A3" w14:textId="77777777" w:rsidR="00395E8A" w:rsidRPr="00EE090D" w:rsidRDefault="00395E8A" w:rsidP="00EE090D">
            <w:pPr>
              <w:ind w:firstLine="709"/>
              <w:jc w:val="center"/>
              <w:rPr>
                <w:b/>
                <w:bCs/>
                <w:color w:val="000000"/>
              </w:rPr>
            </w:pPr>
            <w:r w:rsidRPr="00EE090D">
              <w:rPr>
                <w:b/>
                <w:bCs/>
                <w:color w:val="000000"/>
              </w:rPr>
              <w:t> </w:t>
            </w:r>
          </w:p>
        </w:tc>
      </w:tr>
      <w:tr w:rsidR="00395E8A" w:rsidRPr="00EE090D" w14:paraId="6481374E" w14:textId="77777777" w:rsidTr="00B77676">
        <w:trPr>
          <w:trHeight w:val="37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B173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56B4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0DA2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DC4F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C873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A018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9B06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1B01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EFCC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</w:tr>
      <w:tr w:rsidR="00395E8A" w:rsidRPr="00EE090D" w14:paraId="34AF1F64" w14:textId="77777777" w:rsidTr="00B77676">
        <w:trPr>
          <w:trHeight w:val="37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8F24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2FD1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59AA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A899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C740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E201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0EA9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627A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D08A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</w:tr>
      <w:tr w:rsidR="00395E8A" w:rsidRPr="00EE090D" w14:paraId="3CD9E243" w14:textId="77777777" w:rsidTr="00B77676">
        <w:trPr>
          <w:trHeight w:val="375"/>
        </w:trPr>
        <w:tc>
          <w:tcPr>
            <w:tcW w:w="73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1053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  <w:r w:rsidRPr="00EE090D">
              <w:rPr>
                <w:color w:val="000000"/>
              </w:rPr>
              <w:t>Ответственное лицо (должность, подпись, Ф.И.О.)</w:t>
            </w: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278D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3F89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5983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</w:tr>
      <w:tr w:rsidR="00395E8A" w:rsidRPr="00EE090D" w14:paraId="0BBABDE5" w14:textId="77777777" w:rsidTr="00B77676">
        <w:trPr>
          <w:trHeight w:val="37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FEEE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BB18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37E6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4487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BDF2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AAA8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BC49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FA69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6954" w14:textId="77777777" w:rsidR="00395E8A" w:rsidRPr="00EE090D" w:rsidRDefault="00395E8A" w:rsidP="00EE090D">
            <w:pPr>
              <w:ind w:firstLine="709"/>
              <w:rPr>
                <w:color w:val="000000"/>
              </w:rPr>
            </w:pPr>
          </w:p>
        </w:tc>
      </w:tr>
    </w:tbl>
    <w:p w14:paraId="0C4AC72D" w14:textId="77777777" w:rsidR="00395E8A" w:rsidRPr="00EE090D" w:rsidRDefault="00395E8A" w:rsidP="00EE090D">
      <w:pPr>
        <w:ind w:left="4957" w:firstLine="709"/>
        <w:jc w:val="both"/>
        <w:rPr>
          <w:lang w:eastAsia="en-US"/>
        </w:rPr>
      </w:pPr>
    </w:p>
    <w:p w14:paraId="2BC7BC13" w14:textId="77777777" w:rsidR="00395E8A" w:rsidRPr="00EE090D" w:rsidRDefault="00395E8A" w:rsidP="00EE090D">
      <w:pPr>
        <w:ind w:left="4957" w:firstLine="709"/>
        <w:jc w:val="both"/>
        <w:rPr>
          <w:lang w:eastAsia="en-US"/>
        </w:rPr>
      </w:pPr>
    </w:p>
    <w:tbl>
      <w:tblPr>
        <w:tblStyle w:val="ab"/>
        <w:tblW w:w="9531" w:type="dxa"/>
        <w:tblInd w:w="108" w:type="dxa"/>
        <w:tblLook w:val="04A0" w:firstRow="1" w:lastRow="0" w:firstColumn="1" w:lastColumn="0" w:noHBand="0" w:noVBand="1"/>
      </w:tblPr>
      <w:tblGrid>
        <w:gridCol w:w="9309"/>
        <w:gridCol w:w="222"/>
      </w:tblGrid>
      <w:tr w:rsidR="008E43F3" w:rsidRPr="00EE090D" w14:paraId="2186A1B2" w14:textId="77777777" w:rsidTr="008E43F3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b"/>
              <w:tblW w:w="9648" w:type="dxa"/>
              <w:tblInd w:w="108" w:type="dxa"/>
              <w:tblLook w:val="04A0" w:firstRow="1" w:lastRow="0" w:firstColumn="1" w:lastColumn="0" w:noHBand="0" w:noVBand="1"/>
            </w:tblPr>
            <w:tblGrid>
              <w:gridCol w:w="4854"/>
              <w:gridCol w:w="4794"/>
            </w:tblGrid>
            <w:tr w:rsidR="008E43F3" w:rsidRPr="00DE15C7" w14:paraId="7C980B21" w14:textId="77777777" w:rsidTr="00B5092B">
              <w:tc>
                <w:tcPr>
                  <w:tcW w:w="4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DF078" w14:textId="77777777" w:rsidR="008E43F3" w:rsidRPr="00DE15C7" w:rsidRDefault="008E43F3" w:rsidP="008E43F3">
                  <w:pPr>
                    <w:jc w:val="both"/>
                    <w:rPr>
                      <w:b/>
                      <w:bCs/>
                    </w:rPr>
                  </w:pPr>
                  <w:r w:rsidRPr="00DE15C7">
                    <w:rPr>
                      <w:b/>
                      <w:bCs/>
                    </w:rPr>
                    <w:t xml:space="preserve">   ИСПОЛНИТЕЛЬ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F2700" w14:textId="77777777" w:rsidR="008E43F3" w:rsidRPr="00DE15C7" w:rsidRDefault="008E43F3" w:rsidP="008E43F3">
                  <w:pPr>
                    <w:jc w:val="both"/>
                    <w:rPr>
                      <w:b/>
                      <w:bCs/>
                    </w:rPr>
                  </w:pPr>
                  <w:r w:rsidRPr="00DE15C7">
                    <w:rPr>
                      <w:b/>
                    </w:rPr>
                    <w:t xml:space="preserve">   ЗАКАЗЧИК</w:t>
                  </w:r>
                </w:p>
              </w:tc>
            </w:tr>
            <w:tr w:rsidR="008E43F3" w:rsidRPr="00DE15C7" w14:paraId="7135527B" w14:textId="77777777" w:rsidTr="00B5092B">
              <w:tc>
                <w:tcPr>
                  <w:tcW w:w="4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FF2E9" w14:textId="4C5B7F4C" w:rsidR="008E43F3" w:rsidRPr="00DE15C7" w:rsidRDefault="00123819" w:rsidP="008E43F3">
                  <w:pPr>
                    <w:ind w:left="176"/>
                  </w:pPr>
                  <w:r>
                    <w:t>_____________</w:t>
                  </w:r>
                </w:p>
                <w:p w14:paraId="6346D3A5" w14:textId="77777777" w:rsidR="008E43F3" w:rsidRPr="00DE15C7" w:rsidRDefault="008E43F3" w:rsidP="008E43F3">
                  <w:pPr>
                    <w:ind w:left="176"/>
                    <w:rPr>
                      <w:b/>
                      <w:bCs/>
                    </w:rPr>
                  </w:pPr>
                </w:p>
              </w:tc>
              <w:tc>
                <w:tcPr>
                  <w:tcW w:w="4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25CA6" w14:textId="77777777" w:rsidR="008E43F3" w:rsidRPr="00DE15C7" w:rsidRDefault="008E43F3" w:rsidP="008E43F3">
                  <w:pPr>
                    <w:ind w:left="176"/>
                  </w:pPr>
                  <w:r w:rsidRPr="00DE15C7">
                    <w:t xml:space="preserve">И.о. директора  </w:t>
                  </w:r>
                </w:p>
                <w:p w14:paraId="3A1921E0" w14:textId="77777777" w:rsidR="008E43F3" w:rsidRPr="00DE15C7" w:rsidRDefault="008E43F3" w:rsidP="008E43F3">
                  <w:pPr>
                    <w:ind w:left="176"/>
                    <w:rPr>
                      <w:b/>
                      <w:bCs/>
                    </w:rPr>
                  </w:pPr>
                  <w:r w:rsidRPr="00DE15C7">
                    <w:t>ООО «БелСеверСтрой»</w:t>
                  </w:r>
                </w:p>
              </w:tc>
            </w:tr>
            <w:tr w:rsidR="008E43F3" w:rsidRPr="00DE15C7" w14:paraId="63366BE9" w14:textId="77777777" w:rsidTr="00B5092B">
              <w:trPr>
                <w:trHeight w:val="1553"/>
              </w:trPr>
              <w:tc>
                <w:tcPr>
                  <w:tcW w:w="4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A3D29" w14:textId="77777777" w:rsidR="008E43F3" w:rsidRPr="00DE15C7" w:rsidRDefault="008E43F3" w:rsidP="008E43F3">
                  <w:pPr>
                    <w:ind w:left="176" w:firstLine="709"/>
                  </w:pPr>
                </w:p>
                <w:p w14:paraId="0EF906C5" w14:textId="77777777" w:rsidR="008E43F3" w:rsidRPr="00DE15C7" w:rsidRDefault="008E43F3" w:rsidP="008E43F3">
                  <w:pPr>
                    <w:ind w:left="176" w:right="-108" w:firstLine="709"/>
                  </w:pPr>
                </w:p>
                <w:p w14:paraId="028561E0" w14:textId="77777777" w:rsidR="008E43F3" w:rsidRPr="00DE15C7" w:rsidRDefault="008E43F3" w:rsidP="008E43F3">
                  <w:pPr>
                    <w:ind w:left="176" w:right="-108" w:firstLine="709"/>
                  </w:pPr>
                </w:p>
                <w:p w14:paraId="52088B97" w14:textId="2BF09DCB" w:rsidR="008E43F3" w:rsidRPr="00DE15C7" w:rsidRDefault="008E43F3" w:rsidP="008E43F3">
                  <w:pPr>
                    <w:ind w:left="176" w:right="-108" w:firstLine="40"/>
                    <w:rPr>
                      <w:b/>
                      <w:bCs/>
                    </w:rPr>
                  </w:pPr>
                  <w:r w:rsidRPr="00DE15C7">
                    <w:t>_________________</w:t>
                  </w:r>
                  <w:r w:rsidR="00123819">
                    <w:t xml:space="preserve"> ____________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0090F" w14:textId="77777777" w:rsidR="008E43F3" w:rsidRPr="00DE15C7" w:rsidRDefault="008E43F3" w:rsidP="008E43F3">
                  <w:pPr>
                    <w:ind w:left="176" w:right="-108" w:firstLine="709"/>
                  </w:pPr>
                </w:p>
                <w:p w14:paraId="29C84FD4" w14:textId="77777777" w:rsidR="008E43F3" w:rsidRPr="00DE15C7" w:rsidRDefault="008E43F3" w:rsidP="008E43F3">
                  <w:pPr>
                    <w:ind w:left="176" w:right="-108" w:firstLine="709"/>
                  </w:pPr>
                </w:p>
                <w:p w14:paraId="04AB4785" w14:textId="77777777" w:rsidR="008E43F3" w:rsidRPr="00DE15C7" w:rsidRDefault="008E43F3" w:rsidP="008E43F3">
                  <w:pPr>
                    <w:ind w:left="176" w:right="-108" w:firstLine="709"/>
                  </w:pPr>
                </w:p>
                <w:p w14:paraId="39E36214" w14:textId="77777777" w:rsidR="008E43F3" w:rsidRPr="00DE15C7" w:rsidRDefault="008E43F3" w:rsidP="008E43F3">
                  <w:pPr>
                    <w:ind w:left="176" w:right="-108" w:firstLine="22"/>
                    <w:rPr>
                      <w:b/>
                      <w:bCs/>
                    </w:rPr>
                  </w:pPr>
                  <w:r w:rsidRPr="00DE15C7">
                    <w:t>__________________ А.А. Куликов</w:t>
                  </w:r>
                </w:p>
              </w:tc>
            </w:tr>
          </w:tbl>
          <w:p w14:paraId="2886FD9F" w14:textId="4ED5DD0C" w:rsidR="008E43F3" w:rsidRPr="00EE090D" w:rsidRDefault="008E43F3" w:rsidP="008E43F3">
            <w:pPr>
              <w:jc w:val="both"/>
              <w:rPr>
                <w:b/>
                <w:bCs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14:paraId="5DBC72A2" w14:textId="32EFE6CA" w:rsidR="008E43F3" w:rsidRPr="00EE090D" w:rsidRDefault="008E43F3" w:rsidP="008E43F3">
            <w:pPr>
              <w:jc w:val="both"/>
              <w:rPr>
                <w:b/>
                <w:bCs/>
              </w:rPr>
            </w:pPr>
          </w:p>
        </w:tc>
      </w:tr>
    </w:tbl>
    <w:p w14:paraId="2C725B04" w14:textId="77777777" w:rsidR="00223460" w:rsidRDefault="00223460" w:rsidP="008E43F3">
      <w:pPr>
        <w:ind w:left="4957" w:firstLine="709"/>
        <w:jc w:val="both"/>
        <w:rPr>
          <w:b/>
          <w:szCs w:val="22"/>
          <w:lang w:eastAsia="en-US"/>
        </w:rPr>
      </w:pPr>
    </w:p>
    <w:sectPr w:rsidR="00223460" w:rsidSect="00BF2AA0">
      <w:headerReference w:type="default" r:id="rId12"/>
      <w:footerReference w:type="even" r:id="rId13"/>
      <w:footerReference w:type="default" r:id="rId14"/>
      <w:pgSz w:w="11909" w:h="16834"/>
      <w:pgMar w:top="1134" w:right="569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2B1AA" w14:textId="77777777" w:rsidR="005443EC" w:rsidRDefault="005443EC">
      <w:r>
        <w:separator/>
      </w:r>
    </w:p>
  </w:endnote>
  <w:endnote w:type="continuationSeparator" w:id="0">
    <w:p w14:paraId="721D5463" w14:textId="77777777" w:rsidR="005443EC" w:rsidRDefault="0054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t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5C50E" w14:textId="77777777" w:rsidR="00B32CAB" w:rsidRDefault="00B32CAB" w:rsidP="00EF4280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19</w:t>
    </w:r>
    <w:r>
      <w:rPr>
        <w:rStyle w:val="aa"/>
      </w:rPr>
      <w:fldChar w:fldCharType="end"/>
    </w:r>
  </w:p>
  <w:p w14:paraId="51159036" w14:textId="77777777" w:rsidR="00B32CAB" w:rsidRDefault="00B32CAB" w:rsidP="00EF428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DF107" w14:textId="77777777" w:rsidR="00B32CAB" w:rsidRPr="00BD0B6F" w:rsidRDefault="00B32CAB" w:rsidP="00EF4280">
    <w:pPr>
      <w:pStyle w:val="a4"/>
      <w:ind w:right="360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63832" w14:textId="77777777" w:rsidR="005443EC" w:rsidRDefault="005443EC">
      <w:r>
        <w:separator/>
      </w:r>
    </w:p>
  </w:footnote>
  <w:footnote w:type="continuationSeparator" w:id="0">
    <w:p w14:paraId="1B6791F0" w14:textId="77777777" w:rsidR="005443EC" w:rsidRDefault="00544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7D76C" w14:textId="7096E298" w:rsidR="00B32CAB" w:rsidRDefault="00B32CA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701B">
      <w:rPr>
        <w:noProof/>
      </w:rPr>
      <w:t>51</w:t>
    </w:r>
    <w:r>
      <w:rPr>
        <w:noProof/>
      </w:rPr>
      <w:fldChar w:fldCharType="end"/>
    </w:r>
  </w:p>
  <w:p w14:paraId="3FF02127" w14:textId="77777777" w:rsidR="00B32CAB" w:rsidRPr="00661499" w:rsidRDefault="00B32CAB" w:rsidP="0066149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038F"/>
    <w:multiLevelType w:val="multilevel"/>
    <w:tmpl w:val="FAB832B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A17E09"/>
    <w:multiLevelType w:val="multilevel"/>
    <w:tmpl w:val="E99A49E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2" w15:restartNumberingAfterBreak="0">
    <w:nsid w:val="0D17706B"/>
    <w:multiLevelType w:val="multilevel"/>
    <w:tmpl w:val="0D64FE8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8E1FDA"/>
    <w:multiLevelType w:val="multilevel"/>
    <w:tmpl w:val="E656F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440"/>
      </w:pPr>
      <w:rPr>
        <w:rFonts w:hint="default"/>
      </w:rPr>
    </w:lvl>
  </w:abstractNum>
  <w:abstractNum w:abstractNumId="4" w15:restartNumberingAfterBreak="0">
    <w:nsid w:val="111912E3"/>
    <w:multiLevelType w:val="multilevel"/>
    <w:tmpl w:val="7FDEFCE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E707AA"/>
    <w:multiLevelType w:val="hybridMultilevel"/>
    <w:tmpl w:val="CEE824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064DA"/>
    <w:multiLevelType w:val="hybridMultilevel"/>
    <w:tmpl w:val="72A2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C6758"/>
    <w:multiLevelType w:val="hybridMultilevel"/>
    <w:tmpl w:val="AE463312"/>
    <w:lvl w:ilvl="0" w:tplc="F06616CC">
      <w:start w:val="1"/>
      <w:numFmt w:val="bullet"/>
      <w:lvlRestart w:val="0"/>
      <w:lvlText w:val="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37CC9"/>
    <w:multiLevelType w:val="hybridMultilevel"/>
    <w:tmpl w:val="17207278"/>
    <w:lvl w:ilvl="0" w:tplc="2818705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A68"/>
    <w:multiLevelType w:val="hybridMultilevel"/>
    <w:tmpl w:val="EA8A6F6A"/>
    <w:lvl w:ilvl="0" w:tplc="F06616CC">
      <w:start w:val="1"/>
      <w:numFmt w:val="bullet"/>
      <w:lvlRestart w:val="0"/>
      <w:lvlText w:val="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B4030"/>
    <w:multiLevelType w:val="hybridMultilevel"/>
    <w:tmpl w:val="2E64393E"/>
    <w:lvl w:ilvl="0" w:tplc="F06616CC">
      <w:start w:val="1"/>
      <w:numFmt w:val="bullet"/>
      <w:lvlRestart w:val="0"/>
      <w:lvlText w:val=""/>
      <w:lvlJc w:val="left"/>
      <w:pPr>
        <w:tabs>
          <w:tab w:val="num" w:pos="785"/>
        </w:tabs>
        <w:ind w:left="785" w:hanging="425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BE7331"/>
    <w:multiLevelType w:val="hybridMultilevel"/>
    <w:tmpl w:val="F3E6625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71A07"/>
    <w:multiLevelType w:val="hybridMultilevel"/>
    <w:tmpl w:val="74323C38"/>
    <w:lvl w:ilvl="0" w:tplc="F06616CC">
      <w:start w:val="1"/>
      <w:numFmt w:val="bullet"/>
      <w:lvlRestart w:val="0"/>
      <w:lvlText w:val="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B3DD4"/>
    <w:multiLevelType w:val="multilevel"/>
    <w:tmpl w:val="4B5EE3C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24769E6"/>
    <w:multiLevelType w:val="multilevel"/>
    <w:tmpl w:val="43068A1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463F2BC4"/>
    <w:multiLevelType w:val="hybridMultilevel"/>
    <w:tmpl w:val="889E7BCA"/>
    <w:lvl w:ilvl="0" w:tplc="F06616CC">
      <w:start w:val="1"/>
      <w:numFmt w:val="bullet"/>
      <w:lvlRestart w:val="0"/>
      <w:lvlText w:val=""/>
      <w:lvlJc w:val="left"/>
      <w:pPr>
        <w:tabs>
          <w:tab w:val="num" w:pos="785"/>
        </w:tabs>
        <w:ind w:left="785" w:hanging="425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16" w15:restartNumberingAfterBreak="0">
    <w:nsid w:val="4C801014"/>
    <w:multiLevelType w:val="hybridMultilevel"/>
    <w:tmpl w:val="F7B2F010"/>
    <w:lvl w:ilvl="0" w:tplc="48D80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D9F0595"/>
    <w:multiLevelType w:val="multilevel"/>
    <w:tmpl w:val="14C4005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sz w:val="24"/>
      </w:rPr>
    </w:lvl>
    <w:lvl w:ilvl="2">
      <w:start w:val="3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8" w15:restartNumberingAfterBreak="0">
    <w:nsid w:val="4FCA3FE9"/>
    <w:multiLevelType w:val="hybridMultilevel"/>
    <w:tmpl w:val="38B615E2"/>
    <w:lvl w:ilvl="0" w:tplc="F06616CC">
      <w:start w:val="1"/>
      <w:numFmt w:val="bullet"/>
      <w:lvlRestart w:val="0"/>
      <w:lvlText w:val="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1227A"/>
    <w:multiLevelType w:val="hybridMultilevel"/>
    <w:tmpl w:val="955C5BF8"/>
    <w:lvl w:ilvl="0" w:tplc="F06616CC">
      <w:start w:val="1"/>
      <w:numFmt w:val="bullet"/>
      <w:lvlRestart w:val="0"/>
      <w:lvlText w:val="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2535"/>
    <w:multiLevelType w:val="hybridMultilevel"/>
    <w:tmpl w:val="4B1E14CE"/>
    <w:lvl w:ilvl="0" w:tplc="F06616CC">
      <w:start w:val="1"/>
      <w:numFmt w:val="bullet"/>
      <w:lvlRestart w:val="0"/>
      <w:lvlText w:val="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16008"/>
    <w:multiLevelType w:val="hybridMultilevel"/>
    <w:tmpl w:val="95D205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FD07C5E"/>
    <w:multiLevelType w:val="multilevel"/>
    <w:tmpl w:val="DF4CF1E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23" w15:restartNumberingAfterBreak="0">
    <w:nsid w:val="6043342E"/>
    <w:multiLevelType w:val="hybridMultilevel"/>
    <w:tmpl w:val="F4C828E4"/>
    <w:lvl w:ilvl="0" w:tplc="2818705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C4C19"/>
    <w:multiLevelType w:val="multilevel"/>
    <w:tmpl w:val="28C456BC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238310D"/>
    <w:multiLevelType w:val="hybridMultilevel"/>
    <w:tmpl w:val="EA729B62"/>
    <w:lvl w:ilvl="0" w:tplc="F06616CC">
      <w:start w:val="1"/>
      <w:numFmt w:val="bullet"/>
      <w:lvlRestart w:val="0"/>
      <w:lvlText w:val="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6700CA6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16"/>
        <w:szCs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685EFD"/>
    <w:multiLevelType w:val="hybridMultilevel"/>
    <w:tmpl w:val="A0C678D6"/>
    <w:lvl w:ilvl="0" w:tplc="D1F2D500">
      <w:start w:val="1"/>
      <w:numFmt w:val="bullet"/>
      <w:lvlRestart w:val="0"/>
      <w:lvlText w:val="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27A92"/>
    <w:multiLevelType w:val="hybridMultilevel"/>
    <w:tmpl w:val="74AC6BD4"/>
    <w:lvl w:ilvl="0" w:tplc="F06616CC">
      <w:start w:val="1"/>
      <w:numFmt w:val="bullet"/>
      <w:lvlRestart w:val="0"/>
      <w:lvlText w:val="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b w:val="0"/>
        <w:i w:val="0"/>
        <w:color w:val="auto"/>
        <w:sz w:val="24"/>
      </w:rPr>
    </w:lvl>
    <w:lvl w:ilvl="1" w:tplc="991C7422">
      <w:start w:val="1"/>
      <w:numFmt w:val="bullet"/>
      <w:lvlRestart w:val="0"/>
      <w:lvlText w:val=""/>
      <w:lvlJc w:val="left"/>
      <w:pPr>
        <w:tabs>
          <w:tab w:val="num" w:pos="1443"/>
        </w:tabs>
        <w:ind w:left="1443" w:hanging="363"/>
      </w:pPr>
      <w:rPr>
        <w:rFonts w:ascii="Wingdings" w:hAnsi="Wingdings" w:cs="Courier New" w:hint="default"/>
        <w:b w:val="0"/>
        <w:i w:val="0"/>
        <w:caps/>
        <w:smallCaps w:val="0"/>
        <w:color w:val="000000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D5F8D"/>
    <w:multiLevelType w:val="hybridMultilevel"/>
    <w:tmpl w:val="F30842C4"/>
    <w:lvl w:ilvl="0" w:tplc="F06616CC">
      <w:start w:val="1"/>
      <w:numFmt w:val="bullet"/>
      <w:lvlRestart w:val="0"/>
      <w:lvlText w:val="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1467608">
    <w:abstractNumId w:val="3"/>
  </w:num>
  <w:num w:numId="2" w16cid:durableId="1987127507">
    <w:abstractNumId w:val="14"/>
  </w:num>
  <w:num w:numId="3" w16cid:durableId="1991865576">
    <w:abstractNumId w:val="8"/>
  </w:num>
  <w:num w:numId="4" w16cid:durableId="343629327">
    <w:abstractNumId w:val="1"/>
  </w:num>
  <w:num w:numId="5" w16cid:durableId="953364841">
    <w:abstractNumId w:val="22"/>
  </w:num>
  <w:num w:numId="6" w16cid:durableId="1111823705">
    <w:abstractNumId w:val="13"/>
  </w:num>
  <w:num w:numId="7" w16cid:durableId="251474681">
    <w:abstractNumId w:val="24"/>
  </w:num>
  <w:num w:numId="8" w16cid:durableId="295766601">
    <w:abstractNumId w:val="23"/>
  </w:num>
  <w:num w:numId="9" w16cid:durableId="1480684083">
    <w:abstractNumId w:val="26"/>
  </w:num>
  <w:num w:numId="10" w16cid:durableId="1197347718">
    <w:abstractNumId w:val="15"/>
  </w:num>
  <w:num w:numId="11" w16cid:durableId="878010794">
    <w:abstractNumId w:val="12"/>
  </w:num>
  <w:num w:numId="12" w16cid:durableId="1041175916">
    <w:abstractNumId w:val="28"/>
  </w:num>
  <w:num w:numId="13" w16cid:durableId="1326661941">
    <w:abstractNumId w:val="19"/>
  </w:num>
  <w:num w:numId="14" w16cid:durableId="252980343">
    <w:abstractNumId w:val="20"/>
  </w:num>
  <w:num w:numId="15" w16cid:durableId="713043625">
    <w:abstractNumId w:val="25"/>
  </w:num>
  <w:num w:numId="16" w16cid:durableId="997612072">
    <w:abstractNumId w:val="7"/>
  </w:num>
  <w:num w:numId="17" w16cid:durableId="2134906832">
    <w:abstractNumId w:val="9"/>
  </w:num>
  <w:num w:numId="18" w16cid:durableId="1660423565">
    <w:abstractNumId w:val="27"/>
  </w:num>
  <w:num w:numId="19" w16cid:durableId="232859334">
    <w:abstractNumId w:val="18"/>
  </w:num>
  <w:num w:numId="20" w16cid:durableId="1544056100">
    <w:abstractNumId w:val="10"/>
  </w:num>
  <w:num w:numId="21" w16cid:durableId="710500260">
    <w:abstractNumId w:val="2"/>
  </w:num>
  <w:num w:numId="22" w16cid:durableId="102771816">
    <w:abstractNumId w:val="4"/>
  </w:num>
  <w:num w:numId="23" w16cid:durableId="295842516">
    <w:abstractNumId w:val="17"/>
  </w:num>
  <w:num w:numId="24" w16cid:durableId="262420962">
    <w:abstractNumId w:val="0"/>
  </w:num>
  <w:num w:numId="25" w16cid:durableId="1866942483">
    <w:abstractNumId w:val="6"/>
  </w:num>
  <w:num w:numId="26" w16cid:durableId="1862358335">
    <w:abstractNumId w:val="16"/>
  </w:num>
  <w:num w:numId="27" w16cid:durableId="16757212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62591023">
    <w:abstractNumId w:val="21"/>
  </w:num>
  <w:num w:numId="29" w16cid:durableId="929002236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B73"/>
    <w:rsid w:val="00000A37"/>
    <w:rsid w:val="00002083"/>
    <w:rsid w:val="0000268B"/>
    <w:rsid w:val="00006076"/>
    <w:rsid w:val="00006889"/>
    <w:rsid w:val="00006AA3"/>
    <w:rsid w:val="00006FFA"/>
    <w:rsid w:val="000079CD"/>
    <w:rsid w:val="00010E97"/>
    <w:rsid w:val="000144BA"/>
    <w:rsid w:val="000158EB"/>
    <w:rsid w:val="000214C6"/>
    <w:rsid w:val="0002201D"/>
    <w:rsid w:val="00022E63"/>
    <w:rsid w:val="00025B79"/>
    <w:rsid w:val="00026383"/>
    <w:rsid w:val="0002753C"/>
    <w:rsid w:val="000338E9"/>
    <w:rsid w:val="00033F7E"/>
    <w:rsid w:val="00033FD7"/>
    <w:rsid w:val="00035894"/>
    <w:rsid w:val="0003603E"/>
    <w:rsid w:val="000360EB"/>
    <w:rsid w:val="0003676B"/>
    <w:rsid w:val="00036F8F"/>
    <w:rsid w:val="0003754B"/>
    <w:rsid w:val="000379DB"/>
    <w:rsid w:val="00037B55"/>
    <w:rsid w:val="00041A6B"/>
    <w:rsid w:val="00041B73"/>
    <w:rsid w:val="00042272"/>
    <w:rsid w:val="00044130"/>
    <w:rsid w:val="0005005C"/>
    <w:rsid w:val="00051C2F"/>
    <w:rsid w:val="0005241C"/>
    <w:rsid w:val="000529D4"/>
    <w:rsid w:val="00055875"/>
    <w:rsid w:val="0005592E"/>
    <w:rsid w:val="0005722C"/>
    <w:rsid w:val="00060CF4"/>
    <w:rsid w:val="00061AE5"/>
    <w:rsid w:val="00061B82"/>
    <w:rsid w:val="000621C6"/>
    <w:rsid w:val="00063DBA"/>
    <w:rsid w:val="00064D96"/>
    <w:rsid w:val="000669F5"/>
    <w:rsid w:val="0006750D"/>
    <w:rsid w:val="00067C7A"/>
    <w:rsid w:val="00067C8F"/>
    <w:rsid w:val="000702C6"/>
    <w:rsid w:val="00070C68"/>
    <w:rsid w:val="00073646"/>
    <w:rsid w:val="00073728"/>
    <w:rsid w:val="00074AB4"/>
    <w:rsid w:val="00076B18"/>
    <w:rsid w:val="000770E4"/>
    <w:rsid w:val="00080491"/>
    <w:rsid w:val="00083329"/>
    <w:rsid w:val="00084CD5"/>
    <w:rsid w:val="000856DA"/>
    <w:rsid w:val="00086661"/>
    <w:rsid w:val="000875AA"/>
    <w:rsid w:val="000877A0"/>
    <w:rsid w:val="000963BD"/>
    <w:rsid w:val="000967B6"/>
    <w:rsid w:val="000A24B1"/>
    <w:rsid w:val="000A50B2"/>
    <w:rsid w:val="000A569D"/>
    <w:rsid w:val="000A5F51"/>
    <w:rsid w:val="000A6877"/>
    <w:rsid w:val="000A71ED"/>
    <w:rsid w:val="000B0CA3"/>
    <w:rsid w:val="000B566E"/>
    <w:rsid w:val="000B60ED"/>
    <w:rsid w:val="000B7FF4"/>
    <w:rsid w:val="000C20AC"/>
    <w:rsid w:val="000D0426"/>
    <w:rsid w:val="000D1AB2"/>
    <w:rsid w:val="000D1DF8"/>
    <w:rsid w:val="000D26A7"/>
    <w:rsid w:val="000D4BD2"/>
    <w:rsid w:val="000D5A70"/>
    <w:rsid w:val="000D6668"/>
    <w:rsid w:val="000D775C"/>
    <w:rsid w:val="000E1101"/>
    <w:rsid w:val="000E156E"/>
    <w:rsid w:val="000E319B"/>
    <w:rsid w:val="000F0097"/>
    <w:rsid w:val="000F3936"/>
    <w:rsid w:val="000F5359"/>
    <w:rsid w:val="000F603A"/>
    <w:rsid w:val="00100AA2"/>
    <w:rsid w:val="001018F9"/>
    <w:rsid w:val="00101E70"/>
    <w:rsid w:val="0010275D"/>
    <w:rsid w:val="00111F38"/>
    <w:rsid w:val="0011200A"/>
    <w:rsid w:val="00114641"/>
    <w:rsid w:val="00115411"/>
    <w:rsid w:val="00115A05"/>
    <w:rsid w:val="00115DB9"/>
    <w:rsid w:val="00116217"/>
    <w:rsid w:val="00120053"/>
    <w:rsid w:val="001208BE"/>
    <w:rsid w:val="00121AFF"/>
    <w:rsid w:val="00122866"/>
    <w:rsid w:val="00122C68"/>
    <w:rsid w:val="00123819"/>
    <w:rsid w:val="00125302"/>
    <w:rsid w:val="00125E3B"/>
    <w:rsid w:val="0012730C"/>
    <w:rsid w:val="001275DE"/>
    <w:rsid w:val="00131E01"/>
    <w:rsid w:val="0013537D"/>
    <w:rsid w:val="00137994"/>
    <w:rsid w:val="00137BC4"/>
    <w:rsid w:val="001412FA"/>
    <w:rsid w:val="00141611"/>
    <w:rsid w:val="0014190E"/>
    <w:rsid w:val="00142F87"/>
    <w:rsid w:val="0014304A"/>
    <w:rsid w:val="00143103"/>
    <w:rsid w:val="0014391D"/>
    <w:rsid w:val="00145511"/>
    <w:rsid w:val="0014557E"/>
    <w:rsid w:val="0014619A"/>
    <w:rsid w:val="001474F3"/>
    <w:rsid w:val="00150944"/>
    <w:rsid w:val="0015288B"/>
    <w:rsid w:val="00155A8C"/>
    <w:rsid w:val="00157418"/>
    <w:rsid w:val="001601BC"/>
    <w:rsid w:val="00160F21"/>
    <w:rsid w:val="001626D4"/>
    <w:rsid w:val="00162960"/>
    <w:rsid w:val="00162AFF"/>
    <w:rsid w:val="00163E6F"/>
    <w:rsid w:val="00164131"/>
    <w:rsid w:val="0016570F"/>
    <w:rsid w:val="001665FA"/>
    <w:rsid w:val="00167153"/>
    <w:rsid w:val="001701F4"/>
    <w:rsid w:val="00171219"/>
    <w:rsid w:val="00171247"/>
    <w:rsid w:val="00172AE7"/>
    <w:rsid w:val="00172DA7"/>
    <w:rsid w:val="00173FF3"/>
    <w:rsid w:val="0017414D"/>
    <w:rsid w:val="001749B7"/>
    <w:rsid w:val="00174A78"/>
    <w:rsid w:val="00174B25"/>
    <w:rsid w:val="00177727"/>
    <w:rsid w:val="001812AA"/>
    <w:rsid w:val="0018265E"/>
    <w:rsid w:val="001826DB"/>
    <w:rsid w:val="00183285"/>
    <w:rsid w:val="001849CA"/>
    <w:rsid w:val="00184E9E"/>
    <w:rsid w:val="00185D54"/>
    <w:rsid w:val="00185DBA"/>
    <w:rsid w:val="0019002F"/>
    <w:rsid w:val="0019236B"/>
    <w:rsid w:val="001927D2"/>
    <w:rsid w:val="001938A2"/>
    <w:rsid w:val="00193AA2"/>
    <w:rsid w:val="00197250"/>
    <w:rsid w:val="001A21DD"/>
    <w:rsid w:val="001A21E0"/>
    <w:rsid w:val="001A341F"/>
    <w:rsid w:val="001A3689"/>
    <w:rsid w:val="001A3EA1"/>
    <w:rsid w:val="001A3F57"/>
    <w:rsid w:val="001A4351"/>
    <w:rsid w:val="001A5298"/>
    <w:rsid w:val="001A57D0"/>
    <w:rsid w:val="001A62F9"/>
    <w:rsid w:val="001B09B6"/>
    <w:rsid w:val="001B1CE2"/>
    <w:rsid w:val="001B2617"/>
    <w:rsid w:val="001B28BF"/>
    <w:rsid w:val="001B417D"/>
    <w:rsid w:val="001B5B6D"/>
    <w:rsid w:val="001B70FC"/>
    <w:rsid w:val="001C0D35"/>
    <w:rsid w:val="001C3720"/>
    <w:rsid w:val="001C425A"/>
    <w:rsid w:val="001C5536"/>
    <w:rsid w:val="001C5FAC"/>
    <w:rsid w:val="001C6091"/>
    <w:rsid w:val="001C7CE0"/>
    <w:rsid w:val="001D2113"/>
    <w:rsid w:val="001D3020"/>
    <w:rsid w:val="001D403A"/>
    <w:rsid w:val="001D40C3"/>
    <w:rsid w:val="001D5294"/>
    <w:rsid w:val="001D5CB0"/>
    <w:rsid w:val="001D7AB2"/>
    <w:rsid w:val="001D7B66"/>
    <w:rsid w:val="001E02F6"/>
    <w:rsid w:val="001E1339"/>
    <w:rsid w:val="001E134C"/>
    <w:rsid w:val="001E3EA1"/>
    <w:rsid w:val="001E4B96"/>
    <w:rsid w:val="001E53DD"/>
    <w:rsid w:val="001E7711"/>
    <w:rsid w:val="001E7D47"/>
    <w:rsid w:val="001F05EC"/>
    <w:rsid w:val="001F25C3"/>
    <w:rsid w:val="001F380B"/>
    <w:rsid w:val="001F4850"/>
    <w:rsid w:val="001F4D41"/>
    <w:rsid w:val="002035FC"/>
    <w:rsid w:val="00203639"/>
    <w:rsid w:val="00204450"/>
    <w:rsid w:val="002053A3"/>
    <w:rsid w:val="00206EF3"/>
    <w:rsid w:val="0020766F"/>
    <w:rsid w:val="002100DC"/>
    <w:rsid w:val="00210195"/>
    <w:rsid w:val="0021333E"/>
    <w:rsid w:val="002141DA"/>
    <w:rsid w:val="0021529F"/>
    <w:rsid w:val="00217F6A"/>
    <w:rsid w:val="002211A1"/>
    <w:rsid w:val="0022177F"/>
    <w:rsid w:val="002227A6"/>
    <w:rsid w:val="00222E82"/>
    <w:rsid w:val="00223460"/>
    <w:rsid w:val="002264E7"/>
    <w:rsid w:val="00226A9E"/>
    <w:rsid w:val="00227BF4"/>
    <w:rsid w:val="00233411"/>
    <w:rsid w:val="00233947"/>
    <w:rsid w:val="00236639"/>
    <w:rsid w:val="0023723E"/>
    <w:rsid w:val="002427B8"/>
    <w:rsid w:val="00243097"/>
    <w:rsid w:val="00244927"/>
    <w:rsid w:val="00250935"/>
    <w:rsid w:val="00250B68"/>
    <w:rsid w:val="002516DB"/>
    <w:rsid w:val="002519C4"/>
    <w:rsid w:val="002527A6"/>
    <w:rsid w:val="0025310A"/>
    <w:rsid w:val="00253B44"/>
    <w:rsid w:val="00253EB1"/>
    <w:rsid w:val="00254151"/>
    <w:rsid w:val="00254463"/>
    <w:rsid w:val="00254898"/>
    <w:rsid w:val="00256821"/>
    <w:rsid w:val="00256CAB"/>
    <w:rsid w:val="0025769D"/>
    <w:rsid w:val="00261588"/>
    <w:rsid w:val="00262BBB"/>
    <w:rsid w:val="00264758"/>
    <w:rsid w:val="00266A81"/>
    <w:rsid w:val="00267C6E"/>
    <w:rsid w:val="002708D1"/>
    <w:rsid w:val="002712A5"/>
    <w:rsid w:val="002767EE"/>
    <w:rsid w:val="00276BB9"/>
    <w:rsid w:val="00276EFC"/>
    <w:rsid w:val="00281FD4"/>
    <w:rsid w:val="0028226B"/>
    <w:rsid w:val="002826A5"/>
    <w:rsid w:val="00283D17"/>
    <w:rsid w:val="0028479B"/>
    <w:rsid w:val="0028619F"/>
    <w:rsid w:val="0029197E"/>
    <w:rsid w:val="00291C13"/>
    <w:rsid w:val="002921D4"/>
    <w:rsid w:val="002948E3"/>
    <w:rsid w:val="00295255"/>
    <w:rsid w:val="00296F17"/>
    <w:rsid w:val="00297123"/>
    <w:rsid w:val="00297742"/>
    <w:rsid w:val="00297A56"/>
    <w:rsid w:val="002A401F"/>
    <w:rsid w:val="002A56EB"/>
    <w:rsid w:val="002A5948"/>
    <w:rsid w:val="002A6F30"/>
    <w:rsid w:val="002B25EF"/>
    <w:rsid w:val="002B38BE"/>
    <w:rsid w:val="002B42E0"/>
    <w:rsid w:val="002B460D"/>
    <w:rsid w:val="002B4FBC"/>
    <w:rsid w:val="002B5DBB"/>
    <w:rsid w:val="002B62C9"/>
    <w:rsid w:val="002C13DF"/>
    <w:rsid w:val="002C36E4"/>
    <w:rsid w:val="002C45EE"/>
    <w:rsid w:val="002C47FD"/>
    <w:rsid w:val="002C4B93"/>
    <w:rsid w:val="002D0082"/>
    <w:rsid w:val="002D1DC1"/>
    <w:rsid w:val="002D2C6E"/>
    <w:rsid w:val="002D3740"/>
    <w:rsid w:val="002D3E95"/>
    <w:rsid w:val="002D414E"/>
    <w:rsid w:val="002D43AB"/>
    <w:rsid w:val="002D4890"/>
    <w:rsid w:val="002D56DA"/>
    <w:rsid w:val="002D5C7B"/>
    <w:rsid w:val="002D5D48"/>
    <w:rsid w:val="002D6448"/>
    <w:rsid w:val="002D73EF"/>
    <w:rsid w:val="002E28D6"/>
    <w:rsid w:val="002E2A59"/>
    <w:rsid w:val="002E3E1F"/>
    <w:rsid w:val="002E3F66"/>
    <w:rsid w:val="002E52A6"/>
    <w:rsid w:val="002E69AF"/>
    <w:rsid w:val="002E70A8"/>
    <w:rsid w:val="002F021A"/>
    <w:rsid w:val="002F0F85"/>
    <w:rsid w:val="002F1B8C"/>
    <w:rsid w:val="002F2C67"/>
    <w:rsid w:val="002F32EB"/>
    <w:rsid w:val="002F64AE"/>
    <w:rsid w:val="002F65F7"/>
    <w:rsid w:val="002F6DCA"/>
    <w:rsid w:val="00300B08"/>
    <w:rsid w:val="00301939"/>
    <w:rsid w:val="00301C69"/>
    <w:rsid w:val="003032C9"/>
    <w:rsid w:val="00305595"/>
    <w:rsid w:val="00311361"/>
    <w:rsid w:val="003149FC"/>
    <w:rsid w:val="0031524B"/>
    <w:rsid w:val="00316AE1"/>
    <w:rsid w:val="00321283"/>
    <w:rsid w:val="00322AA1"/>
    <w:rsid w:val="003232F3"/>
    <w:rsid w:val="00324ECD"/>
    <w:rsid w:val="0032628D"/>
    <w:rsid w:val="00326C69"/>
    <w:rsid w:val="0033028F"/>
    <w:rsid w:val="00330AB5"/>
    <w:rsid w:val="00330CD8"/>
    <w:rsid w:val="0033109D"/>
    <w:rsid w:val="00331BF6"/>
    <w:rsid w:val="00331E3E"/>
    <w:rsid w:val="00332ED2"/>
    <w:rsid w:val="00333148"/>
    <w:rsid w:val="003333C1"/>
    <w:rsid w:val="00333411"/>
    <w:rsid w:val="00335106"/>
    <w:rsid w:val="00341366"/>
    <w:rsid w:val="00341DF4"/>
    <w:rsid w:val="00341E32"/>
    <w:rsid w:val="0034239F"/>
    <w:rsid w:val="00343DB6"/>
    <w:rsid w:val="0034504E"/>
    <w:rsid w:val="0034520F"/>
    <w:rsid w:val="00346133"/>
    <w:rsid w:val="003469A8"/>
    <w:rsid w:val="003534D8"/>
    <w:rsid w:val="00353A5B"/>
    <w:rsid w:val="00354541"/>
    <w:rsid w:val="003564FF"/>
    <w:rsid w:val="0035713F"/>
    <w:rsid w:val="0035720C"/>
    <w:rsid w:val="00357332"/>
    <w:rsid w:val="00362C6D"/>
    <w:rsid w:val="00362D0B"/>
    <w:rsid w:val="003646C5"/>
    <w:rsid w:val="00364706"/>
    <w:rsid w:val="00366F68"/>
    <w:rsid w:val="0036713C"/>
    <w:rsid w:val="003679D5"/>
    <w:rsid w:val="00370358"/>
    <w:rsid w:val="00370686"/>
    <w:rsid w:val="00370ABA"/>
    <w:rsid w:val="00371EB1"/>
    <w:rsid w:val="0037375C"/>
    <w:rsid w:val="003738FA"/>
    <w:rsid w:val="00375824"/>
    <w:rsid w:val="00375FA2"/>
    <w:rsid w:val="00376564"/>
    <w:rsid w:val="003776A4"/>
    <w:rsid w:val="00377FD9"/>
    <w:rsid w:val="00380852"/>
    <w:rsid w:val="003835D0"/>
    <w:rsid w:val="00383AFA"/>
    <w:rsid w:val="00384E73"/>
    <w:rsid w:val="00385A67"/>
    <w:rsid w:val="00385BA5"/>
    <w:rsid w:val="00386264"/>
    <w:rsid w:val="003911C0"/>
    <w:rsid w:val="003937F0"/>
    <w:rsid w:val="00393C00"/>
    <w:rsid w:val="00395E8A"/>
    <w:rsid w:val="00396FB7"/>
    <w:rsid w:val="00397AE0"/>
    <w:rsid w:val="00397D24"/>
    <w:rsid w:val="003A0CAF"/>
    <w:rsid w:val="003A0DB2"/>
    <w:rsid w:val="003A1536"/>
    <w:rsid w:val="003A46FA"/>
    <w:rsid w:val="003A4A55"/>
    <w:rsid w:val="003A5A51"/>
    <w:rsid w:val="003A6897"/>
    <w:rsid w:val="003A7FFD"/>
    <w:rsid w:val="003B2DA6"/>
    <w:rsid w:val="003B346A"/>
    <w:rsid w:val="003B3E25"/>
    <w:rsid w:val="003B5EAB"/>
    <w:rsid w:val="003B6303"/>
    <w:rsid w:val="003B674C"/>
    <w:rsid w:val="003B683D"/>
    <w:rsid w:val="003B73D8"/>
    <w:rsid w:val="003B7F36"/>
    <w:rsid w:val="003C256F"/>
    <w:rsid w:val="003C3ADA"/>
    <w:rsid w:val="003C4E41"/>
    <w:rsid w:val="003C7E60"/>
    <w:rsid w:val="003D23C9"/>
    <w:rsid w:val="003D2682"/>
    <w:rsid w:val="003D60A9"/>
    <w:rsid w:val="003D67B9"/>
    <w:rsid w:val="003D78A3"/>
    <w:rsid w:val="003E20DE"/>
    <w:rsid w:val="003E4F11"/>
    <w:rsid w:val="003E5417"/>
    <w:rsid w:val="003E5D22"/>
    <w:rsid w:val="003E682F"/>
    <w:rsid w:val="003E7355"/>
    <w:rsid w:val="003F02F9"/>
    <w:rsid w:val="003F4BBB"/>
    <w:rsid w:val="003F69F2"/>
    <w:rsid w:val="004000A0"/>
    <w:rsid w:val="00400C71"/>
    <w:rsid w:val="00401505"/>
    <w:rsid w:val="004018B1"/>
    <w:rsid w:val="004026B5"/>
    <w:rsid w:val="004027DB"/>
    <w:rsid w:val="004048FB"/>
    <w:rsid w:val="0040534F"/>
    <w:rsid w:val="004065C3"/>
    <w:rsid w:val="00410252"/>
    <w:rsid w:val="00410511"/>
    <w:rsid w:val="004156E7"/>
    <w:rsid w:val="00415877"/>
    <w:rsid w:val="004173BE"/>
    <w:rsid w:val="00417910"/>
    <w:rsid w:val="00423C4B"/>
    <w:rsid w:val="00426659"/>
    <w:rsid w:val="00430267"/>
    <w:rsid w:val="00430888"/>
    <w:rsid w:val="004325E7"/>
    <w:rsid w:val="00432F4C"/>
    <w:rsid w:val="0043324C"/>
    <w:rsid w:val="00435E21"/>
    <w:rsid w:val="00437A53"/>
    <w:rsid w:val="0044206E"/>
    <w:rsid w:val="00442A5C"/>
    <w:rsid w:val="0044389D"/>
    <w:rsid w:val="0044540A"/>
    <w:rsid w:val="00446102"/>
    <w:rsid w:val="004519E0"/>
    <w:rsid w:val="00452D1D"/>
    <w:rsid w:val="00452E4F"/>
    <w:rsid w:val="00453AE0"/>
    <w:rsid w:val="004547FA"/>
    <w:rsid w:val="00455C39"/>
    <w:rsid w:val="004575A6"/>
    <w:rsid w:val="00457704"/>
    <w:rsid w:val="00460691"/>
    <w:rsid w:val="004607C5"/>
    <w:rsid w:val="00461BCF"/>
    <w:rsid w:val="00462D2B"/>
    <w:rsid w:val="0046414C"/>
    <w:rsid w:val="00464A7F"/>
    <w:rsid w:val="0046529A"/>
    <w:rsid w:val="0046562C"/>
    <w:rsid w:val="0046627C"/>
    <w:rsid w:val="00467821"/>
    <w:rsid w:val="00476F02"/>
    <w:rsid w:val="0048023B"/>
    <w:rsid w:val="004808F1"/>
    <w:rsid w:val="00482245"/>
    <w:rsid w:val="00483F4F"/>
    <w:rsid w:val="004841D3"/>
    <w:rsid w:val="00487AA7"/>
    <w:rsid w:val="0049040E"/>
    <w:rsid w:val="004909B1"/>
    <w:rsid w:val="00491A6D"/>
    <w:rsid w:val="00491F42"/>
    <w:rsid w:val="004927CA"/>
    <w:rsid w:val="00493A42"/>
    <w:rsid w:val="00494AF5"/>
    <w:rsid w:val="0049629F"/>
    <w:rsid w:val="0049675C"/>
    <w:rsid w:val="00496D7F"/>
    <w:rsid w:val="004977B7"/>
    <w:rsid w:val="00497E74"/>
    <w:rsid w:val="004A0331"/>
    <w:rsid w:val="004A2490"/>
    <w:rsid w:val="004A2EA2"/>
    <w:rsid w:val="004A32A4"/>
    <w:rsid w:val="004A5EDE"/>
    <w:rsid w:val="004A7578"/>
    <w:rsid w:val="004B1228"/>
    <w:rsid w:val="004B5199"/>
    <w:rsid w:val="004B6275"/>
    <w:rsid w:val="004B6CDC"/>
    <w:rsid w:val="004B7447"/>
    <w:rsid w:val="004B7EF0"/>
    <w:rsid w:val="004C0E09"/>
    <w:rsid w:val="004C2482"/>
    <w:rsid w:val="004C2A73"/>
    <w:rsid w:val="004C2DA7"/>
    <w:rsid w:val="004C2E8D"/>
    <w:rsid w:val="004C5112"/>
    <w:rsid w:val="004C6099"/>
    <w:rsid w:val="004C66BE"/>
    <w:rsid w:val="004C7821"/>
    <w:rsid w:val="004D1063"/>
    <w:rsid w:val="004D2232"/>
    <w:rsid w:val="004D37F7"/>
    <w:rsid w:val="004D3E5E"/>
    <w:rsid w:val="004D3E65"/>
    <w:rsid w:val="004D424E"/>
    <w:rsid w:val="004D6C5C"/>
    <w:rsid w:val="004E4D0A"/>
    <w:rsid w:val="004E6984"/>
    <w:rsid w:val="004E6DA2"/>
    <w:rsid w:val="004E7182"/>
    <w:rsid w:val="004F0D12"/>
    <w:rsid w:val="004F26E2"/>
    <w:rsid w:val="004F29AF"/>
    <w:rsid w:val="004F36D2"/>
    <w:rsid w:val="004F3CFB"/>
    <w:rsid w:val="004F52A1"/>
    <w:rsid w:val="005014EE"/>
    <w:rsid w:val="00501803"/>
    <w:rsid w:val="00501C91"/>
    <w:rsid w:val="005058B5"/>
    <w:rsid w:val="00506D71"/>
    <w:rsid w:val="00506E81"/>
    <w:rsid w:val="00507CDD"/>
    <w:rsid w:val="005109DA"/>
    <w:rsid w:val="0051111C"/>
    <w:rsid w:val="005111A4"/>
    <w:rsid w:val="0051451E"/>
    <w:rsid w:val="00514C7D"/>
    <w:rsid w:val="00516411"/>
    <w:rsid w:val="00516760"/>
    <w:rsid w:val="00517C8B"/>
    <w:rsid w:val="005206F5"/>
    <w:rsid w:val="005220FA"/>
    <w:rsid w:val="00523189"/>
    <w:rsid w:val="00524452"/>
    <w:rsid w:val="0052572C"/>
    <w:rsid w:val="00526D0F"/>
    <w:rsid w:val="00526E69"/>
    <w:rsid w:val="005270AF"/>
    <w:rsid w:val="00527E4D"/>
    <w:rsid w:val="00530A54"/>
    <w:rsid w:val="005326F9"/>
    <w:rsid w:val="00532CA6"/>
    <w:rsid w:val="00533B98"/>
    <w:rsid w:val="00533D4C"/>
    <w:rsid w:val="00533F78"/>
    <w:rsid w:val="005355D1"/>
    <w:rsid w:val="0053599C"/>
    <w:rsid w:val="0053616B"/>
    <w:rsid w:val="005367A0"/>
    <w:rsid w:val="0054118C"/>
    <w:rsid w:val="00541D2D"/>
    <w:rsid w:val="00542CD9"/>
    <w:rsid w:val="005431F5"/>
    <w:rsid w:val="005443EC"/>
    <w:rsid w:val="0055031D"/>
    <w:rsid w:val="005518BA"/>
    <w:rsid w:val="00553886"/>
    <w:rsid w:val="00555E75"/>
    <w:rsid w:val="005562CA"/>
    <w:rsid w:val="0055642E"/>
    <w:rsid w:val="005578B7"/>
    <w:rsid w:val="0056138C"/>
    <w:rsid w:val="00562086"/>
    <w:rsid w:val="0056238F"/>
    <w:rsid w:val="0056348A"/>
    <w:rsid w:val="005643AC"/>
    <w:rsid w:val="00565208"/>
    <w:rsid w:val="00566C90"/>
    <w:rsid w:val="005705AB"/>
    <w:rsid w:val="0057257E"/>
    <w:rsid w:val="00572BB8"/>
    <w:rsid w:val="00573D68"/>
    <w:rsid w:val="00574116"/>
    <w:rsid w:val="0057757C"/>
    <w:rsid w:val="00580435"/>
    <w:rsid w:val="00582808"/>
    <w:rsid w:val="00583A5E"/>
    <w:rsid w:val="00585CA7"/>
    <w:rsid w:val="00585CED"/>
    <w:rsid w:val="005865A0"/>
    <w:rsid w:val="00586CD6"/>
    <w:rsid w:val="00590ADD"/>
    <w:rsid w:val="00590D23"/>
    <w:rsid w:val="00590FE0"/>
    <w:rsid w:val="00590FE1"/>
    <w:rsid w:val="0059161D"/>
    <w:rsid w:val="00593A12"/>
    <w:rsid w:val="005953B3"/>
    <w:rsid w:val="0059668F"/>
    <w:rsid w:val="00596AB1"/>
    <w:rsid w:val="005A0673"/>
    <w:rsid w:val="005A0BD9"/>
    <w:rsid w:val="005A193D"/>
    <w:rsid w:val="005A5295"/>
    <w:rsid w:val="005B0563"/>
    <w:rsid w:val="005B35EC"/>
    <w:rsid w:val="005B40A5"/>
    <w:rsid w:val="005B70EC"/>
    <w:rsid w:val="005B7162"/>
    <w:rsid w:val="005B7CAB"/>
    <w:rsid w:val="005B7EDC"/>
    <w:rsid w:val="005C04E8"/>
    <w:rsid w:val="005C09A9"/>
    <w:rsid w:val="005C3158"/>
    <w:rsid w:val="005C40D3"/>
    <w:rsid w:val="005C45A9"/>
    <w:rsid w:val="005C52EC"/>
    <w:rsid w:val="005C675D"/>
    <w:rsid w:val="005D051D"/>
    <w:rsid w:val="005D07B3"/>
    <w:rsid w:val="005D0B9C"/>
    <w:rsid w:val="005D1528"/>
    <w:rsid w:val="005D3C5E"/>
    <w:rsid w:val="005D414E"/>
    <w:rsid w:val="005D6850"/>
    <w:rsid w:val="005D6A68"/>
    <w:rsid w:val="005D7076"/>
    <w:rsid w:val="005E10B2"/>
    <w:rsid w:val="005E1395"/>
    <w:rsid w:val="005E269C"/>
    <w:rsid w:val="005E29AC"/>
    <w:rsid w:val="005E33E0"/>
    <w:rsid w:val="005E3FAB"/>
    <w:rsid w:val="005E5BEC"/>
    <w:rsid w:val="005E65A6"/>
    <w:rsid w:val="005F04ED"/>
    <w:rsid w:val="005F09A5"/>
    <w:rsid w:val="005F2168"/>
    <w:rsid w:val="005F21A1"/>
    <w:rsid w:val="005F2D13"/>
    <w:rsid w:val="005F3829"/>
    <w:rsid w:val="005F3F31"/>
    <w:rsid w:val="005F6BC2"/>
    <w:rsid w:val="005F7D2A"/>
    <w:rsid w:val="005F7F6A"/>
    <w:rsid w:val="00600596"/>
    <w:rsid w:val="00601F2D"/>
    <w:rsid w:val="00604F08"/>
    <w:rsid w:val="0060514D"/>
    <w:rsid w:val="00605710"/>
    <w:rsid w:val="00610F00"/>
    <w:rsid w:val="0061259D"/>
    <w:rsid w:val="0061360A"/>
    <w:rsid w:val="00613BD1"/>
    <w:rsid w:val="006160C2"/>
    <w:rsid w:val="006163AB"/>
    <w:rsid w:val="0061643D"/>
    <w:rsid w:val="00620229"/>
    <w:rsid w:val="00620F49"/>
    <w:rsid w:val="00623147"/>
    <w:rsid w:val="00624AEC"/>
    <w:rsid w:val="006256BA"/>
    <w:rsid w:val="00626065"/>
    <w:rsid w:val="006273B3"/>
    <w:rsid w:val="0063496B"/>
    <w:rsid w:val="00634C37"/>
    <w:rsid w:val="00635077"/>
    <w:rsid w:val="006367D3"/>
    <w:rsid w:val="0063751B"/>
    <w:rsid w:val="00642ED5"/>
    <w:rsid w:val="00642F39"/>
    <w:rsid w:val="00643F7E"/>
    <w:rsid w:val="0064404A"/>
    <w:rsid w:val="006444CA"/>
    <w:rsid w:val="00644D46"/>
    <w:rsid w:val="00652058"/>
    <w:rsid w:val="006527F7"/>
    <w:rsid w:val="0065335F"/>
    <w:rsid w:val="00655AF2"/>
    <w:rsid w:val="006563F0"/>
    <w:rsid w:val="00656A82"/>
    <w:rsid w:val="00656CBA"/>
    <w:rsid w:val="00661499"/>
    <w:rsid w:val="00662F2D"/>
    <w:rsid w:val="006636B1"/>
    <w:rsid w:val="00664873"/>
    <w:rsid w:val="006649B6"/>
    <w:rsid w:val="0066530F"/>
    <w:rsid w:val="0066635F"/>
    <w:rsid w:val="00666B4C"/>
    <w:rsid w:val="00667920"/>
    <w:rsid w:val="00673726"/>
    <w:rsid w:val="00674986"/>
    <w:rsid w:val="006749C7"/>
    <w:rsid w:val="00675064"/>
    <w:rsid w:val="006777F0"/>
    <w:rsid w:val="00683B7D"/>
    <w:rsid w:val="00684185"/>
    <w:rsid w:val="00684FA4"/>
    <w:rsid w:val="00686B9A"/>
    <w:rsid w:val="00687581"/>
    <w:rsid w:val="00687AA6"/>
    <w:rsid w:val="006916ED"/>
    <w:rsid w:val="00691870"/>
    <w:rsid w:val="006952AD"/>
    <w:rsid w:val="0069696A"/>
    <w:rsid w:val="00697735"/>
    <w:rsid w:val="006A2026"/>
    <w:rsid w:val="006A2C18"/>
    <w:rsid w:val="006A3F8D"/>
    <w:rsid w:val="006A5545"/>
    <w:rsid w:val="006A5F7A"/>
    <w:rsid w:val="006A6726"/>
    <w:rsid w:val="006A6CC8"/>
    <w:rsid w:val="006B2578"/>
    <w:rsid w:val="006B30B7"/>
    <w:rsid w:val="006B664B"/>
    <w:rsid w:val="006B7AC5"/>
    <w:rsid w:val="006C04EA"/>
    <w:rsid w:val="006C12D9"/>
    <w:rsid w:val="006C235B"/>
    <w:rsid w:val="006C34D3"/>
    <w:rsid w:val="006C35A6"/>
    <w:rsid w:val="006C3620"/>
    <w:rsid w:val="006C562E"/>
    <w:rsid w:val="006C6049"/>
    <w:rsid w:val="006D337D"/>
    <w:rsid w:val="006D4B95"/>
    <w:rsid w:val="006D57F9"/>
    <w:rsid w:val="006D6D7C"/>
    <w:rsid w:val="006E027D"/>
    <w:rsid w:val="006E3A1A"/>
    <w:rsid w:val="006E3E6C"/>
    <w:rsid w:val="006E4050"/>
    <w:rsid w:val="006E41ED"/>
    <w:rsid w:val="006E66F9"/>
    <w:rsid w:val="006E75FB"/>
    <w:rsid w:val="006E785E"/>
    <w:rsid w:val="006F2066"/>
    <w:rsid w:val="006F2203"/>
    <w:rsid w:val="006F46E4"/>
    <w:rsid w:val="006F5159"/>
    <w:rsid w:val="006F59F3"/>
    <w:rsid w:val="007027FB"/>
    <w:rsid w:val="00704A1A"/>
    <w:rsid w:val="00704B91"/>
    <w:rsid w:val="00706EAB"/>
    <w:rsid w:val="00707249"/>
    <w:rsid w:val="007119EB"/>
    <w:rsid w:val="00711F42"/>
    <w:rsid w:val="00712183"/>
    <w:rsid w:val="00714F6D"/>
    <w:rsid w:val="00715248"/>
    <w:rsid w:val="007153E5"/>
    <w:rsid w:val="00715D03"/>
    <w:rsid w:val="00723B82"/>
    <w:rsid w:val="007251CB"/>
    <w:rsid w:val="0072724B"/>
    <w:rsid w:val="00730460"/>
    <w:rsid w:val="00730538"/>
    <w:rsid w:val="007305D2"/>
    <w:rsid w:val="00730CF5"/>
    <w:rsid w:val="00731C1A"/>
    <w:rsid w:val="00731DDC"/>
    <w:rsid w:val="00733128"/>
    <w:rsid w:val="00733252"/>
    <w:rsid w:val="0073589A"/>
    <w:rsid w:val="007366BA"/>
    <w:rsid w:val="00737B45"/>
    <w:rsid w:val="007400E5"/>
    <w:rsid w:val="0074016A"/>
    <w:rsid w:val="00740D26"/>
    <w:rsid w:val="007415E5"/>
    <w:rsid w:val="00742BC4"/>
    <w:rsid w:val="00743789"/>
    <w:rsid w:val="00744784"/>
    <w:rsid w:val="00745D29"/>
    <w:rsid w:val="007464B3"/>
    <w:rsid w:val="007466B1"/>
    <w:rsid w:val="0074686D"/>
    <w:rsid w:val="00750B28"/>
    <w:rsid w:val="00750E90"/>
    <w:rsid w:val="00753AA2"/>
    <w:rsid w:val="00754038"/>
    <w:rsid w:val="007558BB"/>
    <w:rsid w:val="00755CCF"/>
    <w:rsid w:val="00755ED6"/>
    <w:rsid w:val="00756CAB"/>
    <w:rsid w:val="0075790A"/>
    <w:rsid w:val="00761932"/>
    <w:rsid w:val="00762A1F"/>
    <w:rsid w:val="00762A5B"/>
    <w:rsid w:val="00763DEB"/>
    <w:rsid w:val="0076452C"/>
    <w:rsid w:val="00766E9E"/>
    <w:rsid w:val="0077033A"/>
    <w:rsid w:val="00774D03"/>
    <w:rsid w:val="007756FB"/>
    <w:rsid w:val="007800EE"/>
    <w:rsid w:val="00784C15"/>
    <w:rsid w:val="00786047"/>
    <w:rsid w:val="0079036F"/>
    <w:rsid w:val="0079112F"/>
    <w:rsid w:val="00792710"/>
    <w:rsid w:val="007927DA"/>
    <w:rsid w:val="0079367A"/>
    <w:rsid w:val="00793879"/>
    <w:rsid w:val="007954F4"/>
    <w:rsid w:val="00795A65"/>
    <w:rsid w:val="007967CF"/>
    <w:rsid w:val="0079729F"/>
    <w:rsid w:val="00797304"/>
    <w:rsid w:val="007A137B"/>
    <w:rsid w:val="007A2E33"/>
    <w:rsid w:val="007A524E"/>
    <w:rsid w:val="007A63E3"/>
    <w:rsid w:val="007A76B8"/>
    <w:rsid w:val="007C0FE9"/>
    <w:rsid w:val="007C3077"/>
    <w:rsid w:val="007C6D5D"/>
    <w:rsid w:val="007C7477"/>
    <w:rsid w:val="007C75B6"/>
    <w:rsid w:val="007D0424"/>
    <w:rsid w:val="007D0AE9"/>
    <w:rsid w:val="007D1349"/>
    <w:rsid w:val="007D1501"/>
    <w:rsid w:val="007D30E0"/>
    <w:rsid w:val="007D3BF0"/>
    <w:rsid w:val="007D3DCE"/>
    <w:rsid w:val="007D4240"/>
    <w:rsid w:val="007D4439"/>
    <w:rsid w:val="007D5031"/>
    <w:rsid w:val="007D5975"/>
    <w:rsid w:val="007D5AA4"/>
    <w:rsid w:val="007D5C81"/>
    <w:rsid w:val="007D62F5"/>
    <w:rsid w:val="007E0493"/>
    <w:rsid w:val="007E0AC2"/>
    <w:rsid w:val="007E1961"/>
    <w:rsid w:val="007E5504"/>
    <w:rsid w:val="007E5742"/>
    <w:rsid w:val="007E6901"/>
    <w:rsid w:val="007F34ED"/>
    <w:rsid w:val="007F4129"/>
    <w:rsid w:val="007F4482"/>
    <w:rsid w:val="007F5397"/>
    <w:rsid w:val="007F5B56"/>
    <w:rsid w:val="007F68A6"/>
    <w:rsid w:val="007F7369"/>
    <w:rsid w:val="007F785A"/>
    <w:rsid w:val="008038DB"/>
    <w:rsid w:val="00804B05"/>
    <w:rsid w:val="0080502C"/>
    <w:rsid w:val="008061EB"/>
    <w:rsid w:val="008067BA"/>
    <w:rsid w:val="00807815"/>
    <w:rsid w:val="00807C9B"/>
    <w:rsid w:val="008105DB"/>
    <w:rsid w:val="00810AC6"/>
    <w:rsid w:val="0081151A"/>
    <w:rsid w:val="0081292D"/>
    <w:rsid w:val="00814783"/>
    <w:rsid w:val="0081487E"/>
    <w:rsid w:val="00815109"/>
    <w:rsid w:val="00817BD8"/>
    <w:rsid w:val="00821538"/>
    <w:rsid w:val="008217A5"/>
    <w:rsid w:val="00821ABD"/>
    <w:rsid w:val="00824C7F"/>
    <w:rsid w:val="00824E05"/>
    <w:rsid w:val="00826149"/>
    <w:rsid w:val="00826C7E"/>
    <w:rsid w:val="008322F5"/>
    <w:rsid w:val="0083330F"/>
    <w:rsid w:val="00833634"/>
    <w:rsid w:val="00835A1B"/>
    <w:rsid w:val="00835AA2"/>
    <w:rsid w:val="00836045"/>
    <w:rsid w:val="00836685"/>
    <w:rsid w:val="0083701B"/>
    <w:rsid w:val="008376E4"/>
    <w:rsid w:val="008379A0"/>
    <w:rsid w:val="00837AA7"/>
    <w:rsid w:val="00841A33"/>
    <w:rsid w:val="00841EDD"/>
    <w:rsid w:val="008422A6"/>
    <w:rsid w:val="0084299D"/>
    <w:rsid w:val="00842B16"/>
    <w:rsid w:val="00843049"/>
    <w:rsid w:val="0085003F"/>
    <w:rsid w:val="00850D91"/>
    <w:rsid w:val="008515FC"/>
    <w:rsid w:val="008528B3"/>
    <w:rsid w:val="00852B6C"/>
    <w:rsid w:val="00853817"/>
    <w:rsid w:val="00853AD2"/>
    <w:rsid w:val="00856B85"/>
    <w:rsid w:val="00861201"/>
    <w:rsid w:val="00863C19"/>
    <w:rsid w:val="0086472D"/>
    <w:rsid w:val="00866C5D"/>
    <w:rsid w:val="008673C7"/>
    <w:rsid w:val="008704FE"/>
    <w:rsid w:val="00870C7B"/>
    <w:rsid w:val="00871051"/>
    <w:rsid w:val="00871145"/>
    <w:rsid w:val="00874CBB"/>
    <w:rsid w:val="00875469"/>
    <w:rsid w:val="008765C9"/>
    <w:rsid w:val="00876B51"/>
    <w:rsid w:val="008842C8"/>
    <w:rsid w:val="00894D45"/>
    <w:rsid w:val="00897C25"/>
    <w:rsid w:val="008A40B6"/>
    <w:rsid w:val="008A64A9"/>
    <w:rsid w:val="008A672F"/>
    <w:rsid w:val="008A6E6C"/>
    <w:rsid w:val="008A6F34"/>
    <w:rsid w:val="008B0027"/>
    <w:rsid w:val="008B018F"/>
    <w:rsid w:val="008B083F"/>
    <w:rsid w:val="008B10FE"/>
    <w:rsid w:val="008B2D46"/>
    <w:rsid w:val="008B5840"/>
    <w:rsid w:val="008B5BF3"/>
    <w:rsid w:val="008B657F"/>
    <w:rsid w:val="008B7333"/>
    <w:rsid w:val="008B795A"/>
    <w:rsid w:val="008B7CEA"/>
    <w:rsid w:val="008B7EDF"/>
    <w:rsid w:val="008C03BB"/>
    <w:rsid w:val="008C05C8"/>
    <w:rsid w:val="008C0BA3"/>
    <w:rsid w:val="008C19BD"/>
    <w:rsid w:val="008C4541"/>
    <w:rsid w:val="008C4D05"/>
    <w:rsid w:val="008C7B30"/>
    <w:rsid w:val="008D0090"/>
    <w:rsid w:val="008D01FF"/>
    <w:rsid w:val="008D0614"/>
    <w:rsid w:val="008D136C"/>
    <w:rsid w:val="008D1CAC"/>
    <w:rsid w:val="008D339E"/>
    <w:rsid w:val="008D35CE"/>
    <w:rsid w:val="008D72E9"/>
    <w:rsid w:val="008D7629"/>
    <w:rsid w:val="008D79BF"/>
    <w:rsid w:val="008D7A36"/>
    <w:rsid w:val="008E1224"/>
    <w:rsid w:val="008E43F3"/>
    <w:rsid w:val="008E4969"/>
    <w:rsid w:val="008E548E"/>
    <w:rsid w:val="008E55C0"/>
    <w:rsid w:val="008E65A2"/>
    <w:rsid w:val="008E748A"/>
    <w:rsid w:val="008F0A15"/>
    <w:rsid w:val="008F0B7B"/>
    <w:rsid w:val="008F1D6B"/>
    <w:rsid w:val="008F4970"/>
    <w:rsid w:val="008F4977"/>
    <w:rsid w:val="008F6DA6"/>
    <w:rsid w:val="00900777"/>
    <w:rsid w:val="009007E1"/>
    <w:rsid w:val="009007ED"/>
    <w:rsid w:val="0090183A"/>
    <w:rsid w:val="00901D5B"/>
    <w:rsid w:val="00903B8B"/>
    <w:rsid w:val="00904292"/>
    <w:rsid w:val="009051B3"/>
    <w:rsid w:val="009069B7"/>
    <w:rsid w:val="009104C5"/>
    <w:rsid w:val="0091164D"/>
    <w:rsid w:val="00915934"/>
    <w:rsid w:val="009167BD"/>
    <w:rsid w:val="009167BE"/>
    <w:rsid w:val="00916975"/>
    <w:rsid w:val="00922B64"/>
    <w:rsid w:val="009239FE"/>
    <w:rsid w:val="009244A8"/>
    <w:rsid w:val="009250AD"/>
    <w:rsid w:val="00925555"/>
    <w:rsid w:val="00931F48"/>
    <w:rsid w:val="00934415"/>
    <w:rsid w:val="00935A2B"/>
    <w:rsid w:val="00937DBD"/>
    <w:rsid w:val="00941248"/>
    <w:rsid w:val="00944E9C"/>
    <w:rsid w:val="00946589"/>
    <w:rsid w:val="00946AB8"/>
    <w:rsid w:val="00947716"/>
    <w:rsid w:val="00947D7D"/>
    <w:rsid w:val="009505C5"/>
    <w:rsid w:val="00954DFA"/>
    <w:rsid w:val="0095631F"/>
    <w:rsid w:val="00961A1B"/>
    <w:rsid w:val="00961EAF"/>
    <w:rsid w:val="00962519"/>
    <w:rsid w:val="0096268A"/>
    <w:rsid w:val="0096577C"/>
    <w:rsid w:val="00966EA0"/>
    <w:rsid w:val="00967733"/>
    <w:rsid w:val="009710C1"/>
    <w:rsid w:val="0097373F"/>
    <w:rsid w:val="009745C1"/>
    <w:rsid w:val="00975CCE"/>
    <w:rsid w:val="009774C0"/>
    <w:rsid w:val="00977F83"/>
    <w:rsid w:val="009805CF"/>
    <w:rsid w:val="00980F3E"/>
    <w:rsid w:val="00983802"/>
    <w:rsid w:val="00983FA4"/>
    <w:rsid w:val="0098620B"/>
    <w:rsid w:val="009868DC"/>
    <w:rsid w:val="00990C41"/>
    <w:rsid w:val="00992712"/>
    <w:rsid w:val="0099516B"/>
    <w:rsid w:val="009954EA"/>
    <w:rsid w:val="00996648"/>
    <w:rsid w:val="00996D85"/>
    <w:rsid w:val="009A1CB1"/>
    <w:rsid w:val="009A36C2"/>
    <w:rsid w:val="009A392B"/>
    <w:rsid w:val="009A4651"/>
    <w:rsid w:val="009A4B68"/>
    <w:rsid w:val="009A7073"/>
    <w:rsid w:val="009B0571"/>
    <w:rsid w:val="009B42CB"/>
    <w:rsid w:val="009B4743"/>
    <w:rsid w:val="009B5DBB"/>
    <w:rsid w:val="009B6788"/>
    <w:rsid w:val="009B7552"/>
    <w:rsid w:val="009B7F8E"/>
    <w:rsid w:val="009C0E94"/>
    <w:rsid w:val="009C1130"/>
    <w:rsid w:val="009C4EC9"/>
    <w:rsid w:val="009C4F82"/>
    <w:rsid w:val="009C6EF1"/>
    <w:rsid w:val="009C7975"/>
    <w:rsid w:val="009D0288"/>
    <w:rsid w:val="009D0771"/>
    <w:rsid w:val="009D0866"/>
    <w:rsid w:val="009D5D41"/>
    <w:rsid w:val="009D60ED"/>
    <w:rsid w:val="009D7C92"/>
    <w:rsid w:val="009E0D34"/>
    <w:rsid w:val="009E0FDF"/>
    <w:rsid w:val="009E1982"/>
    <w:rsid w:val="009E1C3F"/>
    <w:rsid w:val="009E239F"/>
    <w:rsid w:val="009E294D"/>
    <w:rsid w:val="009E2E52"/>
    <w:rsid w:val="009E690B"/>
    <w:rsid w:val="009E6F2D"/>
    <w:rsid w:val="009E7209"/>
    <w:rsid w:val="009F04CE"/>
    <w:rsid w:val="009F0755"/>
    <w:rsid w:val="009F2508"/>
    <w:rsid w:val="009F396C"/>
    <w:rsid w:val="009F4EEA"/>
    <w:rsid w:val="009F59A7"/>
    <w:rsid w:val="009F5C4E"/>
    <w:rsid w:val="009F70F9"/>
    <w:rsid w:val="009F713A"/>
    <w:rsid w:val="009F7262"/>
    <w:rsid w:val="009F77CF"/>
    <w:rsid w:val="00A0081D"/>
    <w:rsid w:val="00A01167"/>
    <w:rsid w:val="00A018AF"/>
    <w:rsid w:val="00A02DED"/>
    <w:rsid w:val="00A02DFD"/>
    <w:rsid w:val="00A03213"/>
    <w:rsid w:val="00A043ED"/>
    <w:rsid w:val="00A107DC"/>
    <w:rsid w:val="00A12638"/>
    <w:rsid w:val="00A12920"/>
    <w:rsid w:val="00A13E76"/>
    <w:rsid w:val="00A16646"/>
    <w:rsid w:val="00A20423"/>
    <w:rsid w:val="00A206AF"/>
    <w:rsid w:val="00A20E0D"/>
    <w:rsid w:val="00A22C9F"/>
    <w:rsid w:val="00A23245"/>
    <w:rsid w:val="00A24304"/>
    <w:rsid w:val="00A24C05"/>
    <w:rsid w:val="00A2663B"/>
    <w:rsid w:val="00A320EA"/>
    <w:rsid w:val="00A3433C"/>
    <w:rsid w:val="00A3490D"/>
    <w:rsid w:val="00A40025"/>
    <w:rsid w:val="00A41518"/>
    <w:rsid w:val="00A434CC"/>
    <w:rsid w:val="00A43C88"/>
    <w:rsid w:val="00A44317"/>
    <w:rsid w:val="00A44322"/>
    <w:rsid w:val="00A44903"/>
    <w:rsid w:val="00A4550F"/>
    <w:rsid w:val="00A45934"/>
    <w:rsid w:val="00A504D9"/>
    <w:rsid w:val="00A527E2"/>
    <w:rsid w:val="00A53B98"/>
    <w:rsid w:val="00A55450"/>
    <w:rsid w:val="00A6011E"/>
    <w:rsid w:val="00A603AF"/>
    <w:rsid w:val="00A62AA4"/>
    <w:rsid w:val="00A62EB4"/>
    <w:rsid w:val="00A64D22"/>
    <w:rsid w:val="00A65972"/>
    <w:rsid w:val="00A66098"/>
    <w:rsid w:val="00A6722C"/>
    <w:rsid w:val="00A67BEC"/>
    <w:rsid w:val="00A67F4F"/>
    <w:rsid w:val="00A72623"/>
    <w:rsid w:val="00A72670"/>
    <w:rsid w:val="00A73663"/>
    <w:rsid w:val="00A74E91"/>
    <w:rsid w:val="00A76808"/>
    <w:rsid w:val="00A81111"/>
    <w:rsid w:val="00A81EFA"/>
    <w:rsid w:val="00A82070"/>
    <w:rsid w:val="00A82D11"/>
    <w:rsid w:val="00A832AA"/>
    <w:rsid w:val="00A845D6"/>
    <w:rsid w:val="00A84634"/>
    <w:rsid w:val="00A84BED"/>
    <w:rsid w:val="00A86E96"/>
    <w:rsid w:val="00A91293"/>
    <w:rsid w:val="00A919D7"/>
    <w:rsid w:val="00A92BEC"/>
    <w:rsid w:val="00A93527"/>
    <w:rsid w:val="00A93C59"/>
    <w:rsid w:val="00A94AA4"/>
    <w:rsid w:val="00A9598C"/>
    <w:rsid w:val="00A963C6"/>
    <w:rsid w:val="00A970E8"/>
    <w:rsid w:val="00AA4063"/>
    <w:rsid w:val="00AA4413"/>
    <w:rsid w:val="00AA5627"/>
    <w:rsid w:val="00AA6451"/>
    <w:rsid w:val="00AB1432"/>
    <w:rsid w:val="00AB1A56"/>
    <w:rsid w:val="00AB2063"/>
    <w:rsid w:val="00AB2D3F"/>
    <w:rsid w:val="00AB3A0E"/>
    <w:rsid w:val="00AB66AE"/>
    <w:rsid w:val="00AB70F2"/>
    <w:rsid w:val="00AB7FE4"/>
    <w:rsid w:val="00AC09D4"/>
    <w:rsid w:val="00AC175E"/>
    <w:rsid w:val="00AC607F"/>
    <w:rsid w:val="00AC63B9"/>
    <w:rsid w:val="00AC712B"/>
    <w:rsid w:val="00AD0174"/>
    <w:rsid w:val="00AD36E6"/>
    <w:rsid w:val="00AD3DA2"/>
    <w:rsid w:val="00AE472D"/>
    <w:rsid w:val="00AE4DBB"/>
    <w:rsid w:val="00AE5045"/>
    <w:rsid w:val="00AE58B1"/>
    <w:rsid w:val="00AE5C00"/>
    <w:rsid w:val="00AE7717"/>
    <w:rsid w:val="00AE7963"/>
    <w:rsid w:val="00AE7D47"/>
    <w:rsid w:val="00AF0C8A"/>
    <w:rsid w:val="00AF281B"/>
    <w:rsid w:val="00AF4C90"/>
    <w:rsid w:val="00AF4D05"/>
    <w:rsid w:val="00AF5E96"/>
    <w:rsid w:val="00AF6CF3"/>
    <w:rsid w:val="00B0028B"/>
    <w:rsid w:val="00B00B39"/>
    <w:rsid w:val="00B02323"/>
    <w:rsid w:val="00B02341"/>
    <w:rsid w:val="00B0242E"/>
    <w:rsid w:val="00B03115"/>
    <w:rsid w:val="00B04576"/>
    <w:rsid w:val="00B0706B"/>
    <w:rsid w:val="00B075F9"/>
    <w:rsid w:val="00B07C4D"/>
    <w:rsid w:val="00B10E64"/>
    <w:rsid w:val="00B118A6"/>
    <w:rsid w:val="00B118DF"/>
    <w:rsid w:val="00B119EC"/>
    <w:rsid w:val="00B11E6E"/>
    <w:rsid w:val="00B12C5E"/>
    <w:rsid w:val="00B138C0"/>
    <w:rsid w:val="00B14380"/>
    <w:rsid w:val="00B15C9B"/>
    <w:rsid w:val="00B163CD"/>
    <w:rsid w:val="00B2034D"/>
    <w:rsid w:val="00B20AFA"/>
    <w:rsid w:val="00B211F9"/>
    <w:rsid w:val="00B21B56"/>
    <w:rsid w:val="00B21C92"/>
    <w:rsid w:val="00B24933"/>
    <w:rsid w:val="00B24EF2"/>
    <w:rsid w:val="00B25899"/>
    <w:rsid w:val="00B2693D"/>
    <w:rsid w:val="00B27133"/>
    <w:rsid w:val="00B27D73"/>
    <w:rsid w:val="00B30CF5"/>
    <w:rsid w:val="00B31B34"/>
    <w:rsid w:val="00B321AA"/>
    <w:rsid w:val="00B3253A"/>
    <w:rsid w:val="00B328FD"/>
    <w:rsid w:val="00B32B48"/>
    <w:rsid w:val="00B32CAB"/>
    <w:rsid w:val="00B33D3E"/>
    <w:rsid w:val="00B3525A"/>
    <w:rsid w:val="00B35608"/>
    <w:rsid w:val="00B408E7"/>
    <w:rsid w:val="00B4136A"/>
    <w:rsid w:val="00B422CA"/>
    <w:rsid w:val="00B44462"/>
    <w:rsid w:val="00B45342"/>
    <w:rsid w:val="00B4538C"/>
    <w:rsid w:val="00B46C21"/>
    <w:rsid w:val="00B479FD"/>
    <w:rsid w:val="00B47C19"/>
    <w:rsid w:val="00B56416"/>
    <w:rsid w:val="00B5651B"/>
    <w:rsid w:val="00B571B5"/>
    <w:rsid w:val="00B571F2"/>
    <w:rsid w:val="00B57937"/>
    <w:rsid w:val="00B611EB"/>
    <w:rsid w:val="00B64209"/>
    <w:rsid w:val="00B64FDF"/>
    <w:rsid w:val="00B65659"/>
    <w:rsid w:val="00B676BB"/>
    <w:rsid w:val="00B7041E"/>
    <w:rsid w:val="00B72B6C"/>
    <w:rsid w:val="00B734DB"/>
    <w:rsid w:val="00B75276"/>
    <w:rsid w:val="00B77676"/>
    <w:rsid w:val="00B77800"/>
    <w:rsid w:val="00B77E5D"/>
    <w:rsid w:val="00B77FA0"/>
    <w:rsid w:val="00B8142F"/>
    <w:rsid w:val="00B82E5A"/>
    <w:rsid w:val="00B86E69"/>
    <w:rsid w:val="00B92B56"/>
    <w:rsid w:val="00B95D6E"/>
    <w:rsid w:val="00BA0198"/>
    <w:rsid w:val="00BA07F9"/>
    <w:rsid w:val="00BA2E4F"/>
    <w:rsid w:val="00BA398C"/>
    <w:rsid w:val="00BA5E16"/>
    <w:rsid w:val="00BA79C5"/>
    <w:rsid w:val="00BB0722"/>
    <w:rsid w:val="00BB1B3F"/>
    <w:rsid w:val="00BB3052"/>
    <w:rsid w:val="00BB48CF"/>
    <w:rsid w:val="00BB495A"/>
    <w:rsid w:val="00BB69F7"/>
    <w:rsid w:val="00BB77A4"/>
    <w:rsid w:val="00BC0B5B"/>
    <w:rsid w:val="00BC1AE6"/>
    <w:rsid w:val="00BC1C23"/>
    <w:rsid w:val="00BC263D"/>
    <w:rsid w:val="00BC3A5C"/>
    <w:rsid w:val="00BC79B8"/>
    <w:rsid w:val="00BD0B6F"/>
    <w:rsid w:val="00BD3A45"/>
    <w:rsid w:val="00BD4800"/>
    <w:rsid w:val="00BD5287"/>
    <w:rsid w:val="00BD55FF"/>
    <w:rsid w:val="00BD615E"/>
    <w:rsid w:val="00BD641D"/>
    <w:rsid w:val="00BD7307"/>
    <w:rsid w:val="00BE0CA6"/>
    <w:rsid w:val="00BE247E"/>
    <w:rsid w:val="00BE48B8"/>
    <w:rsid w:val="00BE4B06"/>
    <w:rsid w:val="00BE56E4"/>
    <w:rsid w:val="00BF131C"/>
    <w:rsid w:val="00BF2AA0"/>
    <w:rsid w:val="00BF349D"/>
    <w:rsid w:val="00BF46D3"/>
    <w:rsid w:val="00BF5E92"/>
    <w:rsid w:val="00BF7C38"/>
    <w:rsid w:val="00C00597"/>
    <w:rsid w:val="00C00A43"/>
    <w:rsid w:val="00C02891"/>
    <w:rsid w:val="00C037D6"/>
    <w:rsid w:val="00C10288"/>
    <w:rsid w:val="00C113DB"/>
    <w:rsid w:val="00C12208"/>
    <w:rsid w:val="00C1290F"/>
    <w:rsid w:val="00C14D79"/>
    <w:rsid w:val="00C159E4"/>
    <w:rsid w:val="00C179EF"/>
    <w:rsid w:val="00C21757"/>
    <w:rsid w:val="00C21F90"/>
    <w:rsid w:val="00C228B0"/>
    <w:rsid w:val="00C23697"/>
    <w:rsid w:val="00C24130"/>
    <w:rsid w:val="00C24137"/>
    <w:rsid w:val="00C24751"/>
    <w:rsid w:val="00C27C73"/>
    <w:rsid w:val="00C3035D"/>
    <w:rsid w:val="00C30D77"/>
    <w:rsid w:val="00C354AD"/>
    <w:rsid w:val="00C3580C"/>
    <w:rsid w:val="00C35DE3"/>
    <w:rsid w:val="00C3680C"/>
    <w:rsid w:val="00C40176"/>
    <w:rsid w:val="00C4051B"/>
    <w:rsid w:val="00C41217"/>
    <w:rsid w:val="00C42424"/>
    <w:rsid w:val="00C43365"/>
    <w:rsid w:val="00C443FA"/>
    <w:rsid w:val="00C4524B"/>
    <w:rsid w:val="00C45F00"/>
    <w:rsid w:val="00C466D2"/>
    <w:rsid w:val="00C503ED"/>
    <w:rsid w:val="00C5355D"/>
    <w:rsid w:val="00C53C02"/>
    <w:rsid w:val="00C56260"/>
    <w:rsid w:val="00C631F0"/>
    <w:rsid w:val="00C70406"/>
    <w:rsid w:val="00C713C4"/>
    <w:rsid w:val="00C72DE8"/>
    <w:rsid w:val="00C74A7D"/>
    <w:rsid w:val="00C74E64"/>
    <w:rsid w:val="00C774C3"/>
    <w:rsid w:val="00C81772"/>
    <w:rsid w:val="00C81C66"/>
    <w:rsid w:val="00C824BD"/>
    <w:rsid w:val="00C826E3"/>
    <w:rsid w:val="00C83635"/>
    <w:rsid w:val="00C83B00"/>
    <w:rsid w:val="00C85EAD"/>
    <w:rsid w:val="00C86A0C"/>
    <w:rsid w:val="00C900C2"/>
    <w:rsid w:val="00C91091"/>
    <w:rsid w:val="00C93456"/>
    <w:rsid w:val="00C945ED"/>
    <w:rsid w:val="00C94E5C"/>
    <w:rsid w:val="00C94F81"/>
    <w:rsid w:val="00C95B98"/>
    <w:rsid w:val="00C963DF"/>
    <w:rsid w:val="00C9674A"/>
    <w:rsid w:val="00CA1A2A"/>
    <w:rsid w:val="00CA1E15"/>
    <w:rsid w:val="00CA2A7C"/>
    <w:rsid w:val="00CA2ECA"/>
    <w:rsid w:val="00CA3249"/>
    <w:rsid w:val="00CA3D9C"/>
    <w:rsid w:val="00CA3E81"/>
    <w:rsid w:val="00CA4698"/>
    <w:rsid w:val="00CA5667"/>
    <w:rsid w:val="00CB03E7"/>
    <w:rsid w:val="00CB1182"/>
    <w:rsid w:val="00CB1EEC"/>
    <w:rsid w:val="00CB1FA6"/>
    <w:rsid w:val="00CB2911"/>
    <w:rsid w:val="00CB5450"/>
    <w:rsid w:val="00CC1454"/>
    <w:rsid w:val="00CC3C5E"/>
    <w:rsid w:val="00CC7B1F"/>
    <w:rsid w:val="00CD1DA9"/>
    <w:rsid w:val="00CD5145"/>
    <w:rsid w:val="00CD55E9"/>
    <w:rsid w:val="00CD5809"/>
    <w:rsid w:val="00CE07E8"/>
    <w:rsid w:val="00CE0D41"/>
    <w:rsid w:val="00CE52AF"/>
    <w:rsid w:val="00CE57CB"/>
    <w:rsid w:val="00CE6E00"/>
    <w:rsid w:val="00CE6E81"/>
    <w:rsid w:val="00CF0314"/>
    <w:rsid w:val="00CF0F41"/>
    <w:rsid w:val="00CF1258"/>
    <w:rsid w:val="00CF26FA"/>
    <w:rsid w:val="00CF327E"/>
    <w:rsid w:val="00CF703E"/>
    <w:rsid w:val="00CF70A8"/>
    <w:rsid w:val="00CF7801"/>
    <w:rsid w:val="00CF7E6B"/>
    <w:rsid w:val="00D04D82"/>
    <w:rsid w:val="00D108C7"/>
    <w:rsid w:val="00D10A89"/>
    <w:rsid w:val="00D11347"/>
    <w:rsid w:val="00D1150A"/>
    <w:rsid w:val="00D1222A"/>
    <w:rsid w:val="00D14EB2"/>
    <w:rsid w:val="00D1592F"/>
    <w:rsid w:val="00D15F8E"/>
    <w:rsid w:val="00D161B6"/>
    <w:rsid w:val="00D161E2"/>
    <w:rsid w:val="00D1744D"/>
    <w:rsid w:val="00D207B9"/>
    <w:rsid w:val="00D236D8"/>
    <w:rsid w:val="00D25235"/>
    <w:rsid w:val="00D254F9"/>
    <w:rsid w:val="00D30771"/>
    <w:rsid w:val="00D3309B"/>
    <w:rsid w:val="00D337AD"/>
    <w:rsid w:val="00D33876"/>
    <w:rsid w:val="00D360CC"/>
    <w:rsid w:val="00D41B29"/>
    <w:rsid w:val="00D44540"/>
    <w:rsid w:val="00D44BD3"/>
    <w:rsid w:val="00D471CE"/>
    <w:rsid w:val="00D531EB"/>
    <w:rsid w:val="00D53DCF"/>
    <w:rsid w:val="00D5717B"/>
    <w:rsid w:val="00D572A2"/>
    <w:rsid w:val="00D573CF"/>
    <w:rsid w:val="00D57506"/>
    <w:rsid w:val="00D61F4D"/>
    <w:rsid w:val="00D63A21"/>
    <w:rsid w:val="00D64DE0"/>
    <w:rsid w:val="00D66E10"/>
    <w:rsid w:val="00D72117"/>
    <w:rsid w:val="00D724C7"/>
    <w:rsid w:val="00D76091"/>
    <w:rsid w:val="00D81567"/>
    <w:rsid w:val="00D81DFF"/>
    <w:rsid w:val="00D8222B"/>
    <w:rsid w:val="00D84D4F"/>
    <w:rsid w:val="00D90052"/>
    <w:rsid w:val="00D9017E"/>
    <w:rsid w:val="00D923A6"/>
    <w:rsid w:val="00D93102"/>
    <w:rsid w:val="00D93F96"/>
    <w:rsid w:val="00D94727"/>
    <w:rsid w:val="00DA0CC7"/>
    <w:rsid w:val="00DA6CA1"/>
    <w:rsid w:val="00DB2368"/>
    <w:rsid w:val="00DB2606"/>
    <w:rsid w:val="00DB2D91"/>
    <w:rsid w:val="00DB4521"/>
    <w:rsid w:val="00DB4721"/>
    <w:rsid w:val="00DB6D2C"/>
    <w:rsid w:val="00DB7091"/>
    <w:rsid w:val="00DB7A17"/>
    <w:rsid w:val="00DC08BB"/>
    <w:rsid w:val="00DC5623"/>
    <w:rsid w:val="00DC5C19"/>
    <w:rsid w:val="00DC62CA"/>
    <w:rsid w:val="00DC652C"/>
    <w:rsid w:val="00DC6B07"/>
    <w:rsid w:val="00DD2058"/>
    <w:rsid w:val="00DD33D8"/>
    <w:rsid w:val="00DD3A24"/>
    <w:rsid w:val="00DD60A9"/>
    <w:rsid w:val="00DE1756"/>
    <w:rsid w:val="00DE2714"/>
    <w:rsid w:val="00DE2AAB"/>
    <w:rsid w:val="00DE3098"/>
    <w:rsid w:val="00DE4CCD"/>
    <w:rsid w:val="00DE5CF3"/>
    <w:rsid w:val="00DE5FF5"/>
    <w:rsid w:val="00DE62A8"/>
    <w:rsid w:val="00DF06DE"/>
    <w:rsid w:val="00DF07FE"/>
    <w:rsid w:val="00DF0C41"/>
    <w:rsid w:val="00DF10B8"/>
    <w:rsid w:val="00DF31A1"/>
    <w:rsid w:val="00DF3B80"/>
    <w:rsid w:val="00DF4244"/>
    <w:rsid w:val="00DF45F5"/>
    <w:rsid w:val="00DF4EC4"/>
    <w:rsid w:val="00DF71AD"/>
    <w:rsid w:val="00DF7886"/>
    <w:rsid w:val="00E013CD"/>
    <w:rsid w:val="00E05B9B"/>
    <w:rsid w:val="00E070E8"/>
    <w:rsid w:val="00E075CB"/>
    <w:rsid w:val="00E105A2"/>
    <w:rsid w:val="00E110F3"/>
    <w:rsid w:val="00E11135"/>
    <w:rsid w:val="00E14A58"/>
    <w:rsid w:val="00E14ACD"/>
    <w:rsid w:val="00E151BE"/>
    <w:rsid w:val="00E16267"/>
    <w:rsid w:val="00E16927"/>
    <w:rsid w:val="00E17D7A"/>
    <w:rsid w:val="00E2019C"/>
    <w:rsid w:val="00E202F5"/>
    <w:rsid w:val="00E20A98"/>
    <w:rsid w:val="00E24B29"/>
    <w:rsid w:val="00E27F55"/>
    <w:rsid w:val="00E34526"/>
    <w:rsid w:val="00E353A4"/>
    <w:rsid w:val="00E35B33"/>
    <w:rsid w:val="00E37B81"/>
    <w:rsid w:val="00E404EB"/>
    <w:rsid w:val="00E40D9D"/>
    <w:rsid w:val="00E41656"/>
    <w:rsid w:val="00E42053"/>
    <w:rsid w:val="00E44547"/>
    <w:rsid w:val="00E4482B"/>
    <w:rsid w:val="00E45358"/>
    <w:rsid w:val="00E476BD"/>
    <w:rsid w:val="00E507AF"/>
    <w:rsid w:val="00E50A90"/>
    <w:rsid w:val="00E51792"/>
    <w:rsid w:val="00E56AB9"/>
    <w:rsid w:val="00E56EE0"/>
    <w:rsid w:val="00E60B8E"/>
    <w:rsid w:val="00E60E46"/>
    <w:rsid w:val="00E62005"/>
    <w:rsid w:val="00E6223D"/>
    <w:rsid w:val="00E63A12"/>
    <w:rsid w:val="00E64E2D"/>
    <w:rsid w:val="00E664F1"/>
    <w:rsid w:val="00E675A4"/>
    <w:rsid w:val="00E72116"/>
    <w:rsid w:val="00E75B40"/>
    <w:rsid w:val="00E76102"/>
    <w:rsid w:val="00E77781"/>
    <w:rsid w:val="00E8087B"/>
    <w:rsid w:val="00E81A11"/>
    <w:rsid w:val="00E82374"/>
    <w:rsid w:val="00E83098"/>
    <w:rsid w:val="00E83439"/>
    <w:rsid w:val="00E84A68"/>
    <w:rsid w:val="00E84B42"/>
    <w:rsid w:val="00E8576E"/>
    <w:rsid w:val="00E864EE"/>
    <w:rsid w:val="00E90AEA"/>
    <w:rsid w:val="00E90CF6"/>
    <w:rsid w:val="00E918FE"/>
    <w:rsid w:val="00E929A1"/>
    <w:rsid w:val="00E93083"/>
    <w:rsid w:val="00E9389A"/>
    <w:rsid w:val="00E9576D"/>
    <w:rsid w:val="00E966D5"/>
    <w:rsid w:val="00EA060C"/>
    <w:rsid w:val="00EA37D1"/>
    <w:rsid w:val="00EA4375"/>
    <w:rsid w:val="00EA4F2C"/>
    <w:rsid w:val="00EA5FB6"/>
    <w:rsid w:val="00EB18D8"/>
    <w:rsid w:val="00EB1B0E"/>
    <w:rsid w:val="00EB41B3"/>
    <w:rsid w:val="00EB5ED6"/>
    <w:rsid w:val="00EB6A25"/>
    <w:rsid w:val="00EB74A7"/>
    <w:rsid w:val="00EC0063"/>
    <w:rsid w:val="00EC32D4"/>
    <w:rsid w:val="00EC3AE7"/>
    <w:rsid w:val="00EC4297"/>
    <w:rsid w:val="00EC5ECC"/>
    <w:rsid w:val="00EC624B"/>
    <w:rsid w:val="00EC7782"/>
    <w:rsid w:val="00ED001A"/>
    <w:rsid w:val="00ED02DE"/>
    <w:rsid w:val="00ED2A0C"/>
    <w:rsid w:val="00ED46DF"/>
    <w:rsid w:val="00ED73C2"/>
    <w:rsid w:val="00EE05AD"/>
    <w:rsid w:val="00EE090D"/>
    <w:rsid w:val="00EE0DB7"/>
    <w:rsid w:val="00EE0FCB"/>
    <w:rsid w:val="00EE2D57"/>
    <w:rsid w:val="00EE314F"/>
    <w:rsid w:val="00EE42F0"/>
    <w:rsid w:val="00EE4CA3"/>
    <w:rsid w:val="00EE52B9"/>
    <w:rsid w:val="00EF4161"/>
    <w:rsid w:val="00EF4280"/>
    <w:rsid w:val="00EF496F"/>
    <w:rsid w:val="00EF5D2E"/>
    <w:rsid w:val="00EF65BF"/>
    <w:rsid w:val="00EF690D"/>
    <w:rsid w:val="00EF6BAF"/>
    <w:rsid w:val="00F00234"/>
    <w:rsid w:val="00F00D8F"/>
    <w:rsid w:val="00F01DE7"/>
    <w:rsid w:val="00F02FC8"/>
    <w:rsid w:val="00F038B1"/>
    <w:rsid w:val="00F03952"/>
    <w:rsid w:val="00F03DF6"/>
    <w:rsid w:val="00F048D0"/>
    <w:rsid w:val="00F071AF"/>
    <w:rsid w:val="00F07E3B"/>
    <w:rsid w:val="00F10082"/>
    <w:rsid w:val="00F10394"/>
    <w:rsid w:val="00F11EE0"/>
    <w:rsid w:val="00F12D85"/>
    <w:rsid w:val="00F13B6D"/>
    <w:rsid w:val="00F1459D"/>
    <w:rsid w:val="00F1637F"/>
    <w:rsid w:val="00F166A4"/>
    <w:rsid w:val="00F209F4"/>
    <w:rsid w:val="00F236A8"/>
    <w:rsid w:val="00F23B23"/>
    <w:rsid w:val="00F242A9"/>
    <w:rsid w:val="00F31289"/>
    <w:rsid w:val="00F31BC3"/>
    <w:rsid w:val="00F32F81"/>
    <w:rsid w:val="00F35695"/>
    <w:rsid w:val="00F35D37"/>
    <w:rsid w:val="00F37688"/>
    <w:rsid w:val="00F400C6"/>
    <w:rsid w:val="00F41AB4"/>
    <w:rsid w:val="00F45A3D"/>
    <w:rsid w:val="00F46F2F"/>
    <w:rsid w:val="00F47A26"/>
    <w:rsid w:val="00F47C7C"/>
    <w:rsid w:val="00F51248"/>
    <w:rsid w:val="00F51460"/>
    <w:rsid w:val="00F52BFC"/>
    <w:rsid w:val="00F56C6E"/>
    <w:rsid w:val="00F5718D"/>
    <w:rsid w:val="00F6068B"/>
    <w:rsid w:val="00F60AE0"/>
    <w:rsid w:val="00F60F98"/>
    <w:rsid w:val="00F6319B"/>
    <w:rsid w:val="00F65129"/>
    <w:rsid w:val="00F70C69"/>
    <w:rsid w:val="00F73A12"/>
    <w:rsid w:val="00F7420B"/>
    <w:rsid w:val="00F779F2"/>
    <w:rsid w:val="00F77E69"/>
    <w:rsid w:val="00F809E9"/>
    <w:rsid w:val="00F81238"/>
    <w:rsid w:val="00F81F98"/>
    <w:rsid w:val="00F845D8"/>
    <w:rsid w:val="00F863AD"/>
    <w:rsid w:val="00F90108"/>
    <w:rsid w:val="00F90BB7"/>
    <w:rsid w:val="00F91279"/>
    <w:rsid w:val="00F91426"/>
    <w:rsid w:val="00F9279C"/>
    <w:rsid w:val="00F93052"/>
    <w:rsid w:val="00F93A62"/>
    <w:rsid w:val="00F957D6"/>
    <w:rsid w:val="00F95F1B"/>
    <w:rsid w:val="00F96EC0"/>
    <w:rsid w:val="00F977D8"/>
    <w:rsid w:val="00FA0738"/>
    <w:rsid w:val="00FA1C96"/>
    <w:rsid w:val="00FA4CB3"/>
    <w:rsid w:val="00FA7BE6"/>
    <w:rsid w:val="00FB0DA1"/>
    <w:rsid w:val="00FB216B"/>
    <w:rsid w:val="00FB3A37"/>
    <w:rsid w:val="00FB521C"/>
    <w:rsid w:val="00FB53FD"/>
    <w:rsid w:val="00FB5A48"/>
    <w:rsid w:val="00FB72E5"/>
    <w:rsid w:val="00FB76DE"/>
    <w:rsid w:val="00FC181E"/>
    <w:rsid w:val="00FC3E01"/>
    <w:rsid w:val="00FC506B"/>
    <w:rsid w:val="00FC50F1"/>
    <w:rsid w:val="00FD0050"/>
    <w:rsid w:val="00FD101D"/>
    <w:rsid w:val="00FD1546"/>
    <w:rsid w:val="00FD167F"/>
    <w:rsid w:val="00FD18EF"/>
    <w:rsid w:val="00FD1949"/>
    <w:rsid w:val="00FD7177"/>
    <w:rsid w:val="00FD7999"/>
    <w:rsid w:val="00FE0FE8"/>
    <w:rsid w:val="00FE1914"/>
    <w:rsid w:val="00FE1AD6"/>
    <w:rsid w:val="00FE3106"/>
    <w:rsid w:val="00FE4908"/>
    <w:rsid w:val="00FE75D3"/>
    <w:rsid w:val="00FF0706"/>
    <w:rsid w:val="00FF0C99"/>
    <w:rsid w:val="00FF2225"/>
    <w:rsid w:val="00FF3755"/>
    <w:rsid w:val="00FF4694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993B8"/>
  <w15:docId w15:val="{57F48F7D-5560-4546-B20F-0E38AF13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50F1"/>
    <w:rPr>
      <w:sz w:val="24"/>
      <w:szCs w:val="24"/>
    </w:rPr>
  </w:style>
  <w:style w:type="paragraph" w:styleId="1">
    <w:name w:val="heading 1"/>
    <w:basedOn w:val="a"/>
    <w:next w:val="a"/>
    <w:qFormat/>
    <w:rsid w:val="00DB7091"/>
    <w:pPr>
      <w:keepNext/>
      <w:jc w:val="both"/>
      <w:outlineLvl w:val="0"/>
    </w:pPr>
    <w:rPr>
      <w:rFonts w:ascii="FreeSetCTT" w:hAnsi="FreeSetCTT"/>
      <w:b/>
      <w:sz w:val="20"/>
      <w:szCs w:val="20"/>
    </w:rPr>
  </w:style>
  <w:style w:type="paragraph" w:styleId="2">
    <w:name w:val="heading 2"/>
    <w:basedOn w:val="a"/>
    <w:next w:val="a"/>
    <w:qFormat/>
    <w:rsid w:val="00DB7091"/>
    <w:pPr>
      <w:keepNext/>
      <w:tabs>
        <w:tab w:val="left" w:pos="5812"/>
      </w:tabs>
      <w:jc w:val="both"/>
      <w:outlineLvl w:val="1"/>
    </w:pPr>
    <w:rPr>
      <w:rFonts w:ascii="FreeSetCTT" w:hAnsi="FreeSetCTT"/>
      <w:b/>
      <w:sz w:val="22"/>
      <w:szCs w:val="20"/>
    </w:rPr>
  </w:style>
  <w:style w:type="paragraph" w:styleId="3">
    <w:name w:val="heading 3"/>
    <w:basedOn w:val="a"/>
    <w:next w:val="a"/>
    <w:qFormat/>
    <w:rsid w:val="00DB7091"/>
    <w:pPr>
      <w:keepNext/>
      <w:shd w:val="clear" w:color="auto" w:fill="FFFFFF"/>
      <w:ind w:left="4066"/>
      <w:jc w:val="both"/>
      <w:outlineLvl w:val="2"/>
    </w:pPr>
    <w:rPr>
      <w:b/>
      <w:bCs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B7091"/>
    <w:pPr>
      <w:shd w:val="clear" w:color="auto" w:fill="FFFFFF"/>
      <w:spacing w:before="547" w:line="278" w:lineRule="exact"/>
      <w:ind w:left="1694" w:right="1522"/>
      <w:jc w:val="center"/>
    </w:pPr>
    <w:rPr>
      <w:b/>
      <w:bCs/>
      <w:color w:val="000000"/>
      <w:sz w:val="22"/>
      <w:szCs w:val="21"/>
    </w:rPr>
  </w:style>
  <w:style w:type="paragraph" w:styleId="a4">
    <w:name w:val="footer"/>
    <w:basedOn w:val="a"/>
    <w:rsid w:val="00DB7091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DB7091"/>
    <w:pPr>
      <w:jc w:val="both"/>
    </w:pPr>
    <w:rPr>
      <w:color w:val="000000"/>
      <w:sz w:val="22"/>
      <w:szCs w:val="20"/>
    </w:rPr>
  </w:style>
  <w:style w:type="paragraph" w:styleId="a7">
    <w:name w:val="header"/>
    <w:basedOn w:val="a"/>
    <w:link w:val="a8"/>
    <w:uiPriority w:val="99"/>
    <w:rsid w:val="00DB7091"/>
    <w:pPr>
      <w:tabs>
        <w:tab w:val="center" w:pos="4536"/>
        <w:tab w:val="right" w:pos="9072"/>
      </w:tabs>
    </w:pPr>
    <w:rPr>
      <w:szCs w:val="20"/>
    </w:rPr>
  </w:style>
  <w:style w:type="paragraph" w:styleId="a9">
    <w:name w:val="Body Text Indent"/>
    <w:basedOn w:val="a"/>
    <w:rsid w:val="00DB7091"/>
    <w:pPr>
      <w:shd w:val="clear" w:color="auto" w:fill="FFFFFF"/>
      <w:tabs>
        <w:tab w:val="left" w:pos="562"/>
      </w:tabs>
      <w:spacing w:line="274" w:lineRule="exact"/>
      <w:ind w:left="540" w:hanging="540"/>
      <w:jc w:val="both"/>
    </w:pPr>
    <w:rPr>
      <w:color w:val="000000"/>
      <w:sz w:val="22"/>
      <w:szCs w:val="21"/>
    </w:rPr>
  </w:style>
  <w:style w:type="paragraph" w:styleId="20">
    <w:name w:val="Body Text 2"/>
    <w:basedOn w:val="a"/>
    <w:link w:val="21"/>
    <w:rsid w:val="00DB7091"/>
    <w:pPr>
      <w:shd w:val="clear" w:color="auto" w:fill="FFFFFF"/>
      <w:spacing w:line="274" w:lineRule="exact"/>
      <w:ind w:right="19"/>
      <w:jc w:val="both"/>
    </w:pPr>
    <w:rPr>
      <w:color w:val="000000"/>
      <w:sz w:val="22"/>
    </w:rPr>
  </w:style>
  <w:style w:type="paragraph" w:styleId="22">
    <w:name w:val="Body Text Indent 2"/>
    <w:basedOn w:val="a"/>
    <w:link w:val="23"/>
    <w:rsid w:val="00DB7091"/>
    <w:pPr>
      <w:shd w:val="clear" w:color="auto" w:fill="FFFFFF"/>
      <w:tabs>
        <w:tab w:val="left" w:pos="571"/>
      </w:tabs>
      <w:ind w:left="40"/>
      <w:jc w:val="both"/>
    </w:pPr>
    <w:rPr>
      <w:color w:val="000000"/>
      <w:sz w:val="22"/>
      <w:szCs w:val="21"/>
    </w:rPr>
  </w:style>
  <w:style w:type="paragraph" w:styleId="30">
    <w:name w:val="Body Text Indent 3"/>
    <w:basedOn w:val="a"/>
    <w:rsid w:val="00DB7091"/>
    <w:pPr>
      <w:shd w:val="clear" w:color="auto" w:fill="FFFFFF"/>
      <w:ind w:left="567"/>
      <w:jc w:val="both"/>
    </w:pPr>
    <w:rPr>
      <w:color w:val="000000"/>
      <w:sz w:val="22"/>
      <w:szCs w:val="21"/>
    </w:rPr>
  </w:style>
  <w:style w:type="paragraph" w:styleId="31">
    <w:name w:val="Body Text 3"/>
    <w:basedOn w:val="a"/>
    <w:rsid w:val="00DB7091"/>
    <w:pPr>
      <w:shd w:val="clear" w:color="auto" w:fill="FFFFFF"/>
      <w:tabs>
        <w:tab w:val="left" w:pos="557"/>
        <w:tab w:val="left" w:pos="10090"/>
      </w:tabs>
      <w:spacing w:line="274" w:lineRule="exact"/>
      <w:jc w:val="both"/>
    </w:pPr>
    <w:rPr>
      <w:color w:val="000000"/>
      <w:sz w:val="22"/>
      <w:szCs w:val="21"/>
    </w:rPr>
  </w:style>
  <w:style w:type="character" w:styleId="aa">
    <w:name w:val="page number"/>
    <w:basedOn w:val="a0"/>
    <w:rsid w:val="00DB7091"/>
  </w:style>
  <w:style w:type="paragraph" w:customStyle="1" w:styleId="ConsNonformat">
    <w:name w:val="ConsNonformat"/>
    <w:link w:val="ConsNonformat0"/>
    <w:rsid w:val="004D3E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305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C60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Title"/>
    <w:basedOn w:val="a"/>
    <w:next w:val="a"/>
    <w:link w:val="ad"/>
    <w:uiPriority w:val="10"/>
    <w:qFormat/>
    <w:rsid w:val="00E9576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d">
    <w:name w:val="Заголовок Знак"/>
    <w:link w:val="ac"/>
    <w:uiPriority w:val="10"/>
    <w:rsid w:val="00E9576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ConsNonformat0">
    <w:name w:val="ConsNonformat Знак"/>
    <w:link w:val="ConsNonformat"/>
    <w:rsid w:val="00E9576D"/>
    <w:rPr>
      <w:rFonts w:ascii="Courier New" w:hAnsi="Courier New" w:cs="Courier New"/>
      <w:lang w:val="ru-RU" w:eastAsia="ru-RU" w:bidi="ar-SA"/>
    </w:rPr>
  </w:style>
  <w:style w:type="character" w:customStyle="1" w:styleId="DeltaViewInsertion">
    <w:name w:val="DeltaView Insertion"/>
    <w:rsid w:val="00533F78"/>
    <w:rPr>
      <w:color w:val="0000FF"/>
      <w:spacing w:val="0"/>
      <w:u w:val="double"/>
    </w:rPr>
  </w:style>
  <w:style w:type="paragraph" w:customStyle="1" w:styleId="10">
    <w:name w:val="Обычный1"/>
    <w:rsid w:val="00533F78"/>
    <w:pPr>
      <w:suppressAutoHyphens/>
    </w:pPr>
    <w:rPr>
      <w:rFonts w:ascii="Arial" w:eastAsia="Arial" w:hAnsi="Arial"/>
      <w:sz w:val="24"/>
      <w:lang w:eastAsia="ar-SA"/>
    </w:rPr>
  </w:style>
  <w:style w:type="paragraph" w:customStyle="1" w:styleId="11">
    <w:name w:val="Абзац списка1"/>
    <w:basedOn w:val="a"/>
    <w:rsid w:val="00E75B40"/>
    <w:pPr>
      <w:ind w:left="720"/>
      <w:contextualSpacing/>
    </w:pPr>
    <w:rPr>
      <w:sz w:val="20"/>
      <w:szCs w:val="20"/>
    </w:rPr>
  </w:style>
  <w:style w:type="paragraph" w:styleId="ae">
    <w:name w:val="Balloon Text"/>
    <w:basedOn w:val="a"/>
    <w:semiHidden/>
    <w:rsid w:val="007C3077"/>
    <w:rPr>
      <w:rFonts w:ascii="Tahoma" w:hAnsi="Tahoma" w:cs="Tahoma"/>
      <w:sz w:val="16"/>
      <w:szCs w:val="16"/>
    </w:rPr>
  </w:style>
  <w:style w:type="character" w:customStyle="1" w:styleId="23">
    <w:name w:val="Основной текст с отступом 2 Знак"/>
    <w:link w:val="22"/>
    <w:semiHidden/>
    <w:locked/>
    <w:rsid w:val="00507CDD"/>
    <w:rPr>
      <w:color w:val="000000"/>
      <w:sz w:val="22"/>
      <w:szCs w:val="21"/>
      <w:lang w:val="ru-RU" w:eastAsia="ru-RU" w:bidi="ar-SA"/>
    </w:rPr>
  </w:style>
  <w:style w:type="character" w:customStyle="1" w:styleId="21">
    <w:name w:val="Основной текст 2 Знак"/>
    <w:link w:val="20"/>
    <w:semiHidden/>
    <w:locked/>
    <w:rsid w:val="00507CDD"/>
    <w:rPr>
      <w:color w:val="000000"/>
      <w:sz w:val="22"/>
      <w:szCs w:val="24"/>
      <w:lang w:val="ru-RU" w:eastAsia="ru-RU" w:bidi="ar-SA"/>
    </w:rPr>
  </w:style>
  <w:style w:type="paragraph" w:customStyle="1" w:styleId="12">
    <w:name w:val="Абзац списка1"/>
    <w:basedOn w:val="a"/>
    <w:rsid w:val="00507CDD"/>
    <w:pPr>
      <w:ind w:left="720"/>
      <w:contextualSpacing/>
    </w:pPr>
    <w:rPr>
      <w:sz w:val="20"/>
      <w:szCs w:val="20"/>
    </w:rPr>
  </w:style>
  <w:style w:type="paragraph" w:customStyle="1" w:styleId="Text">
    <w:name w:val="Text"/>
    <w:basedOn w:val="a"/>
    <w:rsid w:val="00366F68"/>
    <w:pPr>
      <w:spacing w:after="240"/>
    </w:pPr>
    <w:rPr>
      <w:lang w:val="en-US" w:eastAsia="en-US"/>
    </w:rPr>
  </w:style>
  <w:style w:type="paragraph" w:customStyle="1" w:styleId="210">
    <w:name w:val="Основной текст 21"/>
    <w:basedOn w:val="a"/>
    <w:rsid w:val="00453AE0"/>
    <w:pPr>
      <w:ind w:firstLine="567"/>
      <w:jc w:val="both"/>
    </w:pPr>
    <w:rPr>
      <w:rFonts w:ascii="Courier New" w:hAnsi="Courier New"/>
      <w:szCs w:val="20"/>
    </w:rPr>
  </w:style>
  <w:style w:type="character" w:customStyle="1" w:styleId="BodyTextIndent2Char">
    <w:name w:val="Body Text Indent 2 Char"/>
    <w:semiHidden/>
    <w:locked/>
    <w:rsid w:val="00453AE0"/>
    <w:rPr>
      <w:color w:val="000000"/>
      <w:sz w:val="22"/>
      <w:szCs w:val="21"/>
      <w:lang w:val="ru-RU" w:eastAsia="ru-RU" w:bidi="ar-SA"/>
    </w:rPr>
  </w:style>
  <w:style w:type="paragraph" w:styleId="af">
    <w:name w:val="List Paragraph"/>
    <w:basedOn w:val="a"/>
    <w:uiPriority w:val="34"/>
    <w:qFormat/>
    <w:rsid w:val="00DE2AAB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apple-style-span">
    <w:name w:val="apple-style-span"/>
    <w:basedOn w:val="a0"/>
    <w:rsid w:val="005367A0"/>
  </w:style>
  <w:style w:type="character" w:customStyle="1" w:styleId="6Exact2">
    <w:name w:val="Основной текст (6) Exact2"/>
    <w:uiPriority w:val="99"/>
    <w:rsid w:val="0079271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1pt">
    <w:name w:val="Основной текст + 11 pt"/>
    <w:uiPriority w:val="99"/>
    <w:rsid w:val="00F02FC8"/>
    <w:rPr>
      <w:rFonts w:ascii="Times New Roman" w:hAnsi="Times New Roman" w:cs="Times New Roman"/>
      <w:spacing w:val="0"/>
      <w:sz w:val="22"/>
      <w:szCs w:val="22"/>
    </w:rPr>
  </w:style>
  <w:style w:type="character" w:customStyle="1" w:styleId="32">
    <w:name w:val="Заголовок №3_"/>
    <w:link w:val="310"/>
    <w:uiPriority w:val="99"/>
    <w:rsid w:val="00F02FC8"/>
    <w:rPr>
      <w:b/>
      <w:bCs/>
      <w:sz w:val="25"/>
      <w:szCs w:val="25"/>
      <w:shd w:val="clear" w:color="auto" w:fill="FFFFFF"/>
    </w:rPr>
  </w:style>
  <w:style w:type="paragraph" w:customStyle="1" w:styleId="310">
    <w:name w:val="Заголовок №31"/>
    <w:basedOn w:val="a"/>
    <w:link w:val="32"/>
    <w:uiPriority w:val="99"/>
    <w:rsid w:val="00F02FC8"/>
    <w:pPr>
      <w:shd w:val="clear" w:color="auto" w:fill="FFFFFF"/>
      <w:spacing w:before="960" w:after="240" w:line="313" w:lineRule="exact"/>
      <w:jc w:val="center"/>
      <w:outlineLvl w:val="2"/>
    </w:pPr>
    <w:rPr>
      <w:b/>
      <w:bCs/>
      <w:sz w:val="25"/>
      <w:szCs w:val="25"/>
    </w:rPr>
  </w:style>
  <w:style w:type="character" w:customStyle="1" w:styleId="11pt2">
    <w:name w:val="Основной текст + 11 pt2"/>
    <w:uiPriority w:val="99"/>
    <w:rsid w:val="00FD101D"/>
    <w:rPr>
      <w:rFonts w:ascii="Times New Roman" w:hAnsi="Times New Roman" w:cs="Times New Roman"/>
      <w:spacing w:val="0"/>
      <w:sz w:val="22"/>
      <w:szCs w:val="22"/>
    </w:rPr>
  </w:style>
  <w:style w:type="character" w:styleId="af0">
    <w:name w:val="Hyperlink"/>
    <w:uiPriority w:val="99"/>
    <w:unhideWhenUsed/>
    <w:rsid w:val="0034520F"/>
    <w:rPr>
      <w:color w:val="0000FF"/>
      <w:u w:val="single"/>
    </w:rPr>
  </w:style>
  <w:style w:type="character" w:customStyle="1" w:styleId="9">
    <w:name w:val="Основной текст + 9"/>
    <w:aliases w:val="5 pt,Полужирный,Малые прописные,Интервал 0 pt"/>
    <w:uiPriority w:val="99"/>
    <w:rsid w:val="00C228B0"/>
    <w:rPr>
      <w:rFonts w:ascii="Times New Roman" w:hAnsi="Times New Roman" w:cs="Times New Roman"/>
      <w:b/>
      <w:bCs/>
      <w:smallCaps/>
      <w:spacing w:val="-10"/>
      <w:sz w:val="19"/>
      <w:szCs w:val="19"/>
      <w:lang w:val="en-US" w:eastAsia="en-US"/>
    </w:rPr>
  </w:style>
  <w:style w:type="character" w:customStyle="1" w:styleId="af1">
    <w:name w:val="Подпись к картинке_"/>
    <w:link w:val="af2"/>
    <w:uiPriority w:val="99"/>
    <w:rsid w:val="00C228B0"/>
    <w:rPr>
      <w:sz w:val="25"/>
      <w:szCs w:val="25"/>
      <w:shd w:val="clear" w:color="auto" w:fill="FFFFFF"/>
    </w:rPr>
  </w:style>
  <w:style w:type="paragraph" w:customStyle="1" w:styleId="af2">
    <w:name w:val="Подпись к картинке"/>
    <w:basedOn w:val="a"/>
    <w:link w:val="af1"/>
    <w:uiPriority w:val="99"/>
    <w:rsid w:val="00C228B0"/>
    <w:pPr>
      <w:shd w:val="clear" w:color="auto" w:fill="FFFFFF"/>
      <w:spacing w:line="240" w:lineRule="atLeast"/>
    </w:pPr>
    <w:rPr>
      <w:sz w:val="25"/>
      <w:szCs w:val="25"/>
    </w:rPr>
  </w:style>
  <w:style w:type="character" w:customStyle="1" w:styleId="af3">
    <w:name w:val="Колонтитул_"/>
    <w:link w:val="af4"/>
    <w:uiPriority w:val="99"/>
    <w:rsid w:val="00674986"/>
    <w:rPr>
      <w:noProof/>
      <w:shd w:val="clear" w:color="auto" w:fill="FFFFFF"/>
    </w:rPr>
  </w:style>
  <w:style w:type="character" w:customStyle="1" w:styleId="0pt">
    <w:name w:val="Колонтитул + Интервал 0 pt"/>
    <w:uiPriority w:val="99"/>
    <w:rsid w:val="00674986"/>
    <w:rPr>
      <w:noProof/>
      <w:spacing w:val="10"/>
      <w:shd w:val="clear" w:color="auto" w:fill="FFFFFF"/>
    </w:rPr>
  </w:style>
  <w:style w:type="paragraph" w:customStyle="1" w:styleId="af4">
    <w:name w:val="Колонтитул"/>
    <w:basedOn w:val="a"/>
    <w:link w:val="af3"/>
    <w:uiPriority w:val="99"/>
    <w:rsid w:val="00674986"/>
    <w:pPr>
      <w:shd w:val="clear" w:color="auto" w:fill="FFFFFF"/>
    </w:pPr>
    <w:rPr>
      <w:noProof/>
      <w:sz w:val="20"/>
      <w:szCs w:val="20"/>
    </w:rPr>
  </w:style>
  <w:style w:type="paragraph" w:styleId="af5">
    <w:name w:val="No Spacing"/>
    <w:uiPriority w:val="1"/>
    <w:qFormat/>
    <w:rsid w:val="00A24C05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uiPriority w:val="99"/>
    <w:rsid w:val="00E17D7A"/>
    <w:rPr>
      <w:rFonts w:ascii="Times New Roman" w:hAnsi="Times New Roman" w:cs="Times New Roman"/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C963DF"/>
    <w:rPr>
      <w:sz w:val="24"/>
    </w:rPr>
  </w:style>
  <w:style w:type="paragraph" w:customStyle="1" w:styleId="Style11">
    <w:name w:val="Style11"/>
    <w:basedOn w:val="a"/>
    <w:rsid w:val="00172AE7"/>
    <w:pPr>
      <w:widowControl w:val="0"/>
      <w:autoSpaceDE w:val="0"/>
      <w:autoSpaceDN w:val="0"/>
      <w:adjustRightInd w:val="0"/>
      <w:spacing w:line="250" w:lineRule="exact"/>
      <w:ind w:firstLine="528"/>
      <w:jc w:val="both"/>
    </w:pPr>
  </w:style>
  <w:style w:type="paragraph" w:styleId="af6">
    <w:name w:val="Normal (Web)"/>
    <w:basedOn w:val="a"/>
    <w:uiPriority w:val="99"/>
    <w:rsid w:val="00D44BD3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rsid w:val="00D44BD3"/>
    <w:rPr>
      <w:color w:val="000000"/>
      <w:sz w:val="22"/>
    </w:rPr>
  </w:style>
  <w:style w:type="table" w:customStyle="1" w:styleId="13">
    <w:name w:val="Сетка таблицы1"/>
    <w:basedOn w:val="a1"/>
    <w:next w:val="ab"/>
    <w:uiPriority w:val="59"/>
    <w:rsid w:val="00163E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064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@yangpur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lseverstroy@bk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rslan899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slan8999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FAB8B-6D0A-4DA3-9603-C1199C6B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4707</Words>
  <Characters>34556</Characters>
  <Application>Microsoft Office Word</Application>
  <DocSecurity>0</DocSecurity>
  <Lines>287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</vt:lpstr>
    </vt:vector>
  </TitlesOfParts>
  <Company>ОАО Сибнефть ННГ</Company>
  <LinksUpToDate>false</LinksUpToDate>
  <CharactersWithSpaces>39185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</dc:title>
  <dc:creator>111111111</dc:creator>
  <cp:lastModifiedBy>О.А. Романюк</cp:lastModifiedBy>
  <cp:revision>5</cp:revision>
  <cp:lastPrinted>2023-08-15T10:27:00Z</cp:lastPrinted>
  <dcterms:created xsi:type="dcterms:W3CDTF">2023-08-15T10:19:00Z</dcterms:created>
  <dcterms:modified xsi:type="dcterms:W3CDTF">2024-07-27T07:28:00Z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