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F3" w:rsidRPr="006973CD" w:rsidRDefault="006973CD" w:rsidP="006973CD">
      <w:pPr>
        <w:ind w:left="5664"/>
        <w:jc w:val="both"/>
      </w:pPr>
      <w:r>
        <w:t xml:space="preserve">       </w:t>
      </w:r>
      <w:r w:rsidRPr="006973CD">
        <w:t>Приложение № 2 (каб.307)</w:t>
      </w:r>
    </w:p>
    <w:p w:rsidR="006973CD" w:rsidRPr="0036343B" w:rsidRDefault="006973CD" w:rsidP="006973CD">
      <w:pPr>
        <w:ind w:left="5664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8228"/>
        <w:gridCol w:w="744"/>
      </w:tblGrid>
      <w:tr w:rsidR="00D22858" w:rsidRPr="0036343B" w:rsidTr="002E317B">
        <w:trPr>
          <w:trHeight w:val="20"/>
          <w:jc w:val="center"/>
        </w:trPr>
        <w:tc>
          <w:tcPr>
            <w:tcW w:w="0" w:type="auto"/>
            <w:vAlign w:val="center"/>
          </w:tcPr>
          <w:p w:rsidR="003955F3" w:rsidRPr="0036343B" w:rsidRDefault="003955F3" w:rsidP="00886519">
            <w:pPr>
              <w:jc w:val="center"/>
            </w:pPr>
            <w:r w:rsidRPr="0036343B">
              <w:t xml:space="preserve">№ </w:t>
            </w:r>
            <w:proofErr w:type="gramStart"/>
            <w:r w:rsidRPr="0036343B">
              <w:t>п</w:t>
            </w:r>
            <w:proofErr w:type="gramEnd"/>
            <w:r w:rsidRPr="0036343B">
              <w:t>/п</w:t>
            </w:r>
          </w:p>
        </w:tc>
        <w:tc>
          <w:tcPr>
            <w:tcW w:w="0" w:type="auto"/>
            <w:vAlign w:val="center"/>
          </w:tcPr>
          <w:p w:rsidR="003955F3" w:rsidRPr="0036343B" w:rsidRDefault="003955F3" w:rsidP="00886519">
            <w:pPr>
              <w:jc w:val="center"/>
            </w:pPr>
            <w:r w:rsidRPr="0036343B">
              <w:t>Наименование продукции</w:t>
            </w:r>
          </w:p>
        </w:tc>
        <w:tc>
          <w:tcPr>
            <w:tcW w:w="0" w:type="auto"/>
            <w:vAlign w:val="center"/>
          </w:tcPr>
          <w:p w:rsidR="003955F3" w:rsidRPr="0036343B" w:rsidRDefault="003955F3" w:rsidP="00886519">
            <w:pPr>
              <w:jc w:val="center"/>
            </w:pPr>
            <w:r w:rsidRPr="0036343B">
              <w:t>Кол-во</w:t>
            </w:r>
          </w:p>
        </w:tc>
      </w:tr>
      <w:tr w:rsidR="00D22858" w:rsidRPr="0036343B" w:rsidTr="002E317B">
        <w:trPr>
          <w:trHeight w:val="20"/>
          <w:jc w:val="center"/>
        </w:trPr>
        <w:tc>
          <w:tcPr>
            <w:tcW w:w="0" w:type="auto"/>
            <w:vAlign w:val="center"/>
          </w:tcPr>
          <w:p w:rsidR="003955F3" w:rsidRPr="0036343B" w:rsidRDefault="003955F3" w:rsidP="00886519">
            <w:pPr>
              <w:jc w:val="center"/>
            </w:pPr>
            <w:r w:rsidRPr="0036343B">
              <w:t>1</w:t>
            </w:r>
          </w:p>
        </w:tc>
        <w:tc>
          <w:tcPr>
            <w:tcW w:w="0" w:type="auto"/>
          </w:tcPr>
          <w:p w:rsidR="00764403" w:rsidRDefault="00764403" w:rsidP="00764403">
            <w:pPr>
              <w:jc w:val="both"/>
            </w:pPr>
            <w:r>
              <w:t>Экран настольный ЛДСП с двумя декоративными элементами, для письменных столов на ЛДСП-опорах.</w:t>
            </w:r>
          </w:p>
          <w:p w:rsidR="00764403" w:rsidRDefault="00764403" w:rsidP="00764403">
            <w:pPr>
              <w:jc w:val="both"/>
            </w:pPr>
            <w:r>
              <w:t>Технические характеристики:</w:t>
            </w:r>
          </w:p>
          <w:p w:rsidR="00764403" w:rsidRDefault="00764403" w:rsidP="00764403">
            <w:pPr>
              <w:jc w:val="both"/>
            </w:pPr>
            <w:r>
              <w:t>Размеры (</w:t>
            </w:r>
            <w:proofErr w:type="gramStart"/>
            <w:r>
              <w:t>Ш</w:t>
            </w:r>
            <w:proofErr w:type="gramEnd"/>
            <w:r>
              <w:t>*Г*В) 1400*32*400 мм;</w:t>
            </w:r>
            <w:bookmarkStart w:id="0" w:name="_GoBack"/>
            <w:bookmarkEnd w:id="0"/>
          </w:p>
          <w:p w:rsidR="00764403" w:rsidRDefault="00764403" w:rsidP="00764403">
            <w:pPr>
              <w:jc w:val="both"/>
            </w:pPr>
            <w:r>
              <w:t>Материал ЛДСП;</w:t>
            </w:r>
          </w:p>
          <w:p w:rsidR="00764403" w:rsidRDefault="00764403" w:rsidP="00764403">
            <w:pPr>
              <w:jc w:val="both"/>
            </w:pPr>
            <w:r>
              <w:t>Изготавливается из плиты толщиной 16 мм;</w:t>
            </w:r>
          </w:p>
          <w:p w:rsidR="00764403" w:rsidRDefault="00764403" w:rsidP="00764403">
            <w:pPr>
              <w:jc w:val="both"/>
            </w:pPr>
            <w:r>
              <w:t>Облицован кромкой ПВХ 2 мм, по нижнему торцу кромкой ПВХ 0,4 мм;</w:t>
            </w:r>
          </w:p>
          <w:p w:rsidR="00764403" w:rsidRDefault="00764403" w:rsidP="00764403">
            <w:pPr>
              <w:jc w:val="both"/>
            </w:pPr>
            <w:r>
              <w:t>Декоративные элементы - пластиковый профиль «</w:t>
            </w:r>
            <w:proofErr w:type="spellStart"/>
            <w:r>
              <w:t>Фенел</w:t>
            </w:r>
            <w:proofErr w:type="spellEnd"/>
            <w:r>
              <w:t>» 32 х 32 мм;</w:t>
            </w:r>
          </w:p>
          <w:p w:rsidR="00764403" w:rsidRDefault="00764403" w:rsidP="00764403">
            <w:pPr>
              <w:jc w:val="both"/>
            </w:pPr>
            <w:r>
              <w:t>Цвет «Металлик»;</w:t>
            </w:r>
          </w:p>
          <w:p w:rsidR="003955F3" w:rsidRPr="0036343B" w:rsidRDefault="00764403" w:rsidP="00764403">
            <w:pPr>
              <w:jc w:val="both"/>
            </w:pPr>
            <w:r>
              <w:t>Заглушки декоративные в цвет профиля.</w:t>
            </w:r>
          </w:p>
        </w:tc>
        <w:tc>
          <w:tcPr>
            <w:tcW w:w="0" w:type="auto"/>
            <w:vAlign w:val="center"/>
          </w:tcPr>
          <w:p w:rsidR="003955F3" w:rsidRPr="0036343B" w:rsidRDefault="00764403" w:rsidP="00795E65">
            <w:pPr>
              <w:jc w:val="center"/>
            </w:pPr>
            <w:r>
              <w:t>1</w:t>
            </w:r>
          </w:p>
        </w:tc>
      </w:tr>
      <w:tr w:rsidR="00D22858" w:rsidRPr="0036343B" w:rsidTr="002E317B">
        <w:trPr>
          <w:trHeight w:val="20"/>
          <w:jc w:val="center"/>
        </w:trPr>
        <w:tc>
          <w:tcPr>
            <w:tcW w:w="0" w:type="auto"/>
            <w:vAlign w:val="center"/>
          </w:tcPr>
          <w:p w:rsidR="002E317B" w:rsidRPr="0036343B" w:rsidRDefault="002E317B" w:rsidP="0088651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64403" w:rsidRDefault="00764403" w:rsidP="00764403">
            <w:pPr>
              <w:jc w:val="both"/>
            </w:pPr>
            <w:r w:rsidRPr="00764403">
              <w:t>Подставка под системный блок (подставка под системный блок V-24)</w:t>
            </w:r>
            <w:r>
              <w:t>. Размеры (</w:t>
            </w:r>
            <w:proofErr w:type="gramStart"/>
            <w:r>
              <w:t>Ш</w:t>
            </w:r>
            <w:proofErr w:type="gramEnd"/>
            <w:r>
              <w:t>*Г*В): 504*224*55мм.</w:t>
            </w:r>
          </w:p>
          <w:p w:rsidR="00764403" w:rsidRDefault="00764403" w:rsidP="00764403">
            <w:pPr>
              <w:jc w:val="both"/>
            </w:pPr>
            <w:r>
              <w:t>Вес – 2,13 кг.</w:t>
            </w:r>
          </w:p>
          <w:p w:rsidR="00764403" w:rsidRDefault="00764403" w:rsidP="00764403">
            <w:pPr>
              <w:jc w:val="both"/>
            </w:pPr>
            <w:r>
              <w:t>Материал – ЛДСП.</w:t>
            </w:r>
          </w:p>
          <w:p w:rsidR="002E317B" w:rsidRDefault="00764403" w:rsidP="00764403">
            <w:pPr>
              <w:jc w:val="both"/>
            </w:pPr>
            <w:r>
              <w:t>Регулировка опор по высоте - ±10 мм.</w:t>
            </w:r>
          </w:p>
        </w:tc>
        <w:tc>
          <w:tcPr>
            <w:tcW w:w="0" w:type="auto"/>
            <w:vAlign w:val="center"/>
          </w:tcPr>
          <w:p w:rsidR="002E317B" w:rsidRDefault="00764403" w:rsidP="00080585">
            <w:pPr>
              <w:jc w:val="center"/>
            </w:pPr>
            <w:r>
              <w:t>2</w:t>
            </w:r>
          </w:p>
        </w:tc>
      </w:tr>
      <w:tr w:rsidR="00D22858" w:rsidRPr="0036343B" w:rsidTr="002E317B">
        <w:trPr>
          <w:trHeight w:val="20"/>
          <w:jc w:val="center"/>
        </w:trPr>
        <w:tc>
          <w:tcPr>
            <w:tcW w:w="0" w:type="auto"/>
            <w:vAlign w:val="center"/>
          </w:tcPr>
          <w:p w:rsidR="00B97A0F" w:rsidRDefault="00B97A0F" w:rsidP="00886519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B97A0F" w:rsidRDefault="00764403" w:rsidP="00D22858">
            <w:pPr>
              <w:jc w:val="both"/>
            </w:pPr>
            <w:r w:rsidRPr="00764403">
              <w:t>Стол письменный, прямой</w:t>
            </w:r>
            <w:r>
              <w:t>.</w:t>
            </w:r>
          </w:p>
          <w:p w:rsidR="00764403" w:rsidRDefault="00764403" w:rsidP="00764403">
            <w:pPr>
              <w:jc w:val="both"/>
            </w:pPr>
            <w:r>
              <w:t>Размеры (</w:t>
            </w:r>
            <w:proofErr w:type="gramStart"/>
            <w:r>
              <w:t>Ш</w:t>
            </w:r>
            <w:proofErr w:type="gramEnd"/>
            <w:r>
              <w:t>*Г*В): 1400*730*750мм.</w:t>
            </w:r>
          </w:p>
          <w:p w:rsidR="00764403" w:rsidRDefault="00764403" w:rsidP="00764403">
            <w:pPr>
              <w:jc w:val="both"/>
            </w:pPr>
            <w:r>
              <w:t>Вес – 39 кг.</w:t>
            </w:r>
          </w:p>
          <w:p w:rsidR="00764403" w:rsidRDefault="00764403" w:rsidP="00764403">
            <w:pPr>
              <w:jc w:val="both"/>
            </w:pPr>
            <w:r>
              <w:t>Материал – ЛДСП.</w:t>
            </w:r>
          </w:p>
          <w:p w:rsidR="00764403" w:rsidRDefault="00764403" w:rsidP="00764403">
            <w:pPr>
              <w:jc w:val="both"/>
            </w:pPr>
            <w:r>
              <w:t>Толщина столешницы – 25 мм.</w:t>
            </w:r>
          </w:p>
          <w:p w:rsidR="00764403" w:rsidRDefault="00764403" w:rsidP="00764403">
            <w:pPr>
              <w:jc w:val="both"/>
            </w:pPr>
            <w:r>
              <w:t>Толщина царги – 16 мм.</w:t>
            </w:r>
          </w:p>
          <w:p w:rsidR="00764403" w:rsidRDefault="00764403" w:rsidP="00764403">
            <w:pPr>
              <w:jc w:val="both"/>
            </w:pPr>
            <w:r>
              <w:t>Опоры – ЛДСП.</w:t>
            </w:r>
          </w:p>
          <w:p w:rsidR="00764403" w:rsidRDefault="00764403" w:rsidP="00764403">
            <w:pPr>
              <w:jc w:val="both"/>
            </w:pPr>
            <w:r>
              <w:t>Толщина опор – 25 мм.</w:t>
            </w:r>
          </w:p>
          <w:p w:rsidR="00764403" w:rsidRDefault="00764403" w:rsidP="00764403">
            <w:pPr>
              <w:jc w:val="both"/>
            </w:pPr>
            <w:r>
              <w:t>Регулировка опор по высоте - ±10 мм.</w:t>
            </w:r>
          </w:p>
          <w:p w:rsidR="00764403" w:rsidRDefault="00764403" w:rsidP="00764403">
            <w:pPr>
              <w:jc w:val="both"/>
            </w:pPr>
            <w:r>
              <w:t>Характеристики:</w:t>
            </w:r>
          </w:p>
          <w:p w:rsidR="009006B0" w:rsidRDefault="00764403" w:rsidP="00764403">
            <w:pPr>
              <w:jc w:val="both"/>
            </w:pPr>
            <w:r>
              <w:t>Цвет «Дуб Кентербери», облицован противоударной кромкой ПВХ 2 мм и 0,4 мм. Столешницы и боковины столов изготовлены из ЛДСП 25 мм, соединительный щит - из ЛДСП 16 мм.</w:t>
            </w:r>
          </w:p>
          <w:p w:rsidR="009006B0" w:rsidRDefault="00764403" w:rsidP="00764403">
            <w:pPr>
              <w:jc w:val="both"/>
            </w:pPr>
            <w:r>
              <w:t>Между опорами и столешницей зазор, образованный пластиковыми проставками серого цвета, размером: длина 64 мм, ширина 20 мм, высота 22 мм</w:t>
            </w:r>
            <w:r w:rsidR="009006B0">
              <w:t>.</w:t>
            </w:r>
          </w:p>
          <w:p w:rsidR="00764403" w:rsidRDefault="00764403" w:rsidP="00764403">
            <w:pPr>
              <w:jc w:val="both"/>
            </w:pPr>
            <w:r>
              <w:t xml:space="preserve"> Опоры: регулируемые, серый пластик. Диаметр 25 мм, высота 8 мм. Регулировка ±10 мм.</w:t>
            </w:r>
          </w:p>
        </w:tc>
        <w:tc>
          <w:tcPr>
            <w:tcW w:w="0" w:type="auto"/>
            <w:vAlign w:val="center"/>
          </w:tcPr>
          <w:p w:rsidR="00B97A0F" w:rsidRDefault="009006B0" w:rsidP="00080585">
            <w:pPr>
              <w:jc w:val="center"/>
            </w:pPr>
            <w:r>
              <w:t>2</w:t>
            </w:r>
          </w:p>
        </w:tc>
      </w:tr>
      <w:tr w:rsidR="008A2C0A" w:rsidRPr="0036343B" w:rsidTr="002E317B">
        <w:trPr>
          <w:trHeight w:val="20"/>
          <w:jc w:val="center"/>
        </w:trPr>
        <w:tc>
          <w:tcPr>
            <w:tcW w:w="0" w:type="auto"/>
            <w:vAlign w:val="center"/>
          </w:tcPr>
          <w:p w:rsidR="008A2C0A" w:rsidRDefault="008A2C0A" w:rsidP="00886519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006B0" w:rsidRDefault="009006B0" w:rsidP="009006B0">
            <w:pPr>
              <w:jc w:val="both"/>
            </w:pPr>
            <w:r w:rsidRPr="009006B0">
              <w:t xml:space="preserve">Тумба на колесиках, с замком на первый ящик под </w:t>
            </w:r>
            <w:r>
              <w:t>МФУ.</w:t>
            </w:r>
          </w:p>
          <w:p w:rsidR="009006B0" w:rsidRDefault="009006B0" w:rsidP="009006B0">
            <w:pPr>
              <w:jc w:val="both"/>
            </w:pPr>
            <w:r>
              <w:t>Размеры (</w:t>
            </w:r>
            <w:proofErr w:type="gramStart"/>
            <w:r>
              <w:t>Ш</w:t>
            </w:r>
            <w:proofErr w:type="gramEnd"/>
            <w:r>
              <w:t>*Г*В): 420*550*708 мм.</w:t>
            </w:r>
          </w:p>
          <w:p w:rsidR="009006B0" w:rsidRDefault="009006B0" w:rsidP="009006B0">
            <w:pPr>
              <w:jc w:val="both"/>
            </w:pPr>
            <w:r>
              <w:t>Материал: Толщина ЛДСП топа не менее 25 мм; Толщина  ЛДСП боковин не менее 16 мм.</w:t>
            </w:r>
          </w:p>
          <w:p w:rsidR="009006B0" w:rsidRDefault="009006B0" w:rsidP="009006B0">
            <w:pPr>
              <w:jc w:val="both"/>
            </w:pPr>
            <w:r>
              <w:t>Опоры – Пластик.</w:t>
            </w:r>
          </w:p>
          <w:p w:rsidR="009006B0" w:rsidRDefault="009006B0" w:rsidP="009006B0">
            <w:pPr>
              <w:jc w:val="both"/>
            </w:pPr>
            <w:r>
              <w:t>Замок - На первый ящик.</w:t>
            </w:r>
          </w:p>
          <w:p w:rsidR="009006B0" w:rsidRDefault="009006B0" w:rsidP="009006B0">
            <w:pPr>
              <w:jc w:val="both"/>
            </w:pPr>
            <w:r>
              <w:t>Регулировка опор по высоте - ±10 мм.</w:t>
            </w:r>
          </w:p>
          <w:p w:rsidR="009006B0" w:rsidRDefault="009006B0" w:rsidP="009006B0">
            <w:pPr>
              <w:jc w:val="both"/>
            </w:pPr>
            <w:r>
              <w:t>Характеристики:</w:t>
            </w:r>
          </w:p>
          <w:p w:rsidR="009006B0" w:rsidRDefault="009006B0" w:rsidP="009006B0">
            <w:pPr>
              <w:jc w:val="both"/>
            </w:pPr>
            <w:r>
              <w:t>Верхний топ, крышка и дно изготовлены из плиты толщиной 25 мм.</w:t>
            </w:r>
          </w:p>
          <w:p w:rsidR="009006B0" w:rsidRDefault="009006B0" w:rsidP="009006B0">
            <w:pPr>
              <w:jc w:val="both"/>
            </w:pPr>
            <w:r>
              <w:t>Кромка верхнего топа - ПВХ 2 мм.</w:t>
            </w:r>
          </w:p>
          <w:p w:rsidR="009006B0" w:rsidRDefault="009006B0" w:rsidP="009006B0">
            <w:pPr>
              <w:jc w:val="both"/>
            </w:pPr>
            <w:r>
              <w:t xml:space="preserve">Кромка крышки и дна по переднему и заднему торцам - ПВХ 2 мм, </w:t>
            </w:r>
          </w:p>
          <w:p w:rsidR="009006B0" w:rsidRDefault="009006B0" w:rsidP="009006B0">
            <w:pPr>
              <w:jc w:val="both"/>
            </w:pPr>
            <w:r>
              <w:t>Кромки остальных срезов - ПВХ 0,4 мм.</w:t>
            </w:r>
          </w:p>
          <w:p w:rsidR="009006B0" w:rsidRDefault="009006B0" w:rsidP="009006B0">
            <w:pPr>
              <w:jc w:val="both"/>
            </w:pPr>
            <w:r>
              <w:t>Боковые стенки и Т-образная перегородка изготовлены из плиты толщиной 16 мм.</w:t>
            </w:r>
          </w:p>
          <w:p w:rsidR="009006B0" w:rsidRDefault="009006B0" w:rsidP="009006B0">
            <w:pPr>
              <w:jc w:val="both"/>
            </w:pPr>
            <w:r>
              <w:t xml:space="preserve">На внешние торцы установлен пластиковый профиль цвета «Дуб </w:t>
            </w:r>
            <w:r>
              <w:lastRenderedPageBreak/>
              <w:t>Кентербери» сечением 32х32 мм.</w:t>
            </w:r>
          </w:p>
          <w:p w:rsidR="009006B0" w:rsidRDefault="009006B0" w:rsidP="009006B0">
            <w:pPr>
              <w:jc w:val="both"/>
            </w:pPr>
            <w:r>
              <w:t xml:space="preserve">Задняя стенка выполнена из ЛДСП толщиной 16 мм. </w:t>
            </w:r>
          </w:p>
          <w:p w:rsidR="009006B0" w:rsidRDefault="009006B0" w:rsidP="009006B0">
            <w:pPr>
              <w:jc w:val="both"/>
            </w:pPr>
            <w:r>
              <w:t>Четыре  ящика частичного выдвижения.</w:t>
            </w:r>
          </w:p>
          <w:p w:rsidR="009006B0" w:rsidRDefault="009006B0" w:rsidP="009006B0">
            <w:pPr>
              <w:jc w:val="both"/>
            </w:pPr>
            <w:r>
              <w:t xml:space="preserve">Каркас ящика и фасады изготовлены из плиты толщиной 16 мм. </w:t>
            </w:r>
          </w:p>
          <w:p w:rsidR="009006B0" w:rsidRDefault="009006B0" w:rsidP="009006B0">
            <w:pPr>
              <w:jc w:val="both"/>
            </w:pPr>
            <w:r>
              <w:t>Ящики с роликовыми направляющими, серого цвета.</w:t>
            </w:r>
          </w:p>
          <w:p w:rsidR="009006B0" w:rsidRDefault="009006B0" w:rsidP="009006B0">
            <w:pPr>
              <w:jc w:val="both"/>
            </w:pPr>
            <w:r>
              <w:t>Дно ящика изготовлено из ХДФ с односторонней облицовкой серого цвета.</w:t>
            </w:r>
          </w:p>
          <w:p w:rsidR="009006B0" w:rsidRDefault="009006B0" w:rsidP="009006B0">
            <w:pPr>
              <w:jc w:val="both"/>
            </w:pPr>
            <w:r>
              <w:t>Нагрузка на ящик (направляющие) - 30 кг.</w:t>
            </w:r>
          </w:p>
          <w:p w:rsidR="009006B0" w:rsidRDefault="009006B0" w:rsidP="009006B0">
            <w:pPr>
              <w:jc w:val="both"/>
            </w:pPr>
            <w:r>
              <w:t xml:space="preserve">Верхний ящик оборудован замком со складным ключом. </w:t>
            </w:r>
          </w:p>
          <w:p w:rsidR="009006B0" w:rsidRDefault="009006B0" w:rsidP="009006B0">
            <w:pPr>
              <w:jc w:val="both"/>
            </w:pPr>
            <w:r>
              <w:t>Материал - цинковое литье, цвет - хром матовый.</w:t>
            </w:r>
          </w:p>
          <w:p w:rsidR="009006B0" w:rsidRDefault="009006B0" w:rsidP="009006B0">
            <w:pPr>
              <w:jc w:val="both"/>
            </w:pPr>
            <w:r>
              <w:t xml:space="preserve">Опоры: диаметр 50 мм, высота 27 мм. Регулировка ±10 мм. </w:t>
            </w:r>
          </w:p>
          <w:p w:rsidR="009006B0" w:rsidRDefault="009006B0" w:rsidP="009006B0">
            <w:pPr>
              <w:jc w:val="both"/>
            </w:pPr>
            <w:r>
              <w:t>Материал - пластик серый.</w:t>
            </w:r>
          </w:p>
          <w:p w:rsidR="009006B0" w:rsidRDefault="009006B0" w:rsidP="009006B0">
            <w:pPr>
              <w:jc w:val="both"/>
            </w:pPr>
            <w:r>
              <w:t>На колесиках.</w:t>
            </w:r>
          </w:p>
          <w:p w:rsidR="009006B0" w:rsidRDefault="009006B0" w:rsidP="009006B0">
            <w:pPr>
              <w:jc w:val="both"/>
            </w:pPr>
            <w:r>
              <w:t>Противоударная кромочная лента ПВХ 2мм «</w:t>
            </w:r>
            <w:r w:rsidRPr="009006B0">
              <w:rPr>
                <w:lang w:val="en-US"/>
              </w:rPr>
              <w:t>Rehau</w:t>
            </w:r>
            <w:r>
              <w:t>» или аналог по верхнему топу, на остальных деталях кромка ПВХ 0,6 мм «Rehau» или аналог.</w:t>
            </w:r>
          </w:p>
          <w:p w:rsidR="008A2C0A" w:rsidRDefault="009006B0" w:rsidP="009006B0">
            <w:pPr>
              <w:jc w:val="both"/>
            </w:pPr>
            <w:proofErr w:type="gramStart"/>
            <w:r>
              <w:t>Использование фурнитуры «FGV», «PERMO», «HAFELE», «GAMET» или аналог, эксцентриковые стяжки, роликовые металлические направляющие, ручки металлические).</w:t>
            </w:r>
            <w:proofErr w:type="gramEnd"/>
          </w:p>
        </w:tc>
        <w:tc>
          <w:tcPr>
            <w:tcW w:w="0" w:type="auto"/>
            <w:vAlign w:val="center"/>
          </w:tcPr>
          <w:p w:rsidR="008A2C0A" w:rsidRDefault="009006B0" w:rsidP="00080585">
            <w:pPr>
              <w:jc w:val="center"/>
            </w:pPr>
            <w:r>
              <w:lastRenderedPageBreak/>
              <w:t>2</w:t>
            </w:r>
          </w:p>
        </w:tc>
      </w:tr>
      <w:tr w:rsidR="008A2C0A" w:rsidRPr="0036343B" w:rsidTr="002E317B">
        <w:trPr>
          <w:trHeight w:val="20"/>
          <w:jc w:val="center"/>
        </w:trPr>
        <w:tc>
          <w:tcPr>
            <w:tcW w:w="0" w:type="auto"/>
            <w:vAlign w:val="center"/>
          </w:tcPr>
          <w:p w:rsidR="008A2C0A" w:rsidRDefault="008A2C0A" w:rsidP="00886519">
            <w:pPr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</w:tcPr>
          <w:p w:rsidR="009006B0" w:rsidRDefault="009006B0" w:rsidP="00F42F4B">
            <w:pPr>
              <w:jc w:val="both"/>
            </w:pPr>
            <w:r w:rsidRPr="009006B0">
              <w:t>Кресло для сотрудников</w:t>
            </w:r>
            <w:r>
              <w:t xml:space="preserve">. </w:t>
            </w:r>
          </w:p>
          <w:p w:rsidR="009006B0" w:rsidRDefault="009006B0" w:rsidP="00F42F4B">
            <w:pPr>
              <w:jc w:val="both"/>
            </w:pPr>
            <w:r w:rsidRPr="009006B0">
              <w:t xml:space="preserve">Габаритные размеры: ширина не менее 450 мм и не более 540 мм, глубина не менее 500 мм и не более 550 мм, высота не менее 1170 мм и не более 1300 мм. </w:t>
            </w:r>
          </w:p>
          <w:p w:rsidR="009006B0" w:rsidRDefault="009006B0" w:rsidP="00F42F4B">
            <w:pPr>
              <w:jc w:val="both"/>
            </w:pPr>
            <w:r w:rsidRPr="009006B0">
              <w:t xml:space="preserve">Вращающееся кресло, оснащено пятилучевой металлической хромированной крестовиной повышенной прочности (выдерживает статическую нагрузку до 120 кг) с 5-ю пластиковыми роликами, изготовленными согласно стандарту BIFMA 5,1. </w:t>
            </w:r>
          </w:p>
          <w:p w:rsidR="009006B0" w:rsidRDefault="009006B0" w:rsidP="00F42F4B">
            <w:pPr>
              <w:jc w:val="both"/>
            </w:pPr>
            <w:r w:rsidRPr="009006B0">
              <w:t xml:space="preserve">Диаметр штока 11 мм. </w:t>
            </w:r>
          </w:p>
          <w:p w:rsidR="009006B0" w:rsidRDefault="009006B0" w:rsidP="00F42F4B">
            <w:pPr>
              <w:jc w:val="both"/>
            </w:pPr>
            <w:r w:rsidRPr="009006B0">
              <w:t>Диаметр крестовины не менее 510 мм и не более 540 мм.</w:t>
            </w:r>
          </w:p>
          <w:p w:rsidR="009006B0" w:rsidRDefault="009006B0" w:rsidP="00F42F4B">
            <w:pPr>
              <w:jc w:val="both"/>
            </w:pPr>
            <w:r w:rsidRPr="009006B0">
              <w:t>Спи</w:t>
            </w:r>
            <w:r>
              <w:t>нка высокая эргономичной формы.</w:t>
            </w:r>
          </w:p>
          <w:p w:rsidR="009006B0" w:rsidRDefault="009006B0" w:rsidP="009006B0">
            <w:pPr>
              <w:jc w:val="both"/>
            </w:pPr>
            <w:r w:rsidRPr="009006B0">
              <w:t>Подголовник встроенный, представляет собой объемную закругленную подушку</w:t>
            </w:r>
            <w:r>
              <w:t>.</w:t>
            </w:r>
          </w:p>
          <w:p w:rsidR="009006B0" w:rsidRDefault="009006B0" w:rsidP="009006B0">
            <w:pPr>
              <w:jc w:val="both"/>
            </w:pPr>
            <w:r w:rsidRPr="009006B0">
              <w:t>Центральная часть спинки имеет эргономичный выступ, поддерживающий поясничную зону.</w:t>
            </w:r>
          </w:p>
          <w:p w:rsidR="009006B0" w:rsidRDefault="009006B0" w:rsidP="009006B0">
            <w:pPr>
              <w:jc w:val="both"/>
            </w:pPr>
            <w:r w:rsidRPr="009006B0">
              <w:t xml:space="preserve">Сиденье эргономичное, с  закругленным передним краем. Ширина сиденья между подлокотниками: не менее 470 мм и не более 540 мм, глубина: не менее 500 мм и не более 540 мм. </w:t>
            </w:r>
          </w:p>
          <w:p w:rsidR="009006B0" w:rsidRDefault="009006B0" w:rsidP="009006B0">
            <w:pPr>
              <w:jc w:val="both"/>
            </w:pPr>
            <w:r w:rsidRPr="009006B0">
              <w:t xml:space="preserve">Мягкие части спинки и сиденья выполнены из объемного поролона плотности 25-40 кг/м3, либо объемного формованного пенополиуретана и представляют собой мягкие объемные подушки, расположенные поверх более жестких частей каркаса. Спинка и сиденье декорированы глубокими горизонтальными и вертикальными стяжками, обеспечивающими дополнительную эргономику конструкции (либо аналог). </w:t>
            </w:r>
          </w:p>
          <w:p w:rsidR="009006B0" w:rsidRDefault="009006B0" w:rsidP="009006B0">
            <w:pPr>
              <w:jc w:val="both"/>
            </w:pPr>
            <w:r w:rsidRPr="009006B0">
              <w:t>Обивка: ткань серии JP, с повышенной прочностью. Устойчивость к истиранию &gt;80 000 циклов (либо экокожа с повышенной стойкостью</w:t>
            </w:r>
            <w:proofErr w:type="gramStart"/>
            <w:r w:rsidRPr="009006B0">
              <w:t>.</w:t>
            </w:r>
            <w:proofErr w:type="gramEnd"/>
            <w:r w:rsidRPr="009006B0">
              <w:t xml:space="preserve"> </w:t>
            </w:r>
            <w:proofErr w:type="gramStart"/>
            <w:r w:rsidRPr="009006B0">
              <w:t>у</w:t>
            </w:r>
            <w:proofErr w:type="gramEnd"/>
            <w:r w:rsidRPr="009006B0">
              <w:t xml:space="preserve">стойчивость к истиранию &gt;80 000 по согласованию с Заказчиком). </w:t>
            </w:r>
          </w:p>
          <w:p w:rsidR="009006B0" w:rsidRDefault="009006B0" w:rsidP="009006B0">
            <w:pPr>
              <w:jc w:val="both"/>
            </w:pPr>
            <w:r w:rsidRPr="009006B0">
              <w:t>Покрытие должно быть устойчивым к воздействию влаги, допускать обработку всеми видами дезинфицирующих и моющих растворов, легко мыться, обладать длительным сроком службы, в том числе в помещениях с высокими требованиями к стерильности.</w:t>
            </w:r>
          </w:p>
          <w:p w:rsidR="009006B0" w:rsidRDefault="009006B0" w:rsidP="009006B0">
            <w:pPr>
              <w:jc w:val="both"/>
            </w:pPr>
            <w:r w:rsidRPr="009006B0">
              <w:t>Подлокотники выполнены из хромированного металла и декорированы накладками из ткани (по возможности) в цвет обивки, высота подлокотников не менее 180 мм и не более 200 мм.</w:t>
            </w:r>
          </w:p>
          <w:p w:rsidR="008A2C0A" w:rsidRDefault="009006B0" w:rsidP="009006B0">
            <w:pPr>
              <w:jc w:val="both"/>
            </w:pPr>
            <w:r w:rsidRPr="009006B0">
              <w:t xml:space="preserve">Опора типа "газлифт" не менее 3 класса с регулировкой высоты сиденья в </w:t>
            </w:r>
            <w:r w:rsidRPr="009006B0">
              <w:lastRenderedPageBreak/>
              <w:t>диапазоне от 520 до 620 мм. За счет применения усиленных конструкций несущих механизмов (газлифт, крестовина) кресло выдерживает статическую нагрузку до 120 кг. Цвет подлокотников и крестовины: хром. Цвет обивки и накладок: черный.</w:t>
            </w:r>
          </w:p>
        </w:tc>
        <w:tc>
          <w:tcPr>
            <w:tcW w:w="0" w:type="auto"/>
            <w:vAlign w:val="center"/>
          </w:tcPr>
          <w:p w:rsidR="008A2C0A" w:rsidRDefault="000A6F8A" w:rsidP="00080585">
            <w:pPr>
              <w:jc w:val="center"/>
            </w:pPr>
            <w:r>
              <w:lastRenderedPageBreak/>
              <w:t>2</w:t>
            </w:r>
          </w:p>
        </w:tc>
      </w:tr>
    </w:tbl>
    <w:p w:rsidR="003955F3" w:rsidRPr="00D44485" w:rsidRDefault="003955F3" w:rsidP="009E7720">
      <w:pPr>
        <w:jc w:val="both"/>
      </w:pPr>
    </w:p>
    <w:p w:rsidR="003955F3" w:rsidRDefault="003955F3"/>
    <w:sectPr w:rsidR="003955F3" w:rsidSect="003D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8C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53DE422C"/>
    <w:multiLevelType w:val="hybridMultilevel"/>
    <w:tmpl w:val="0C80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20"/>
    <w:rsid w:val="00056DB0"/>
    <w:rsid w:val="00080585"/>
    <w:rsid w:val="00094183"/>
    <w:rsid w:val="000A2B40"/>
    <w:rsid w:val="000A6F8A"/>
    <w:rsid w:val="000E2096"/>
    <w:rsid w:val="00107C91"/>
    <w:rsid w:val="00176E47"/>
    <w:rsid w:val="00213EA0"/>
    <w:rsid w:val="00234A06"/>
    <w:rsid w:val="002355F6"/>
    <w:rsid w:val="00277D33"/>
    <w:rsid w:val="002C356D"/>
    <w:rsid w:val="002E317B"/>
    <w:rsid w:val="003443B2"/>
    <w:rsid w:val="00346232"/>
    <w:rsid w:val="0036343B"/>
    <w:rsid w:val="003665B7"/>
    <w:rsid w:val="003955F3"/>
    <w:rsid w:val="00397350"/>
    <w:rsid w:val="003A6DED"/>
    <w:rsid w:val="003D53CC"/>
    <w:rsid w:val="00421969"/>
    <w:rsid w:val="00460C9E"/>
    <w:rsid w:val="004A552D"/>
    <w:rsid w:val="004B5491"/>
    <w:rsid w:val="004F3387"/>
    <w:rsid w:val="005C042E"/>
    <w:rsid w:val="00673C44"/>
    <w:rsid w:val="006973CD"/>
    <w:rsid w:val="00705E09"/>
    <w:rsid w:val="0073190F"/>
    <w:rsid w:val="00764403"/>
    <w:rsid w:val="00795E65"/>
    <w:rsid w:val="00886519"/>
    <w:rsid w:val="0088740F"/>
    <w:rsid w:val="008A2C0A"/>
    <w:rsid w:val="008D1146"/>
    <w:rsid w:val="008F58E3"/>
    <w:rsid w:val="009006B0"/>
    <w:rsid w:val="00976759"/>
    <w:rsid w:val="00980E04"/>
    <w:rsid w:val="009E7720"/>
    <w:rsid w:val="00A92EAE"/>
    <w:rsid w:val="00AB38D8"/>
    <w:rsid w:val="00AC3F8D"/>
    <w:rsid w:val="00B06BD5"/>
    <w:rsid w:val="00B3714E"/>
    <w:rsid w:val="00B97A0F"/>
    <w:rsid w:val="00CB02DD"/>
    <w:rsid w:val="00D22858"/>
    <w:rsid w:val="00D36363"/>
    <w:rsid w:val="00D40F76"/>
    <w:rsid w:val="00D44485"/>
    <w:rsid w:val="00D82487"/>
    <w:rsid w:val="00D914A1"/>
    <w:rsid w:val="00E16FCD"/>
    <w:rsid w:val="00EB13B7"/>
    <w:rsid w:val="00ED110D"/>
    <w:rsid w:val="00F30AB6"/>
    <w:rsid w:val="00F42F4B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E77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8D8"/>
    <w:pPr>
      <w:keepNext/>
      <w:numPr>
        <w:numId w:val="9"/>
      </w:numPr>
      <w:jc w:val="center"/>
      <w:outlineLvl w:val="0"/>
    </w:pPr>
    <w:rPr>
      <w:rFonts w:ascii="Arial" w:hAnsi="Arial" w:cs="Arial"/>
      <w:b/>
      <w:bCs/>
      <w:sz w:val="26"/>
    </w:rPr>
  </w:style>
  <w:style w:type="paragraph" w:styleId="2">
    <w:name w:val="heading 2"/>
    <w:basedOn w:val="a"/>
    <w:next w:val="a"/>
    <w:link w:val="20"/>
    <w:uiPriority w:val="99"/>
    <w:qFormat/>
    <w:rsid w:val="00AB38D8"/>
    <w:pPr>
      <w:keepNext/>
      <w:numPr>
        <w:ilvl w:val="1"/>
        <w:numId w:val="9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AB38D8"/>
    <w:pPr>
      <w:keepNext/>
      <w:numPr>
        <w:ilvl w:val="2"/>
        <w:numId w:val="9"/>
      </w:numPr>
      <w:spacing w:line="360" w:lineRule="auto"/>
      <w:jc w:val="both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38D8"/>
    <w:pPr>
      <w:keepNext/>
      <w:numPr>
        <w:ilvl w:val="3"/>
        <w:numId w:val="9"/>
      </w:numPr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38D8"/>
    <w:pPr>
      <w:keepNext/>
      <w:numPr>
        <w:ilvl w:val="4"/>
        <w:numId w:val="9"/>
      </w:numPr>
      <w:jc w:val="both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AB38D8"/>
    <w:pPr>
      <w:keepNext/>
      <w:numPr>
        <w:ilvl w:val="5"/>
        <w:numId w:val="9"/>
      </w:numPr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B38D8"/>
    <w:pPr>
      <w:keepNext/>
      <w:numPr>
        <w:ilvl w:val="6"/>
        <w:numId w:val="9"/>
      </w:numPr>
      <w:jc w:val="both"/>
      <w:outlineLvl w:val="6"/>
    </w:pPr>
    <w:rPr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38D8"/>
    <w:pPr>
      <w:keepNext/>
      <w:numPr>
        <w:ilvl w:val="7"/>
        <w:numId w:val="9"/>
      </w:numPr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AB38D8"/>
    <w:pPr>
      <w:keepNext/>
      <w:numPr>
        <w:ilvl w:val="8"/>
        <w:numId w:val="9"/>
      </w:numPr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8D8"/>
    <w:rPr>
      <w:rFonts w:ascii="Arial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B38D8"/>
    <w:rPr>
      <w:rFonts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B38D8"/>
    <w:rPr>
      <w:rFonts w:cs="Times New Roman"/>
      <w:b/>
      <w:i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B38D8"/>
    <w:rPr>
      <w:rFonts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B38D8"/>
    <w:rPr>
      <w:rFonts w:cs="Times New Roman"/>
      <w:b/>
      <w:i/>
      <w:snapToGrid w:val="0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B38D8"/>
    <w:rPr>
      <w:rFonts w:cs="Times New Roman"/>
      <w:b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B38D8"/>
    <w:rPr>
      <w:rFonts w:cs="Times New Roman"/>
      <w:i/>
      <w:snapToGrid w:val="0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AB38D8"/>
    <w:rPr>
      <w:rFonts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AB38D8"/>
    <w:rPr>
      <w:rFonts w:cs="Times New Roman"/>
      <w:b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AB38D8"/>
    <w:rPr>
      <w:b/>
      <w:bCs/>
      <w:sz w:val="20"/>
      <w:szCs w:val="20"/>
    </w:rPr>
  </w:style>
  <w:style w:type="paragraph" w:styleId="a4">
    <w:name w:val="Title"/>
    <w:basedOn w:val="a"/>
    <w:link w:val="a5"/>
    <w:uiPriority w:val="99"/>
    <w:qFormat/>
    <w:rsid w:val="00AB38D8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AB38D8"/>
    <w:rPr>
      <w:rFonts w:cs="Times New Roman"/>
      <w:b/>
      <w:sz w:val="32"/>
      <w:lang w:eastAsia="ru-RU"/>
    </w:rPr>
  </w:style>
  <w:style w:type="paragraph" w:customStyle="1" w:styleId="ConsNonformat">
    <w:name w:val="ConsNonformat"/>
    <w:uiPriority w:val="99"/>
    <w:rsid w:val="009E77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99"/>
    <w:qFormat/>
    <w:rsid w:val="000A2B40"/>
    <w:pPr>
      <w:ind w:left="720"/>
      <w:contextualSpacing/>
    </w:pPr>
  </w:style>
  <w:style w:type="table" w:styleId="a7">
    <w:name w:val="Table Grid"/>
    <w:basedOn w:val="a1"/>
    <w:uiPriority w:val="99"/>
    <w:rsid w:val="004219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E77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8D8"/>
    <w:pPr>
      <w:keepNext/>
      <w:numPr>
        <w:numId w:val="9"/>
      </w:numPr>
      <w:jc w:val="center"/>
      <w:outlineLvl w:val="0"/>
    </w:pPr>
    <w:rPr>
      <w:rFonts w:ascii="Arial" w:hAnsi="Arial" w:cs="Arial"/>
      <w:b/>
      <w:bCs/>
      <w:sz w:val="26"/>
    </w:rPr>
  </w:style>
  <w:style w:type="paragraph" w:styleId="2">
    <w:name w:val="heading 2"/>
    <w:basedOn w:val="a"/>
    <w:next w:val="a"/>
    <w:link w:val="20"/>
    <w:uiPriority w:val="99"/>
    <w:qFormat/>
    <w:rsid w:val="00AB38D8"/>
    <w:pPr>
      <w:keepNext/>
      <w:numPr>
        <w:ilvl w:val="1"/>
        <w:numId w:val="9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AB38D8"/>
    <w:pPr>
      <w:keepNext/>
      <w:numPr>
        <w:ilvl w:val="2"/>
        <w:numId w:val="9"/>
      </w:numPr>
      <w:spacing w:line="360" w:lineRule="auto"/>
      <w:jc w:val="both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38D8"/>
    <w:pPr>
      <w:keepNext/>
      <w:numPr>
        <w:ilvl w:val="3"/>
        <w:numId w:val="9"/>
      </w:numPr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38D8"/>
    <w:pPr>
      <w:keepNext/>
      <w:numPr>
        <w:ilvl w:val="4"/>
        <w:numId w:val="9"/>
      </w:numPr>
      <w:jc w:val="both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AB38D8"/>
    <w:pPr>
      <w:keepNext/>
      <w:numPr>
        <w:ilvl w:val="5"/>
        <w:numId w:val="9"/>
      </w:numPr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B38D8"/>
    <w:pPr>
      <w:keepNext/>
      <w:numPr>
        <w:ilvl w:val="6"/>
        <w:numId w:val="9"/>
      </w:numPr>
      <w:jc w:val="both"/>
      <w:outlineLvl w:val="6"/>
    </w:pPr>
    <w:rPr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38D8"/>
    <w:pPr>
      <w:keepNext/>
      <w:numPr>
        <w:ilvl w:val="7"/>
        <w:numId w:val="9"/>
      </w:numPr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AB38D8"/>
    <w:pPr>
      <w:keepNext/>
      <w:numPr>
        <w:ilvl w:val="8"/>
        <w:numId w:val="9"/>
      </w:numPr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8D8"/>
    <w:rPr>
      <w:rFonts w:ascii="Arial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B38D8"/>
    <w:rPr>
      <w:rFonts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B38D8"/>
    <w:rPr>
      <w:rFonts w:cs="Times New Roman"/>
      <w:b/>
      <w:i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B38D8"/>
    <w:rPr>
      <w:rFonts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B38D8"/>
    <w:rPr>
      <w:rFonts w:cs="Times New Roman"/>
      <w:b/>
      <w:i/>
      <w:snapToGrid w:val="0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B38D8"/>
    <w:rPr>
      <w:rFonts w:cs="Times New Roman"/>
      <w:b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B38D8"/>
    <w:rPr>
      <w:rFonts w:cs="Times New Roman"/>
      <w:i/>
      <w:snapToGrid w:val="0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AB38D8"/>
    <w:rPr>
      <w:rFonts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AB38D8"/>
    <w:rPr>
      <w:rFonts w:cs="Times New Roman"/>
      <w:b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AB38D8"/>
    <w:rPr>
      <w:b/>
      <w:bCs/>
      <w:sz w:val="20"/>
      <w:szCs w:val="20"/>
    </w:rPr>
  </w:style>
  <w:style w:type="paragraph" w:styleId="a4">
    <w:name w:val="Title"/>
    <w:basedOn w:val="a"/>
    <w:link w:val="a5"/>
    <w:uiPriority w:val="99"/>
    <w:qFormat/>
    <w:rsid w:val="00AB38D8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AB38D8"/>
    <w:rPr>
      <w:rFonts w:cs="Times New Roman"/>
      <w:b/>
      <w:sz w:val="32"/>
      <w:lang w:eastAsia="ru-RU"/>
    </w:rPr>
  </w:style>
  <w:style w:type="paragraph" w:customStyle="1" w:styleId="ConsNonformat">
    <w:name w:val="ConsNonformat"/>
    <w:uiPriority w:val="99"/>
    <w:rsid w:val="009E77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99"/>
    <w:qFormat/>
    <w:rsid w:val="000A2B40"/>
    <w:pPr>
      <w:ind w:left="720"/>
      <w:contextualSpacing/>
    </w:pPr>
  </w:style>
  <w:style w:type="table" w:styleId="a7">
    <w:name w:val="Table Grid"/>
    <w:basedOn w:val="a1"/>
    <w:uiPriority w:val="99"/>
    <w:rsid w:val="004219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266D-FD74-4EF6-8026-3F8C2ABC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4107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Главный метролог - начальник службы МАС</dc:creator>
  <cp:lastModifiedBy>Юлия Викторовна</cp:lastModifiedBy>
  <cp:revision>2</cp:revision>
  <cp:lastPrinted>2020-02-20T10:35:00Z</cp:lastPrinted>
  <dcterms:created xsi:type="dcterms:W3CDTF">2024-09-03T10:47:00Z</dcterms:created>
  <dcterms:modified xsi:type="dcterms:W3CDTF">2024-09-03T10:47:00Z</dcterms:modified>
</cp:coreProperties>
</file>