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9E3C75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288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3D1EEED5" w:rsidR="00A63373" w:rsidRDefault="00A63373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РЕГИСТРАЦИИ </w:t>
      </w:r>
      <w:r w:rsidR="00B836AB">
        <w:rPr>
          <w:sz w:val="36"/>
          <w:szCs w:val="36"/>
        </w:rPr>
        <w:t>НЕСЧАСТНЫХ СЛУЧАЕВ НА ПРОИЗВОДСТВЕ</w:t>
      </w:r>
      <w:r w:rsidR="00D176A0">
        <w:rPr>
          <w:sz w:val="36"/>
          <w:szCs w:val="36"/>
        </w:rPr>
        <w:t xml:space="preserve"> 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16330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567"/>
        <w:gridCol w:w="1163"/>
        <w:gridCol w:w="3119"/>
        <w:gridCol w:w="2693"/>
        <w:gridCol w:w="2693"/>
        <w:gridCol w:w="2835"/>
        <w:gridCol w:w="3260"/>
      </w:tblGrid>
      <w:tr w:rsidR="00B836AB" w:rsidRPr="00E25AC7" w14:paraId="2502898C" w14:textId="77777777" w:rsidTr="00B836AB">
        <w:trPr>
          <w:trHeight w:val="2142"/>
        </w:trPr>
        <w:tc>
          <w:tcPr>
            <w:tcW w:w="567" w:type="dxa"/>
          </w:tcPr>
          <w:p w14:paraId="345DF714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1163" w:type="dxa"/>
          </w:tcPr>
          <w:p w14:paraId="13DC893E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Дата</w:t>
            </w:r>
          </w:p>
          <w:p w14:paraId="0E89D43C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 xml:space="preserve">и время </w:t>
            </w:r>
            <w:proofErr w:type="spellStart"/>
            <w:r w:rsidRPr="00E25AC7">
              <w:rPr>
                <w:b/>
                <w:bCs/>
                <w:sz w:val="18"/>
                <w:szCs w:val="18"/>
              </w:rPr>
              <w:t>несчаст</w:t>
            </w:r>
            <w:proofErr w:type="spellEnd"/>
            <w:r w:rsidRPr="00E25AC7">
              <w:rPr>
                <w:b/>
                <w:bCs/>
                <w:sz w:val="18"/>
                <w:szCs w:val="18"/>
              </w:rPr>
              <w:t>-</w:t>
            </w:r>
          </w:p>
          <w:p w14:paraId="589FCAED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E25AC7">
              <w:rPr>
                <w:b/>
                <w:bCs/>
                <w:sz w:val="18"/>
                <w:szCs w:val="18"/>
              </w:rPr>
              <w:t>ного</w:t>
            </w:r>
            <w:proofErr w:type="spellEnd"/>
            <w:r w:rsidRPr="00E25AC7">
              <w:rPr>
                <w:b/>
                <w:bCs/>
                <w:sz w:val="18"/>
                <w:szCs w:val="18"/>
              </w:rPr>
              <w:t xml:space="preserve"> случая</w:t>
            </w:r>
          </w:p>
        </w:tc>
        <w:tc>
          <w:tcPr>
            <w:tcW w:w="3119" w:type="dxa"/>
          </w:tcPr>
          <w:p w14:paraId="0538CABB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 xml:space="preserve">Ф. И. О. </w:t>
            </w:r>
            <w:proofErr w:type="spellStart"/>
            <w:r w:rsidRPr="00E25AC7">
              <w:rPr>
                <w:b/>
                <w:bCs/>
                <w:sz w:val="18"/>
                <w:szCs w:val="18"/>
              </w:rPr>
              <w:t>постра</w:t>
            </w:r>
            <w:proofErr w:type="spellEnd"/>
            <w:r w:rsidRPr="00E25AC7">
              <w:rPr>
                <w:b/>
                <w:bCs/>
                <w:sz w:val="18"/>
                <w:szCs w:val="18"/>
              </w:rPr>
              <w:t>­</w:t>
            </w:r>
          </w:p>
          <w:p w14:paraId="6EC6193C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давшего,</w:t>
            </w:r>
          </w:p>
          <w:p w14:paraId="40C30091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год рождения, общий</w:t>
            </w:r>
          </w:p>
          <w:p w14:paraId="13F99890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стаж</w:t>
            </w:r>
          </w:p>
          <w:p w14:paraId="695E96A4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работы</w:t>
            </w:r>
          </w:p>
        </w:tc>
        <w:tc>
          <w:tcPr>
            <w:tcW w:w="2693" w:type="dxa"/>
          </w:tcPr>
          <w:p w14:paraId="6CC5F29C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Профессия (должность) пострадавшего</w:t>
            </w:r>
          </w:p>
        </w:tc>
        <w:tc>
          <w:tcPr>
            <w:tcW w:w="2693" w:type="dxa"/>
          </w:tcPr>
          <w:p w14:paraId="00F92D22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Место,</w:t>
            </w:r>
          </w:p>
          <w:p w14:paraId="72451889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где произошел несчастный</w:t>
            </w:r>
          </w:p>
          <w:p w14:paraId="5FCB3FE5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случай</w:t>
            </w:r>
          </w:p>
          <w:p w14:paraId="135F30CD" w14:textId="77777777" w:rsidR="00B836AB" w:rsidRPr="00B836AB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2"/>
                <w:szCs w:val="12"/>
              </w:rPr>
            </w:pPr>
            <w:r w:rsidRPr="00B836AB">
              <w:rPr>
                <w:b/>
                <w:bCs/>
                <w:sz w:val="12"/>
                <w:szCs w:val="12"/>
              </w:rPr>
              <w:t xml:space="preserve">(структурное </w:t>
            </w:r>
            <w:r w:rsidRPr="00B836AB">
              <w:rPr>
                <w:b/>
                <w:bCs/>
                <w:spacing w:val="-3"/>
                <w:sz w:val="12"/>
                <w:szCs w:val="12"/>
              </w:rPr>
              <w:t>подразделение,</w:t>
            </w:r>
          </w:p>
          <w:p w14:paraId="45DFDE92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B836AB">
              <w:rPr>
                <w:b/>
                <w:bCs/>
                <w:sz w:val="12"/>
                <w:szCs w:val="12"/>
              </w:rPr>
              <w:t xml:space="preserve">№ опасного </w:t>
            </w:r>
            <w:proofErr w:type="spellStart"/>
            <w:proofErr w:type="gramStart"/>
            <w:r w:rsidRPr="00B836AB">
              <w:rPr>
                <w:b/>
                <w:bCs/>
                <w:sz w:val="12"/>
                <w:szCs w:val="12"/>
              </w:rPr>
              <w:t>производствен-ного</w:t>
            </w:r>
            <w:proofErr w:type="spellEnd"/>
            <w:proofErr w:type="gramEnd"/>
            <w:r w:rsidRPr="00B836AB">
              <w:rPr>
                <w:b/>
                <w:bCs/>
                <w:sz w:val="12"/>
                <w:szCs w:val="12"/>
              </w:rPr>
              <w:t xml:space="preserve"> объекта)</w:t>
            </w:r>
          </w:p>
        </w:tc>
        <w:tc>
          <w:tcPr>
            <w:tcW w:w="2835" w:type="dxa"/>
          </w:tcPr>
          <w:p w14:paraId="386A666C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Индивидуальный номер рабочего</w:t>
            </w:r>
          </w:p>
          <w:p w14:paraId="64E81FD7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pacing w:val="-2"/>
                <w:sz w:val="18"/>
                <w:szCs w:val="18"/>
              </w:rPr>
              <w:t>места по результатам</w:t>
            </w:r>
          </w:p>
          <w:p w14:paraId="381A5672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 xml:space="preserve">специальной оценки условий труда </w:t>
            </w:r>
            <w:r w:rsidRPr="00B836AB">
              <w:rPr>
                <w:b/>
                <w:bCs/>
                <w:sz w:val="12"/>
                <w:szCs w:val="12"/>
              </w:rPr>
              <w:t>(если специальная оценка условий труда не проводилась, данный столбец не заполняется)</w:t>
            </w:r>
          </w:p>
        </w:tc>
        <w:tc>
          <w:tcPr>
            <w:tcW w:w="3260" w:type="dxa"/>
          </w:tcPr>
          <w:p w14:paraId="657316FF" w14:textId="77777777" w:rsidR="00B836AB" w:rsidRPr="00E25AC7" w:rsidRDefault="00B836AB" w:rsidP="006D7243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Вид происшествия, приведшего к несчастному случаю</w:t>
            </w:r>
          </w:p>
        </w:tc>
      </w:tr>
      <w:tr w:rsidR="00B836AB" w:rsidRPr="003D27C1" w14:paraId="60D96120" w14:textId="77777777" w:rsidTr="00B836AB">
        <w:trPr>
          <w:trHeight w:val="306"/>
        </w:trPr>
        <w:tc>
          <w:tcPr>
            <w:tcW w:w="567" w:type="dxa"/>
          </w:tcPr>
          <w:p w14:paraId="6D63785A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63" w:type="dxa"/>
          </w:tcPr>
          <w:p w14:paraId="1C0D1340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3CA85026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693" w:type="dxa"/>
          </w:tcPr>
          <w:p w14:paraId="201789BD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693" w:type="dxa"/>
          </w:tcPr>
          <w:p w14:paraId="420BD986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35" w:type="dxa"/>
          </w:tcPr>
          <w:p w14:paraId="5BA4B68E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5.1</w:t>
            </w:r>
          </w:p>
        </w:tc>
        <w:tc>
          <w:tcPr>
            <w:tcW w:w="3260" w:type="dxa"/>
          </w:tcPr>
          <w:p w14:paraId="58FC4D5C" w14:textId="77777777" w:rsidR="00B836AB" w:rsidRPr="003D27C1" w:rsidRDefault="00B836AB" w:rsidP="006D7243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836AB" w:rsidRPr="00B836AB" w14:paraId="3FEA7BE2" w14:textId="77777777" w:rsidTr="00B836AB">
        <w:trPr>
          <w:trHeight w:val="1827"/>
        </w:trPr>
        <w:tc>
          <w:tcPr>
            <w:tcW w:w="567" w:type="dxa"/>
          </w:tcPr>
          <w:p w14:paraId="0E6FF2A7" w14:textId="77777777" w:rsidR="00B836AB" w:rsidRPr="00B836AB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i/>
                <w:color w:val="FF0000"/>
                <w:sz w:val="18"/>
                <w:szCs w:val="18"/>
              </w:rPr>
            </w:pPr>
            <w:r w:rsidRPr="00B836AB">
              <w:rPr>
                <w:i/>
                <w:color w:val="FF0000"/>
                <w:sz w:val="18"/>
                <w:szCs w:val="18"/>
              </w:rPr>
              <w:t>1</w:t>
            </w:r>
          </w:p>
        </w:tc>
        <w:tc>
          <w:tcPr>
            <w:tcW w:w="1163" w:type="dxa"/>
          </w:tcPr>
          <w:p w14:paraId="77BCA4F7" w14:textId="77777777" w:rsidR="00B836AB" w:rsidRPr="00B836AB" w:rsidRDefault="00B836AB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20 июля </w:t>
            </w:r>
            <w:r w:rsidRPr="00B836AB">
              <w:rPr>
                <w:rStyle w:val="propis"/>
                <w:color w:val="FF0000"/>
                <w:sz w:val="18"/>
              </w:rPr>
              <w:br/>
              <w:t>2022 г., в 17:50</w:t>
            </w:r>
          </w:p>
        </w:tc>
        <w:tc>
          <w:tcPr>
            <w:tcW w:w="3119" w:type="dxa"/>
          </w:tcPr>
          <w:p w14:paraId="1B118FB1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Колчин </w:t>
            </w:r>
            <w:proofErr w:type="gramStart"/>
            <w:r w:rsidRPr="00B836AB">
              <w:rPr>
                <w:rStyle w:val="propis"/>
                <w:color w:val="FF0000"/>
                <w:sz w:val="18"/>
              </w:rPr>
              <w:t>Констан-тин</w:t>
            </w:r>
            <w:proofErr w:type="gramEnd"/>
            <w:r w:rsidRPr="00B836AB">
              <w:rPr>
                <w:rStyle w:val="propis"/>
                <w:color w:val="FF0000"/>
                <w:sz w:val="18"/>
              </w:rPr>
              <w:t xml:space="preserve"> Сергеевич,</w:t>
            </w:r>
          </w:p>
          <w:p w14:paraId="0BC24BCD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>1980 г.р.,</w:t>
            </w:r>
          </w:p>
          <w:p w14:paraId="37E2AA6D" w14:textId="77777777" w:rsidR="00B836AB" w:rsidRPr="00B836AB" w:rsidRDefault="00B836AB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18 лет </w:t>
            </w:r>
            <w:r w:rsidRPr="00B836AB">
              <w:rPr>
                <w:rStyle w:val="propis"/>
                <w:color w:val="FF0000"/>
                <w:sz w:val="18"/>
              </w:rPr>
              <w:br/>
              <w:t>стажа</w:t>
            </w:r>
          </w:p>
        </w:tc>
        <w:tc>
          <w:tcPr>
            <w:tcW w:w="2693" w:type="dxa"/>
          </w:tcPr>
          <w:p w14:paraId="0796B6F3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Тракторист-машинист </w:t>
            </w:r>
            <w:proofErr w:type="gramStart"/>
            <w:r w:rsidRPr="00B836AB">
              <w:rPr>
                <w:rStyle w:val="propis"/>
                <w:color w:val="FF0000"/>
                <w:sz w:val="18"/>
              </w:rPr>
              <w:t>сельско-хозяйственного</w:t>
            </w:r>
            <w:proofErr w:type="gramEnd"/>
            <w:r w:rsidRPr="00B836AB">
              <w:rPr>
                <w:rStyle w:val="propis"/>
                <w:color w:val="FF0000"/>
                <w:sz w:val="18"/>
              </w:rPr>
              <w:t xml:space="preserve"> производства</w:t>
            </w:r>
          </w:p>
          <w:p w14:paraId="499ABCF1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0D34F55B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1EDD9517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56886843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16A54C4F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1C054208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20FB6C32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0BA53E92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7C46417A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0B25EDEA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27294605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rFonts w:asciiTheme="minorHAnsi" w:hAnsiTheme="minorHAnsi"/>
                <w:color w:val="FF0000"/>
                <w:sz w:val="18"/>
              </w:rPr>
            </w:pPr>
          </w:p>
          <w:p w14:paraId="0DB0DEDC" w14:textId="4924E31A" w:rsidR="00B836AB" w:rsidRPr="00B836AB" w:rsidRDefault="00B836AB" w:rsidP="006D7243">
            <w:pPr>
              <w:pStyle w:val="12TABL-txt"/>
              <w:spacing w:line="240" w:lineRule="auto"/>
              <w:rPr>
                <w:rFonts w:asciiTheme="minorHAnsi" w:hAnsiTheme="minorHAnsi" w:cs="Times New Roman"/>
                <w:i/>
                <w:color w:val="FF0000"/>
              </w:rPr>
            </w:pPr>
          </w:p>
        </w:tc>
        <w:tc>
          <w:tcPr>
            <w:tcW w:w="2693" w:type="dxa"/>
          </w:tcPr>
          <w:p w14:paraId="5562476E" w14:textId="77777777" w:rsidR="00B836AB" w:rsidRPr="00B836AB" w:rsidRDefault="00B836AB" w:rsidP="006D7243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proofErr w:type="gramStart"/>
            <w:r w:rsidRPr="00B836AB">
              <w:rPr>
                <w:rStyle w:val="propis"/>
                <w:color w:val="FF0000"/>
                <w:sz w:val="18"/>
              </w:rPr>
              <w:t>Авто-мастерская</w:t>
            </w:r>
            <w:proofErr w:type="gramEnd"/>
            <w:r w:rsidRPr="00B836AB">
              <w:rPr>
                <w:rStyle w:val="propis"/>
                <w:color w:val="FF0000"/>
                <w:sz w:val="18"/>
              </w:rPr>
              <w:t>, Лискинский</w:t>
            </w:r>
          </w:p>
          <w:p w14:paraId="365B38EE" w14:textId="77777777" w:rsidR="00B836AB" w:rsidRPr="00B836AB" w:rsidRDefault="00B836AB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>р-н, с. Лиски, Советская ул., д. 16</w:t>
            </w:r>
          </w:p>
        </w:tc>
        <w:tc>
          <w:tcPr>
            <w:tcW w:w="2835" w:type="dxa"/>
          </w:tcPr>
          <w:p w14:paraId="64A3C080" w14:textId="77777777" w:rsidR="00B836AB" w:rsidRPr="00B836AB" w:rsidRDefault="00B836AB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>161А</w:t>
            </w:r>
          </w:p>
        </w:tc>
        <w:tc>
          <w:tcPr>
            <w:tcW w:w="3260" w:type="dxa"/>
          </w:tcPr>
          <w:p w14:paraId="791CD79F" w14:textId="77777777" w:rsidR="00B836AB" w:rsidRPr="00B836AB" w:rsidRDefault="00B836AB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>Воздействие движущихся, разлетающихся, вращающихся предметов и деталей</w:t>
            </w:r>
          </w:p>
        </w:tc>
      </w:tr>
      <w:tr w:rsidR="00B836AB" w:rsidRPr="003D27C1" w14:paraId="425C9C77" w14:textId="77777777" w:rsidTr="00B836AB">
        <w:trPr>
          <w:trHeight w:val="200"/>
        </w:trPr>
        <w:tc>
          <w:tcPr>
            <w:tcW w:w="567" w:type="dxa"/>
          </w:tcPr>
          <w:p w14:paraId="219F666B" w14:textId="62973FC1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7B28DE20" w14:textId="76B3963B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69DE67DC" w14:textId="7D9FCE20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1443550A" w14:textId="153717FC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76222C9B" w14:textId="000D31AB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8163D8F" w14:textId="3B9C8E55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2844452F" w14:textId="3EC235F3" w:rsidR="00B836AB" w:rsidRPr="003D27C1" w:rsidRDefault="00B836AB" w:rsidP="006D7243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</w:tr>
      <w:tr w:rsidR="00B836AB" w:rsidRPr="003D27C1" w14:paraId="03233F72" w14:textId="77777777" w:rsidTr="00B836AB">
        <w:trPr>
          <w:trHeight w:val="60"/>
        </w:trPr>
        <w:tc>
          <w:tcPr>
            <w:tcW w:w="567" w:type="dxa"/>
          </w:tcPr>
          <w:p w14:paraId="75EB521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5FB8A2BA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4947B54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F023A5C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7385C5E4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E05C04D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6DAF2934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14827866" w14:textId="77777777" w:rsidTr="00B836AB">
        <w:trPr>
          <w:trHeight w:val="60"/>
        </w:trPr>
        <w:tc>
          <w:tcPr>
            <w:tcW w:w="567" w:type="dxa"/>
          </w:tcPr>
          <w:p w14:paraId="6A00F3A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418F857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39FEEFA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43BDA7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737EA8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72E2AB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1128B1BA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6EA2C4FB" w14:textId="77777777" w:rsidTr="00B836AB">
        <w:trPr>
          <w:trHeight w:val="60"/>
        </w:trPr>
        <w:tc>
          <w:tcPr>
            <w:tcW w:w="567" w:type="dxa"/>
          </w:tcPr>
          <w:p w14:paraId="3D98567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1839468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6852B3B4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7C4EF5C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691F76A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7717195D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4C34EFE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18E25F99" w14:textId="77777777" w:rsidTr="00B836AB">
        <w:trPr>
          <w:trHeight w:val="60"/>
        </w:trPr>
        <w:tc>
          <w:tcPr>
            <w:tcW w:w="567" w:type="dxa"/>
          </w:tcPr>
          <w:p w14:paraId="6A62CE1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6B8A4656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32B9519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A7C13E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5145D0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941ED2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4132A9B6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2CB53B57" w14:textId="77777777" w:rsidTr="00B836AB">
        <w:trPr>
          <w:trHeight w:val="60"/>
        </w:trPr>
        <w:tc>
          <w:tcPr>
            <w:tcW w:w="567" w:type="dxa"/>
          </w:tcPr>
          <w:p w14:paraId="1F7CA00B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0B1490DA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2F05C04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AAE4FC5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C36E23A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4091A49C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2E64D0D6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74AA89C1" w14:textId="77777777" w:rsidTr="00B836AB">
        <w:trPr>
          <w:trHeight w:val="60"/>
        </w:trPr>
        <w:tc>
          <w:tcPr>
            <w:tcW w:w="567" w:type="dxa"/>
          </w:tcPr>
          <w:p w14:paraId="5C7515B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12CF1F85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2EF8E57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1D87F04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318C84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8C81D6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601C57C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121B704A" w14:textId="77777777" w:rsidTr="00B836AB">
        <w:trPr>
          <w:trHeight w:val="60"/>
        </w:trPr>
        <w:tc>
          <w:tcPr>
            <w:tcW w:w="567" w:type="dxa"/>
          </w:tcPr>
          <w:p w14:paraId="6BCEB965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74AB365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674FF7E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1E5319B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0ACC9F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FCE087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6E26A87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0A6636A5" w14:textId="77777777" w:rsidTr="00B836AB">
        <w:trPr>
          <w:trHeight w:val="60"/>
        </w:trPr>
        <w:tc>
          <w:tcPr>
            <w:tcW w:w="567" w:type="dxa"/>
          </w:tcPr>
          <w:p w14:paraId="66D7020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6175DFC5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021673D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3267C35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1BCF90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9AB7DE1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2308FAE1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02B4F9E6" w14:textId="77777777" w:rsidTr="00B836AB">
        <w:trPr>
          <w:trHeight w:val="60"/>
        </w:trPr>
        <w:tc>
          <w:tcPr>
            <w:tcW w:w="567" w:type="dxa"/>
          </w:tcPr>
          <w:p w14:paraId="17CA9F2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5348667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1B8FF87D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7D3CA6A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1AD24D4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10EC6DE6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5940CBB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45A501F0" w14:textId="77777777" w:rsidTr="00B836AB">
        <w:trPr>
          <w:trHeight w:val="60"/>
        </w:trPr>
        <w:tc>
          <w:tcPr>
            <w:tcW w:w="567" w:type="dxa"/>
          </w:tcPr>
          <w:p w14:paraId="5A6F61F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7E0D9EA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6B8BBA9D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6A830C59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07DA12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E9C217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36BBE8C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51D63661" w14:textId="77777777" w:rsidTr="00B836AB">
        <w:trPr>
          <w:trHeight w:val="60"/>
        </w:trPr>
        <w:tc>
          <w:tcPr>
            <w:tcW w:w="567" w:type="dxa"/>
          </w:tcPr>
          <w:p w14:paraId="76718D04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7D3BBC79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77BA6F0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6436B1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237026B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20897699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54978FB1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2D93F94C" w14:textId="77777777" w:rsidTr="00B836AB">
        <w:trPr>
          <w:trHeight w:val="60"/>
        </w:trPr>
        <w:tc>
          <w:tcPr>
            <w:tcW w:w="567" w:type="dxa"/>
          </w:tcPr>
          <w:p w14:paraId="059F595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4D332C3B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3F34B42B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63F09C34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20A554C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01B220A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299A54CC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051CAFC1" w14:textId="77777777" w:rsidTr="00B836AB">
        <w:trPr>
          <w:trHeight w:val="60"/>
        </w:trPr>
        <w:tc>
          <w:tcPr>
            <w:tcW w:w="567" w:type="dxa"/>
          </w:tcPr>
          <w:p w14:paraId="59DB2B7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481EAE66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5C154DC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3856AE01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705E31DB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8AB821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16A9820C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3155E20B" w14:textId="77777777" w:rsidTr="00B836AB">
        <w:trPr>
          <w:trHeight w:val="60"/>
        </w:trPr>
        <w:tc>
          <w:tcPr>
            <w:tcW w:w="567" w:type="dxa"/>
          </w:tcPr>
          <w:p w14:paraId="0F736DB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5A44B58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18F426A1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697A9F44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203CD70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59132EB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4FF51620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68A07FFB" w14:textId="77777777" w:rsidTr="00B836AB">
        <w:trPr>
          <w:trHeight w:val="60"/>
        </w:trPr>
        <w:tc>
          <w:tcPr>
            <w:tcW w:w="567" w:type="dxa"/>
          </w:tcPr>
          <w:p w14:paraId="5B8C481E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2FB77ECA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2D87E7B2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51D0691C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435D4205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6BBA946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6FDC2468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0A6CDC3A" w14:textId="77777777" w:rsidTr="00B836AB">
        <w:trPr>
          <w:trHeight w:val="60"/>
        </w:trPr>
        <w:tc>
          <w:tcPr>
            <w:tcW w:w="567" w:type="dxa"/>
          </w:tcPr>
          <w:p w14:paraId="1CCA6837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163" w:type="dxa"/>
          </w:tcPr>
          <w:p w14:paraId="1C0CB88F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119" w:type="dxa"/>
          </w:tcPr>
          <w:p w14:paraId="2F1110BB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3CBB940D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693" w:type="dxa"/>
          </w:tcPr>
          <w:p w14:paraId="032B8075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14:paraId="36EBB1CA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3260" w:type="dxa"/>
          </w:tcPr>
          <w:p w14:paraId="0B106F73" w14:textId="77777777" w:rsidR="00B836AB" w:rsidRPr="003D27C1" w:rsidRDefault="00B836AB" w:rsidP="006D724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460C303F" w14:textId="4B8FDB50" w:rsidR="00B836AB" w:rsidRDefault="00B836AB" w:rsidP="001121B3">
      <w:pPr>
        <w:suppressAutoHyphens/>
      </w:pPr>
    </w:p>
    <w:tbl>
      <w:tblPr>
        <w:tblStyle w:val="a3"/>
        <w:tblW w:w="15593" w:type="dxa"/>
        <w:tblInd w:w="-714" w:type="dxa"/>
        <w:tblLayout w:type="fixed"/>
        <w:tblLook w:val="0000" w:firstRow="0" w:lastRow="0" w:firstColumn="0" w:lastColumn="0" w:noHBand="0" w:noVBand="0"/>
      </w:tblPr>
      <w:tblGrid>
        <w:gridCol w:w="4537"/>
        <w:gridCol w:w="2409"/>
        <w:gridCol w:w="2977"/>
        <w:gridCol w:w="5670"/>
      </w:tblGrid>
      <w:tr w:rsidR="00B836AB" w:rsidRPr="00E25AC7" w14:paraId="44914DFD" w14:textId="77777777" w:rsidTr="00B836AB">
        <w:trPr>
          <w:trHeight w:val="2142"/>
        </w:trPr>
        <w:tc>
          <w:tcPr>
            <w:tcW w:w="4537" w:type="dxa"/>
          </w:tcPr>
          <w:p w14:paraId="251F5DE9" w14:textId="2A9A50D8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>
              <w:lastRenderedPageBreak/>
              <w:br w:type="page"/>
            </w:r>
            <w:r w:rsidRPr="00E25AC7">
              <w:rPr>
                <w:b/>
                <w:bCs/>
                <w:sz w:val="18"/>
                <w:szCs w:val="18"/>
              </w:rPr>
              <w:t>Краткое описание</w:t>
            </w:r>
          </w:p>
          <w:p w14:paraId="3F627488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обстоятельств,</w:t>
            </w:r>
          </w:p>
          <w:p w14:paraId="571319E5" w14:textId="3F1D6AC9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при которых произошел несчастный случай</w:t>
            </w:r>
          </w:p>
        </w:tc>
        <w:tc>
          <w:tcPr>
            <w:tcW w:w="2409" w:type="dxa"/>
          </w:tcPr>
          <w:p w14:paraId="1158D80F" w14:textId="42767FD6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№ акта формы Н-1 (Н-1ПС)</w:t>
            </w:r>
          </w:p>
          <w:p w14:paraId="18656708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о несчастном случае на производстве</w:t>
            </w:r>
          </w:p>
          <w:p w14:paraId="052E5E80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и дата его утверждения</w:t>
            </w:r>
          </w:p>
        </w:tc>
        <w:tc>
          <w:tcPr>
            <w:tcW w:w="2977" w:type="dxa"/>
          </w:tcPr>
          <w:p w14:paraId="5EEBF7A4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pacing w:val="-2"/>
                <w:sz w:val="18"/>
                <w:szCs w:val="18"/>
              </w:rPr>
            </w:pPr>
            <w:r w:rsidRPr="00E25AC7">
              <w:rPr>
                <w:b/>
                <w:bCs/>
                <w:spacing w:val="-2"/>
                <w:sz w:val="18"/>
                <w:szCs w:val="18"/>
              </w:rPr>
              <w:t>Последствия несчастного случая</w:t>
            </w:r>
          </w:p>
          <w:p w14:paraId="1D882FB0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pacing w:val="-2"/>
                <w:sz w:val="18"/>
                <w:szCs w:val="18"/>
              </w:rPr>
            </w:pPr>
            <w:r w:rsidRPr="00E25AC7">
              <w:rPr>
                <w:b/>
                <w:bCs/>
                <w:spacing w:val="-2"/>
                <w:sz w:val="18"/>
                <w:szCs w:val="18"/>
              </w:rPr>
              <w:t xml:space="preserve">(количество дней </w:t>
            </w:r>
            <w:proofErr w:type="spellStart"/>
            <w:proofErr w:type="gramStart"/>
            <w:r w:rsidRPr="00E25AC7">
              <w:rPr>
                <w:b/>
                <w:bCs/>
                <w:spacing w:val="-2"/>
                <w:sz w:val="18"/>
                <w:szCs w:val="18"/>
              </w:rPr>
              <w:t>нетрудо</w:t>
            </w:r>
            <w:proofErr w:type="spellEnd"/>
            <w:r w:rsidRPr="00E25AC7">
              <w:rPr>
                <w:b/>
                <w:bCs/>
                <w:spacing w:val="-2"/>
                <w:sz w:val="18"/>
                <w:szCs w:val="18"/>
              </w:rPr>
              <w:t>-способности</w:t>
            </w:r>
            <w:proofErr w:type="gramEnd"/>
            <w:r w:rsidRPr="00E25AC7">
              <w:rPr>
                <w:b/>
                <w:bCs/>
                <w:spacing w:val="-2"/>
                <w:sz w:val="18"/>
                <w:szCs w:val="18"/>
              </w:rPr>
              <w:t>, инвалидный,</w:t>
            </w:r>
          </w:p>
          <w:p w14:paraId="0C9A3600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pacing w:val="-2"/>
                <w:sz w:val="18"/>
                <w:szCs w:val="18"/>
              </w:rPr>
              <w:t>смертельный исход)</w:t>
            </w:r>
          </w:p>
        </w:tc>
        <w:tc>
          <w:tcPr>
            <w:tcW w:w="5670" w:type="dxa"/>
          </w:tcPr>
          <w:p w14:paraId="13166748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Принятые меры</w:t>
            </w:r>
          </w:p>
          <w:p w14:paraId="5D85015B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по устранению</w:t>
            </w:r>
          </w:p>
          <w:p w14:paraId="5291F5D8" w14:textId="77777777" w:rsidR="00B836AB" w:rsidRPr="00E25AC7" w:rsidRDefault="00B836AB" w:rsidP="00B836AB">
            <w:pPr>
              <w:autoSpaceDE w:val="0"/>
              <w:autoSpaceDN w:val="0"/>
              <w:adjustRightInd w:val="0"/>
              <w:jc w:val="center"/>
              <w:textAlignment w:val="center"/>
              <w:rPr>
                <w:b/>
                <w:bCs/>
                <w:sz w:val="18"/>
                <w:szCs w:val="18"/>
              </w:rPr>
            </w:pPr>
            <w:r w:rsidRPr="00E25AC7">
              <w:rPr>
                <w:b/>
                <w:bCs/>
                <w:sz w:val="18"/>
                <w:szCs w:val="18"/>
              </w:rPr>
              <w:t>причин несчастного случая</w:t>
            </w:r>
          </w:p>
        </w:tc>
      </w:tr>
      <w:tr w:rsidR="00B836AB" w:rsidRPr="003D27C1" w14:paraId="67BB1309" w14:textId="77777777" w:rsidTr="00B836AB">
        <w:trPr>
          <w:trHeight w:val="306"/>
        </w:trPr>
        <w:tc>
          <w:tcPr>
            <w:tcW w:w="4537" w:type="dxa"/>
          </w:tcPr>
          <w:p w14:paraId="1B42765B" w14:textId="669671A4" w:rsidR="00B836AB" w:rsidRPr="003D27C1" w:rsidRDefault="00B836AB" w:rsidP="00B836AB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409" w:type="dxa"/>
          </w:tcPr>
          <w:p w14:paraId="1569B9AE" w14:textId="12D54847" w:rsidR="00B836AB" w:rsidRPr="003D27C1" w:rsidRDefault="00B836AB" w:rsidP="00B836AB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977" w:type="dxa"/>
          </w:tcPr>
          <w:p w14:paraId="140508BA" w14:textId="77777777" w:rsidR="00B836AB" w:rsidRPr="003D27C1" w:rsidRDefault="00B836AB" w:rsidP="00B836AB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670" w:type="dxa"/>
          </w:tcPr>
          <w:p w14:paraId="202C8A1C" w14:textId="77777777" w:rsidR="00B836AB" w:rsidRPr="003D27C1" w:rsidRDefault="00B836AB" w:rsidP="00B836AB">
            <w:pPr>
              <w:suppressAutoHyphens/>
              <w:autoSpaceDE w:val="0"/>
              <w:autoSpaceDN w:val="0"/>
              <w:adjustRightInd w:val="0"/>
              <w:textAlignment w:val="center"/>
              <w:rPr>
                <w:b/>
                <w:bCs/>
                <w:sz w:val="16"/>
                <w:szCs w:val="16"/>
              </w:rPr>
            </w:pPr>
            <w:r w:rsidRPr="003D27C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B836AB" w:rsidRPr="00B836AB" w14:paraId="321F08FE" w14:textId="77777777" w:rsidTr="00B836AB">
        <w:trPr>
          <w:trHeight w:val="1827"/>
        </w:trPr>
        <w:tc>
          <w:tcPr>
            <w:tcW w:w="4537" w:type="dxa"/>
          </w:tcPr>
          <w:p w14:paraId="34928B80" w14:textId="77777777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Колчин К.С. на комбайне Джон Дир S660 </w:t>
            </w:r>
            <w:proofErr w:type="spellStart"/>
            <w:r w:rsidRPr="00B836AB">
              <w:rPr>
                <w:rStyle w:val="propis"/>
                <w:color w:val="FF0000"/>
                <w:sz w:val="18"/>
              </w:rPr>
              <w:t>г.р.з</w:t>
            </w:r>
            <w:proofErr w:type="spellEnd"/>
            <w:r w:rsidRPr="00B836AB">
              <w:rPr>
                <w:rStyle w:val="propis"/>
                <w:color w:val="FF0000"/>
                <w:sz w:val="18"/>
              </w:rPr>
              <w:t>. 2715АС/</w:t>
            </w:r>
            <w:proofErr w:type="gramStart"/>
            <w:r w:rsidRPr="00B836AB">
              <w:rPr>
                <w:rStyle w:val="propis"/>
                <w:color w:val="FF0000"/>
                <w:sz w:val="18"/>
              </w:rPr>
              <w:t>36  прибыл</w:t>
            </w:r>
            <w:proofErr w:type="gramEnd"/>
            <w:r w:rsidRPr="00B836AB">
              <w:rPr>
                <w:rStyle w:val="propis"/>
                <w:color w:val="FF0000"/>
                <w:sz w:val="18"/>
              </w:rPr>
              <w:t xml:space="preserve"> на территорию автомастерской с целью ремонта жатки Джон Дир 630F.</w:t>
            </w:r>
          </w:p>
          <w:p w14:paraId="74FE8F0E" w14:textId="77777777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Колчин К.С. отцепил телегу с жаткой от комбайна и не установил </w:t>
            </w:r>
            <w:proofErr w:type="spellStart"/>
            <w:proofErr w:type="gramStart"/>
            <w:r w:rsidRPr="00B836AB">
              <w:rPr>
                <w:rStyle w:val="propis"/>
                <w:color w:val="FF0000"/>
                <w:sz w:val="18"/>
              </w:rPr>
              <w:t>противо</w:t>
            </w:r>
            <w:proofErr w:type="spellEnd"/>
            <w:r w:rsidRPr="00B836AB">
              <w:rPr>
                <w:rStyle w:val="propis"/>
                <w:color w:val="FF0000"/>
                <w:sz w:val="18"/>
              </w:rPr>
              <w:t>-откатные</w:t>
            </w:r>
            <w:proofErr w:type="gramEnd"/>
            <w:r w:rsidRPr="00B836AB">
              <w:rPr>
                <w:rStyle w:val="propis"/>
                <w:color w:val="FF0000"/>
                <w:sz w:val="18"/>
              </w:rPr>
              <w:t xml:space="preserve"> упоры, которые находились на телеге. Заметив, что телега покатилась, Колчин К.С. предпринял попытку ее остановить, взяв упоры и поспешив установить их под колеса телеги.</w:t>
            </w:r>
          </w:p>
          <w:p w14:paraId="5FC0320F" w14:textId="64C2F8F4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>Однако в спешке Колчин К.С. поскользнулся, и телега вместе с жаткой наехала ему на левую ногу</w:t>
            </w:r>
          </w:p>
        </w:tc>
        <w:tc>
          <w:tcPr>
            <w:tcW w:w="2409" w:type="dxa"/>
          </w:tcPr>
          <w:p w14:paraId="0ED62953" w14:textId="5FC33B20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>Акт Н-1</w:t>
            </w:r>
            <w:r w:rsidRPr="00B836AB">
              <w:rPr>
                <w:rStyle w:val="propis"/>
                <w:color w:val="FF0000"/>
                <w:sz w:val="18"/>
              </w:rPr>
              <w:br/>
              <w:t>от 02.08.2022</w:t>
            </w:r>
          </w:p>
          <w:p w14:paraId="48FBFB97" w14:textId="77777777" w:rsidR="00B836AB" w:rsidRPr="00B836AB" w:rsidRDefault="00B836AB" w:rsidP="00B836AB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>№ 2</w:t>
            </w:r>
          </w:p>
        </w:tc>
        <w:tc>
          <w:tcPr>
            <w:tcW w:w="2977" w:type="dxa"/>
          </w:tcPr>
          <w:p w14:paraId="05EFB0AB" w14:textId="77777777" w:rsidR="00B836AB" w:rsidRPr="00B836AB" w:rsidRDefault="00B836AB" w:rsidP="00B836AB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z w:val="18"/>
              </w:rPr>
              <w:t xml:space="preserve">170 дней временной </w:t>
            </w:r>
            <w:proofErr w:type="spellStart"/>
            <w:proofErr w:type="gramStart"/>
            <w:r w:rsidRPr="00B836AB">
              <w:rPr>
                <w:rStyle w:val="propis"/>
                <w:color w:val="FF0000"/>
                <w:sz w:val="18"/>
              </w:rPr>
              <w:t>нетрудо</w:t>
            </w:r>
            <w:proofErr w:type="spellEnd"/>
            <w:r w:rsidRPr="00B836AB">
              <w:rPr>
                <w:rStyle w:val="propis"/>
                <w:color w:val="FF0000"/>
                <w:sz w:val="18"/>
              </w:rPr>
              <w:t>-способности</w:t>
            </w:r>
            <w:proofErr w:type="gramEnd"/>
          </w:p>
        </w:tc>
        <w:tc>
          <w:tcPr>
            <w:tcW w:w="5670" w:type="dxa"/>
          </w:tcPr>
          <w:p w14:paraId="5759374F" w14:textId="77777777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pacing w:val="-5"/>
                <w:sz w:val="18"/>
              </w:rPr>
            </w:pPr>
            <w:r w:rsidRPr="00B836AB">
              <w:rPr>
                <w:rStyle w:val="propis"/>
                <w:color w:val="FF0000"/>
                <w:spacing w:val="-5"/>
                <w:sz w:val="18"/>
              </w:rPr>
              <w:t>1. Проведение внепланового инструктажа по охране труда с пострадавшим, а также с работниками ООО «Астра», занятыми на работах, связанных с управлением транспортными средствами.</w:t>
            </w:r>
          </w:p>
          <w:p w14:paraId="14ABAB77" w14:textId="77777777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pacing w:val="-2"/>
                <w:sz w:val="18"/>
              </w:rPr>
            </w:pPr>
            <w:r w:rsidRPr="00B836AB">
              <w:rPr>
                <w:rStyle w:val="propis"/>
                <w:color w:val="FF0000"/>
                <w:spacing w:val="-2"/>
                <w:sz w:val="18"/>
              </w:rPr>
              <w:t>2. Обеспечение включения в Инструкцию № 12 по охране труда для тракториста-машиниста, утвержденную директором ООО «Астра» от 10.05.2020, указания проводить контроль за установкой противооткатных упоров.</w:t>
            </w:r>
          </w:p>
          <w:p w14:paraId="18DDBEF0" w14:textId="77777777" w:rsidR="00B836AB" w:rsidRPr="00B836AB" w:rsidRDefault="00B836AB" w:rsidP="00B836AB">
            <w:pPr>
              <w:pStyle w:val="12TABL-txt"/>
              <w:spacing w:line="240" w:lineRule="auto"/>
              <w:rPr>
                <w:rStyle w:val="propis"/>
                <w:color w:val="FF0000"/>
                <w:sz w:val="18"/>
              </w:rPr>
            </w:pPr>
            <w:r w:rsidRPr="00B836AB">
              <w:rPr>
                <w:rStyle w:val="propis"/>
                <w:color w:val="FF0000"/>
                <w:sz w:val="18"/>
              </w:rPr>
              <w:t>3. Доведение до сведения руководителей структурных подразделений ООО «Астра» обстоятельств и причин несчастного случая.</w:t>
            </w:r>
          </w:p>
          <w:p w14:paraId="32FD1518" w14:textId="0AA2ABE6" w:rsidR="00B836AB" w:rsidRPr="00B836AB" w:rsidRDefault="00B836AB" w:rsidP="00B836AB">
            <w:pPr>
              <w:pStyle w:val="12TABL-txt"/>
              <w:spacing w:line="240" w:lineRule="auto"/>
              <w:rPr>
                <w:rFonts w:ascii="Times New Roman" w:hAnsi="Times New Roman" w:cs="Times New Roman"/>
                <w:i/>
                <w:color w:val="FF0000"/>
              </w:rPr>
            </w:pPr>
            <w:r w:rsidRPr="00B836AB">
              <w:rPr>
                <w:rStyle w:val="propis"/>
                <w:color w:val="FF0000"/>
                <w:spacing w:val="-2"/>
                <w:sz w:val="18"/>
              </w:rPr>
              <w:t xml:space="preserve">4. Проведение идентификации опасностей и разработка мероприятий по управлению </w:t>
            </w:r>
            <w:proofErr w:type="spellStart"/>
            <w:r w:rsidRPr="00B836AB">
              <w:rPr>
                <w:rStyle w:val="propis"/>
                <w:color w:val="FF0000"/>
                <w:spacing w:val="-2"/>
                <w:sz w:val="18"/>
              </w:rPr>
              <w:t>профрисками</w:t>
            </w:r>
            <w:proofErr w:type="spellEnd"/>
            <w:r w:rsidRPr="00B836AB">
              <w:rPr>
                <w:rStyle w:val="propis"/>
                <w:color w:val="FF0000"/>
                <w:spacing w:val="-2"/>
                <w:sz w:val="18"/>
              </w:rPr>
              <w:t xml:space="preserve"> на рабочем месте </w:t>
            </w:r>
            <w:proofErr w:type="spellStart"/>
            <w:r w:rsidRPr="00B836AB">
              <w:rPr>
                <w:rStyle w:val="propis"/>
                <w:color w:val="FF0000"/>
                <w:spacing w:val="-2"/>
                <w:sz w:val="18"/>
              </w:rPr>
              <w:t>nракториста</w:t>
            </w:r>
            <w:proofErr w:type="spellEnd"/>
            <w:r w:rsidRPr="00B836AB">
              <w:rPr>
                <w:rStyle w:val="propis"/>
                <w:color w:val="FF0000"/>
                <w:spacing w:val="-2"/>
                <w:sz w:val="18"/>
              </w:rPr>
              <w:t>-машиниста сельскохозяйственного производства по результатам расследования</w:t>
            </w:r>
            <w:r w:rsidRPr="00B836AB">
              <w:rPr>
                <w:rStyle w:val="propis"/>
                <w:rFonts w:asciiTheme="minorHAnsi" w:hAnsiTheme="minorHAnsi"/>
                <w:color w:val="FF0000"/>
                <w:spacing w:val="-2"/>
                <w:sz w:val="18"/>
              </w:rPr>
              <w:t xml:space="preserve"> </w:t>
            </w:r>
            <w:r w:rsidRPr="00B836AB">
              <w:rPr>
                <w:rStyle w:val="propis"/>
                <w:color w:val="FF0000"/>
                <w:spacing w:val="-2"/>
                <w:sz w:val="18"/>
              </w:rPr>
              <w:t>несчастного случая</w:t>
            </w:r>
          </w:p>
        </w:tc>
      </w:tr>
      <w:tr w:rsidR="00B836AB" w:rsidRPr="003D27C1" w14:paraId="075B306B" w14:textId="77777777" w:rsidTr="00B836AB">
        <w:trPr>
          <w:trHeight w:val="237"/>
        </w:trPr>
        <w:tc>
          <w:tcPr>
            <w:tcW w:w="4537" w:type="dxa"/>
          </w:tcPr>
          <w:p w14:paraId="112EDC1F" w14:textId="77777777" w:rsidR="00B836AB" w:rsidRPr="003D27C1" w:rsidRDefault="00B836AB" w:rsidP="00B836AB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6BA8D8DB" w14:textId="6B4D57D1" w:rsidR="00B836AB" w:rsidRPr="003D27C1" w:rsidRDefault="00B836AB" w:rsidP="00B836AB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7942891" w14:textId="442F38A7" w:rsidR="00B836AB" w:rsidRPr="003D27C1" w:rsidRDefault="00B836AB" w:rsidP="00B836AB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19E528CE" w14:textId="5F75C5B9" w:rsidR="00B836AB" w:rsidRPr="003D27C1" w:rsidRDefault="00B836AB" w:rsidP="00B836AB">
            <w:pPr>
              <w:autoSpaceDE w:val="0"/>
              <w:autoSpaceDN w:val="0"/>
              <w:adjustRightInd w:val="0"/>
              <w:textAlignment w:val="center"/>
              <w:rPr>
                <w:sz w:val="18"/>
                <w:szCs w:val="18"/>
              </w:rPr>
            </w:pPr>
          </w:p>
        </w:tc>
      </w:tr>
      <w:tr w:rsidR="00B836AB" w:rsidRPr="003D27C1" w14:paraId="5EA327DD" w14:textId="77777777" w:rsidTr="00B836AB">
        <w:trPr>
          <w:trHeight w:val="60"/>
        </w:trPr>
        <w:tc>
          <w:tcPr>
            <w:tcW w:w="4537" w:type="dxa"/>
          </w:tcPr>
          <w:p w14:paraId="40ED339B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505D3A95" w14:textId="4DBF5A04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39D4B6F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6463AAFA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505AB667" w14:textId="77777777" w:rsidTr="00B836AB">
        <w:trPr>
          <w:trHeight w:val="60"/>
        </w:trPr>
        <w:tc>
          <w:tcPr>
            <w:tcW w:w="4537" w:type="dxa"/>
          </w:tcPr>
          <w:p w14:paraId="750D34E0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3189EB96" w14:textId="66E1873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31FAA91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40DF44AF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51D60976" w14:textId="77777777" w:rsidTr="00B836AB">
        <w:trPr>
          <w:trHeight w:val="60"/>
        </w:trPr>
        <w:tc>
          <w:tcPr>
            <w:tcW w:w="4537" w:type="dxa"/>
          </w:tcPr>
          <w:p w14:paraId="54D19D7B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07DBEF2F" w14:textId="16B264CC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B739F57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3DB48819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0FE804E7" w14:textId="77777777" w:rsidTr="00B836AB">
        <w:trPr>
          <w:trHeight w:val="60"/>
        </w:trPr>
        <w:tc>
          <w:tcPr>
            <w:tcW w:w="4537" w:type="dxa"/>
          </w:tcPr>
          <w:p w14:paraId="180163F7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1DA7EAC7" w14:textId="08935A71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DE691CF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217490E9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0CBD73BA" w14:textId="77777777" w:rsidTr="00B836AB">
        <w:trPr>
          <w:trHeight w:val="60"/>
        </w:trPr>
        <w:tc>
          <w:tcPr>
            <w:tcW w:w="4537" w:type="dxa"/>
          </w:tcPr>
          <w:p w14:paraId="1AA9CB59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776FDE16" w14:textId="0864B614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19A7DDBE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57F27D4A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7F589598" w14:textId="77777777" w:rsidTr="00B836AB">
        <w:trPr>
          <w:trHeight w:val="60"/>
        </w:trPr>
        <w:tc>
          <w:tcPr>
            <w:tcW w:w="4537" w:type="dxa"/>
          </w:tcPr>
          <w:p w14:paraId="1439EFEE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4AA2E1C6" w14:textId="7EEAE401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65BC44CA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02A7EDC0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790D9851" w14:textId="77777777" w:rsidTr="00B836AB">
        <w:trPr>
          <w:trHeight w:val="60"/>
        </w:trPr>
        <w:tc>
          <w:tcPr>
            <w:tcW w:w="4537" w:type="dxa"/>
          </w:tcPr>
          <w:p w14:paraId="217A791F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72C1B1D2" w14:textId="0DB630CA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BCFC891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3D4E1F25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5FCDE19D" w14:textId="77777777" w:rsidTr="00B836AB">
        <w:trPr>
          <w:trHeight w:val="60"/>
        </w:trPr>
        <w:tc>
          <w:tcPr>
            <w:tcW w:w="4537" w:type="dxa"/>
          </w:tcPr>
          <w:p w14:paraId="002F0FE3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3087A388" w14:textId="7285558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E996B33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3EB278B7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3CD7B8B3" w14:textId="77777777" w:rsidTr="00B836AB">
        <w:trPr>
          <w:trHeight w:val="60"/>
        </w:trPr>
        <w:tc>
          <w:tcPr>
            <w:tcW w:w="4537" w:type="dxa"/>
          </w:tcPr>
          <w:p w14:paraId="7D50BD1E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7CAA3582" w14:textId="2881240D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8D3C665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5F6EE86E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268A0D3E" w14:textId="77777777" w:rsidTr="00B836AB">
        <w:trPr>
          <w:trHeight w:val="60"/>
        </w:trPr>
        <w:tc>
          <w:tcPr>
            <w:tcW w:w="4537" w:type="dxa"/>
          </w:tcPr>
          <w:p w14:paraId="0D9D6EE7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4A3455B9" w14:textId="1D74318B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54C97FBC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51362DDB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2F57F068" w14:textId="77777777" w:rsidTr="00B836AB">
        <w:trPr>
          <w:trHeight w:val="60"/>
        </w:trPr>
        <w:tc>
          <w:tcPr>
            <w:tcW w:w="4537" w:type="dxa"/>
          </w:tcPr>
          <w:p w14:paraId="7C0A378B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2482CC4C" w14:textId="6BB43961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8E442AC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77DE89C3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24B22DEA" w14:textId="77777777" w:rsidTr="00B836AB">
        <w:trPr>
          <w:trHeight w:val="60"/>
        </w:trPr>
        <w:tc>
          <w:tcPr>
            <w:tcW w:w="4537" w:type="dxa"/>
          </w:tcPr>
          <w:p w14:paraId="73FCD299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56CCC256" w14:textId="2F01D2B2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0848404D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56D78265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6EFFC31B" w14:textId="77777777" w:rsidTr="00B836AB">
        <w:trPr>
          <w:trHeight w:val="60"/>
        </w:trPr>
        <w:tc>
          <w:tcPr>
            <w:tcW w:w="4537" w:type="dxa"/>
          </w:tcPr>
          <w:p w14:paraId="32361440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7D9B3CBF" w14:textId="452832EA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77659E8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2263F020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2C71D596" w14:textId="77777777" w:rsidTr="00B836AB">
        <w:trPr>
          <w:trHeight w:val="60"/>
        </w:trPr>
        <w:tc>
          <w:tcPr>
            <w:tcW w:w="4537" w:type="dxa"/>
          </w:tcPr>
          <w:p w14:paraId="0862D122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7EC0C189" w14:textId="5FB39B89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43CDA8F1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43D70F46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72158CE4" w14:textId="77777777" w:rsidTr="00B836AB">
        <w:trPr>
          <w:trHeight w:val="60"/>
        </w:trPr>
        <w:tc>
          <w:tcPr>
            <w:tcW w:w="4537" w:type="dxa"/>
          </w:tcPr>
          <w:p w14:paraId="0B77E7E9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17C3061B" w14:textId="51FDAA3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2FCE0AF5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0E8727FB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B836AB" w:rsidRPr="003D27C1" w14:paraId="449373B0" w14:textId="77777777" w:rsidTr="00B836AB">
        <w:trPr>
          <w:trHeight w:val="60"/>
        </w:trPr>
        <w:tc>
          <w:tcPr>
            <w:tcW w:w="4537" w:type="dxa"/>
          </w:tcPr>
          <w:p w14:paraId="6C226033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14:paraId="4F07D15F" w14:textId="120886A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977" w:type="dxa"/>
          </w:tcPr>
          <w:p w14:paraId="79F7FEB4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670" w:type="dxa"/>
          </w:tcPr>
          <w:p w14:paraId="39F34464" w14:textId="77777777" w:rsidR="00B836AB" w:rsidRPr="003D27C1" w:rsidRDefault="00B836AB" w:rsidP="00B836A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15AA912B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12AFF55A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242F4"/>
    <w:rsid w:val="00542F63"/>
    <w:rsid w:val="00712DB0"/>
    <w:rsid w:val="009E3C75"/>
    <w:rsid w:val="00A63373"/>
    <w:rsid w:val="00B836AB"/>
    <w:rsid w:val="00BD4F56"/>
    <w:rsid w:val="00D176A0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TABL-txt">
    <w:name w:val="12TABL-txt"/>
    <w:basedOn w:val="a"/>
    <w:uiPriority w:val="99"/>
    <w:rsid w:val="00B836AB"/>
    <w:pPr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character" w:customStyle="1" w:styleId="propis">
    <w:name w:val="propis"/>
    <w:uiPriority w:val="99"/>
    <w:rsid w:val="00B836AB"/>
    <w:rPr>
      <w:rFonts w:ascii="CenturySchlbkCyr" w:hAnsi="CenturySchlbkCyr"/>
      <w:i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2022-05-18T10:10:00Z</dcterms:created>
  <dcterms:modified xsi:type="dcterms:W3CDTF">2025-03-13T09:12:00Z</dcterms:modified>
</cp:coreProperties>
</file>