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8207" w14:textId="77777777" w:rsidR="00C677E8" w:rsidRPr="00ED6001" w:rsidRDefault="00C677E8" w:rsidP="00C677E8">
      <w:pPr>
        <w:jc w:val="right"/>
        <w:rPr>
          <w:rFonts w:ascii="Golos Text" w:hAnsi="Golos Text" w:cs="Golos Text"/>
        </w:rPr>
      </w:pPr>
      <w:r w:rsidRPr="00ED6001">
        <w:rPr>
          <w:rFonts w:ascii="Golos Text" w:hAnsi="Golos Text" w:cs="Golos Text"/>
        </w:rPr>
        <w:t>Приложение 2</w:t>
      </w:r>
    </w:p>
    <w:p w14:paraId="2CF4246E" w14:textId="77777777" w:rsidR="00C677E8" w:rsidRPr="00ED6001" w:rsidRDefault="00C677E8" w:rsidP="00C677E8">
      <w:pPr>
        <w:ind w:firstLine="709"/>
        <w:rPr>
          <w:rFonts w:ascii="Golos Text" w:hAnsi="Golos Text" w:cs="Golos Text"/>
        </w:rPr>
      </w:pPr>
    </w:p>
    <w:p w14:paraId="2D265A4B" w14:textId="41F8DCBC" w:rsidR="00C677E8" w:rsidRPr="00ED6001" w:rsidRDefault="00C677E8" w:rsidP="00C677E8">
      <w:pPr>
        <w:ind w:firstLine="709"/>
        <w:jc w:val="center"/>
        <w:rPr>
          <w:rFonts w:ascii="Golos Text" w:hAnsi="Golos Text" w:cs="Golos Text"/>
        </w:rPr>
      </w:pPr>
      <w:r w:rsidRPr="00ED6001">
        <w:rPr>
          <w:rFonts w:ascii="Golos Text" w:hAnsi="Golos Text" w:cs="Golos Text"/>
        </w:rPr>
        <w:t>Прейскурант цен на услуги для АО «НК «Янгпур» на 202</w:t>
      </w:r>
      <w:r w:rsidR="00A4662A" w:rsidRPr="00ED6001">
        <w:rPr>
          <w:rFonts w:ascii="Golos Text" w:hAnsi="Golos Text" w:cs="Golos Text"/>
        </w:rPr>
        <w:t>6</w:t>
      </w:r>
      <w:r w:rsidRPr="00ED6001">
        <w:rPr>
          <w:rFonts w:ascii="Golos Text" w:hAnsi="Golos Text" w:cs="Golos Text"/>
        </w:rPr>
        <w:t xml:space="preserve"> год</w:t>
      </w: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559"/>
        <w:gridCol w:w="1418"/>
      </w:tblGrid>
      <w:tr w:rsidR="00C677E8" w:rsidRPr="00ED6001" w14:paraId="75DC9B57" w14:textId="77777777" w:rsidTr="006726A4">
        <w:tc>
          <w:tcPr>
            <w:tcW w:w="709" w:type="dxa"/>
          </w:tcPr>
          <w:p w14:paraId="3362A9EB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№ п/п</w:t>
            </w:r>
          </w:p>
        </w:tc>
        <w:tc>
          <w:tcPr>
            <w:tcW w:w="6237" w:type="dxa"/>
            <w:vAlign w:val="center"/>
          </w:tcPr>
          <w:p w14:paraId="6B1D5876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 xml:space="preserve">Стоимость закачки 1 м3 кислотной ингибированной композиции при проведении работ по кислотной обработке скважин с </w:t>
            </w:r>
            <w:r w:rsidRPr="00ED6001">
              <w:rPr>
                <w:rFonts w:ascii="Golos Text" w:hAnsi="Golos Text" w:cs="Golos Text"/>
                <w:b/>
              </w:rPr>
              <w:t xml:space="preserve">обязательным </w:t>
            </w:r>
            <w:r w:rsidRPr="00ED6001">
              <w:rPr>
                <w:rFonts w:ascii="Golos Text" w:hAnsi="Golos Text" w:cs="Golos Text"/>
              </w:rPr>
              <w:t>применением дополнительного ингибитора кислотной коррозии</w:t>
            </w:r>
          </w:p>
        </w:tc>
        <w:tc>
          <w:tcPr>
            <w:tcW w:w="1559" w:type="dxa"/>
            <w:vAlign w:val="center"/>
          </w:tcPr>
          <w:p w14:paraId="5FD79AA1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 xml:space="preserve">Цена без НДС, </w:t>
            </w:r>
          </w:p>
          <w:p w14:paraId="6D5404C0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рос. руб.</w:t>
            </w:r>
          </w:p>
        </w:tc>
        <w:tc>
          <w:tcPr>
            <w:tcW w:w="1418" w:type="dxa"/>
            <w:vAlign w:val="center"/>
          </w:tcPr>
          <w:p w14:paraId="4B473A07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Цена с НДС,</w:t>
            </w:r>
          </w:p>
          <w:p w14:paraId="0689F730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 xml:space="preserve"> рос. руб.</w:t>
            </w:r>
          </w:p>
        </w:tc>
      </w:tr>
      <w:tr w:rsidR="00C677E8" w:rsidRPr="00ED6001" w14:paraId="5E06379F" w14:textId="77777777" w:rsidTr="006726A4">
        <w:trPr>
          <w:trHeight w:val="185"/>
        </w:trPr>
        <w:tc>
          <w:tcPr>
            <w:tcW w:w="709" w:type="dxa"/>
            <w:vAlign w:val="center"/>
          </w:tcPr>
          <w:p w14:paraId="2B404D92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1</w:t>
            </w:r>
          </w:p>
        </w:tc>
        <w:tc>
          <w:tcPr>
            <w:tcW w:w="6237" w:type="dxa"/>
            <w:vAlign w:val="center"/>
          </w:tcPr>
          <w:p w14:paraId="5CECA258" w14:textId="77777777" w:rsidR="00C677E8" w:rsidRPr="00ED6001" w:rsidRDefault="00C677E8" w:rsidP="009043CB">
            <w:pPr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HCL 2%</w:t>
            </w:r>
          </w:p>
        </w:tc>
        <w:tc>
          <w:tcPr>
            <w:tcW w:w="1559" w:type="dxa"/>
            <w:vAlign w:val="center"/>
          </w:tcPr>
          <w:p w14:paraId="7D1CEEAB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59FD1B1E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C677E8" w:rsidRPr="00ED6001" w14:paraId="6262F324" w14:textId="77777777" w:rsidTr="006726A4">
        <w:trPr>
          <w:trHeight w:val="185"/>
        </w:trPr>
        <w:tc>
          <w:tcPr>
            <w:tcW w:w="709" w:type="dxa"/>
            <w:vAlign w:val="center"/>
          </w:tcPr>
          <w:p w14:paraId="2F90B3EB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2</w:t>
            </w:r>
          </w:p>
        </w:tc>
        <w:tc>
          <w:tcPr>
            <w:tcW w:w="6237" w:type="dxa"/>
            <w:vAlign w:val="center"/>
          </w:tcPr>
          <w:p w14:paraId="5D52FA16" w14:textId="77777777" w:rsidR="00C677E8" w:rsidRPr="00ED6001" w:rsidRDefault="00C677E8" w:rsidP="009043CB">
            <w:pPr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HCL 4%</w:t>
            </w:r>
          </w:p>
        </w:tc>
        <w:tc>
          <w:tcPr>
            <w:tcW w:w="1559" w:type="dxa"/>
            <w:vAlign w:val="center"/>
          </w:tcPr>
          <w:p w14:paraId="53511547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68AA2539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C677E8" w:rsidRPr="00ED6001" w14:paraId="6E9FB3A8" w14:textId="77777777" w:rsidTr="006726A4">
        <w:trPr>
          <w:trHeight w:val="185"/>
        </w:trPr>
        <w:tc>
          <w:tcPr>
            <w:tcW w:w="709" w:type="dxa"/>
            <w:vAlign w:val="center"/>
          </w:tcPr>
          <w:p w14:paraId="09169A74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3</w:t>
            </w:r>
          </w:p>
        </w:tc>
        <w:tc>
          <w:tcPr>
            <w:tcW w:w="6237" w:type="dxa"/>
            <w:vAlign w:val="center"/>
          </w:tcPr>
          <w:p w14:paraId="432FF69C" w14:textId="77777777" w:rsidR="00C677E8" w:rsidRPr="00ED6001" w:rsidRDefault="00C677E8" w:rsidP="009043CB">
            <w:pPr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HCL 6%</w:t>
            </w:r>
          </w:p>
        </w:tc>
        <w:tc>
          <w:tcPr>
            <w:tcW w:w="1559" w:type="dxa"/>
            <w:vAlign w:val="center"/>
          </w:tcPr>
          <w:p w14:paraId="2214876E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089C48C0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C677E8" w:rsidRPr="00ED6001" w14:paraId="51846485" w14:textId="77777777" w:rsidTr="006726A4">
        <w:trPr>
          <w:trHeight w:val="232"/>
        </w:trPr>
        <w:tc>
          <w:tcPr>
            <w:tcW w:w="709" w:type="dxa"/>
            <w:vAlign w:val="center"/>
          </w:tcPr>
          <w:p w14:paraId="7FBC1FED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4</w:t>
            </w:r>
          </w:p>
        </w:tc>
        <w:tc>
          <w:tcPr>
            <w:tcW w:w="6237" w:type="dxa"/>
          </w:tcPr>
          <w:p w14:paraId="6F21B683" w14:textId="77777777" w:rsidR="00C677E8" w:rsidRPr="00ED6001" w:rsidRDefault="00C677E8" w:rsidP="009043CB">
            <w:pPr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HCL 8%</w:t>
            </w:r>
          </w:p>
        </w:tc>
        <w:tc>
          <w:tcPr>
            <w:tcW w:w="1559" w:type="dxa"/>
            <w:vAlign w:val="center"/>
          </w:tcPr>
          <w:p w14:paraId="7B63C3AF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3D5719C5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C677E8" w:rsidRPr="00ED6001" w14:paraId="2C78B132" w14:textId="77777777" w:rsidTr="006726A4">
        <w:trPr>
          <w:trHeight w:val="121"/>
        </w:trPr>
        <w:tc>
          <w:tcPr>
            <w:tcW w:w="709" w:type="dxa"/>
            <w:vAlign w:val="center"/>
          </w:tcPr>
          <w:p w14:paraId="5F1126DE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5</w:t>
            </w:r>
          </w:p>
        </w:tc>
        <w:tc>
          <w:tcPr>
            <w:tcW w:w="6237" w:type="dxa"/>
          </w:tcPr>
          <w:p w14:paraId="300D09B6" w14:textId="77777777" w:rsidR="00C677E8" w:rsidRPr="00ED6001" w:rsidRDefault="00C677E8" w:rsidP="009043CB">
            <w:pPr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HCL 10%</w:t>
            </w:r>
          </w:p>
        </w:tc>
        <w:tc>
          <w:tcPr>
            <w:tcW w:w="1559" w:type="dxa"/>
            <w:vAlign w:val="center"/>
          </w:tcPr>
          <w:p w14:paraId="7F3A56A4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7C1AD560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C677E8" w:rsidRPr="00ED6001" w14:paraId="54B72677" w14:textId="77777777" w:rsidTr="006726A4">
        <w:trPr>
          <w:trHeight w:val="167"/>
        </w:trPr>
        <w:tc>
          <w:tcPr>
            <w:tcW w:w="709" w:type="dxa"/>
            <w:vAlign w:val="center"/>
          </w:tcPr>
          <w:p w14:paraId="2D32A59B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6</w:t>
            </w:r>
          </w:p>
        </w:tc>
        <w:tc>
          <w:tcPr>
            <w:tcW w:w="6237" w:type="dxa"/>
          </w:tcPr>
          <w:p w14:paraId="0B07E801" w14:textId="77777777" w:rsidR="00C677E8" w:rsidRPr="00ED6001" w:rsidRDefault="00C677E8" w:rsidP="009043CB">
            <w:pPr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HCL 12%</w:t>
            </w:r>
          </w:p>
        </w:tc>
        <w:tc>
          <w:tcPr>
            <w:tcW w:w="1559" w:type="dxa"/>
            <w:vAlign w:val="center"/>
          </w:tcPr>
          <w:p w14:paraId="495C26C9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6F48BE3D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C677E8" w:rsidRPr="00ED6001" w14:paraId="081BB957" w14:textId="77777777" w:rsidTr="006726A4">
        <w:trPr>
          <w:trHeight w:val="213"/>
        </w:trPr>
        <w:tc>
          <w:tcPr>
            <w:tcW w:w="709" w:type="dxa"/>
            <w:vAlign w:val="center"/>
          </w:tcPr>
          <w:p w14:paraId="114B8A43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7</w:t>
            </w:r>
          </w:p>
        </w:tc>
        <w:tc>
          <w:tcPr>
            <w:tcW w:w="6237" w:type="dxa"/>
          </w:tcPr>
          <w:p w14:paraId="1A03D674" w14:textId="77777777" w:rsidR="00C677E8" w:rsidRPr="00ED6001" w:rsidRDefault="00C677E8" w:rsidP="009043CB">
            <w:pPr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HCL 14%</w:t>
            </w:r>
          </w:p>
        </w:tc>
        <w:tc>
          <w:tcPr>
            <w:tcW w:w="1559" w:type="dxa"/>
            <w:vAlign w:val="center"/>
          </w:tcPr>
          <w:p w14:paraId="2046D6C4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58A9E0A3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C677E8" w:rsidRPr="00ED6001" w14:paraId="489FAA23" w14:textId="77777777" w:rsidTr="006726A4">
        <w:trPr>
          <w:trHeight w:val="117"/>
        </w:trPr>
        <w:tc>
          <w:tcPr>
            <w:tcW w:w="709" w:type="dxa"/>
            <w:vAlign w:val="center"/>
          </w:tcPr>
          <w:p w14:paraId="2AA1F634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8</w:t>
            </w:r>
          </w:p>
        </w:tc>
        <w:tc>
          <w:tcPr>
            <w:tcW w:w="6237" w:type="dxa"/>
          </w:tcPr>
          <w:p w14:paraId="226EFA31" w14:textId="77777777" w:rsidR="00C677E8" w:rsidRPr="00ED6001" w:rsidRDefault="00C677E8" w:rsidP="009043CB">
            <w:pPr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HCL 16%</w:t>
            </w:r>
          </w:p>
        </w:tc>
        <w:tc>
          <w:tcPr>
            <w:tcW w:w="1559" w:type="dxa"/>
            <w:vAlign w:val="center"/>
          </w:tcPr>
          <w:p w14:paraId="1680E05A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692B9929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C677E8" w:rsidRPr="00ED6001" w14:paraId="7ECDEF13" w14:textId="77777777" w:rsidTr="006726A4">
        <w:trPr>
          <w:trHeight w:val="164"/>
        </w:trPr>
        <w:tc>
          <w:tcPr>
            <w:tcW w:w="709" w:type="dxa"/>
            <w:vAlign w:val="center"/>
          </w:tcPr>
          <w:p w14:paraId="304EDE4D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9</w:t>
            </w:r>
          </w:p>
        </w:tc>
        <w:tc>
          <w:tcPr>
            <w:tcW w:w="6237" w:type="dxa"/>
          </w:tcPr>
          <w:p w14:paraId="5CB304CA" w14:textId="77777777" w:rsidR="00C677E8" w:rsidRPr="00ED6001" w:rsidRDefault="00C677E8" w:rsidP="009043CB">
            <w:pPr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HCL 18%</w:t>
            </w:r>
          </w:p>
        </w:tc>
        <w:tc>
          <w:tcPr>
            <w:tcW w:w="1559" w:type="dxa"/>
            <w:vAlign w:val="center"/>
          </w:tcPr>
          <w:p w14:paraId="5ACBAAE6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52681A83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C677E8" w:rsidRPr="00ED6001" w14:paraId="03EB4BC9" w14:textId="77777777" w:rsidTr="006726A4">
        <w:trPr>
          <w:trHeight w:val="195"/>
        </w:trPr>
        <w:tc>
          <w:tcPr>
            <w:tcW w:w="709" w:type="dxa"/>
            <w:vAlign w:val="center"/>
          </w:tcPr>
          <w:p w14:paraId="3D59A3CA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10</w:t>
            </w:r>
          </w:p>
        </w:tc>
        <w:tc>
          <w:tcPr>
            <w:tcW w:w="6237" w:type="dxa"/>
          </w:tcPr>
          <w:p w14:paraId="32ED47D6" w14:textId="77777777" w:rsidR="00C677E8" w:rsidRPr="00ED6001" w:rsidRDefault="00C677E8" w:rsidP="009043CB">
            <w:pPr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HCL 24%</w:t>
            </w:r>
          </w:p>
        </w:tc>
        <w:tc>
          <w:tcPr>
            <w:tcW w:w="1559" w:type="dxa"/>
            <w:vAlign w:val="center"/>
          </w:tcPr>
          <w:p w14:paraId="53E9B335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478CE99F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C677E8" w:rsidRPr="00ED6001" w14:paraId="2DBF90DF" w14:textId="77777777" w:rsidTr="006726A4">
        <w:trPr>
          <w:trHeight w:val="100"/>
        </w:trPr>
        <w:tc>
          <w:tcPr>
            <w:tcW w:w="709" w:type="dxa"/>
            <w:vAlign w:val="center"/>
          </w:tcPr>
          <w:p w14:paraId="74C71B62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11</w:t>
            </w:r>
          </w:p>
        </w:tc>
        <w:tc>
          <w:tcPr>
            <w:tcW w:w="6237" w:type="dxa"/>
          </w:tcPr>
          <w:p w14:paraId="157275BE" w14:textId="77777777" w:rsidR="00C677E8" w:rsidRPr="00ED6001" w:rsidRDefault="00C677E8" w:rsidP="009043CB">
            <w:pPr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HCL 32%</w:t>
            </w:r>
          </w:p>
        </w:tc>
        <w:tc>
          <w:tcPr>
            <w:tcW w:w="1559" w:type="dxa"/>
            <w:vAlign w:val="center"/>
          </w:tcPr>
          <w:p w14:paraId="631BA64E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36C7E597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C677E8" w:rsidRPr="00ED6001" w14:paraId="1FDF104A" w14:textId="77777777" w:rsidTr="006726A4">
        <w:trPr>
          <w:trHeight w:val="100"/>
        </w:trPr>
        <w:tc>
          <w:tcPr>
            <w:tcW w:w="709" w:type="dxa"/>
            <w:vAlign w:val="center"/>
          </w:tcPr>
          <w:p w14:paraId="29258BA3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12</w:t>
            </w:r>
          </w:p>
        </w:tc>
        <w:tc>
          <w:tcPr>
            <w:tcW w:w="6237" w:type="dxa"/>
          </w:tcPr>
          <w:p w14:paraId="206AB0C7" w14:textId="77777777" w:rsidR="00C677E8" w:rsidRPr="00ED6001" w:rsidRDefault="00C677E8" w:rsidP="009043CB">
            <w:pPr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HCL 8% и HF 3%</w:t>
            </w:r>
          </w:p>
        </w:tc>
        <w:tc>
          <w:tcPr>
            <w:tcW w:w="1559" w:type="dxa"/>
            <w:vAlign w:val="center"/>
          </w:tcPr>
          <w:p w14:paraId="380C7D7D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5236EAEB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C677E8" w:rsidRPr="00ED6001" w14:paraId="6E1C34A5" w14:textId="77777777" w:rsidTr="006726A4">
        <w:trPr>
          <w:trHeight w:val="145"/>
        </w:trPr>
        <w:tc>
          <w:tcPr>
            <w:tcW w:w="709" w:type="dxa"/>
            <w:vAlign w:val="center"/>
          </w:tcPr>
          <w:p w14:paraId="4B80B555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13</w:t>
            </w:r>
          </w:p>
        </w:tc>
        <w:tc>
          <w:tcPr>
            <w:tcW w:w="6237" w:type="dxa"/>
          </w:tcPr>
          <w:p w14:paraId="23B95E8A" w14:textId="77777777" w:rsidR="00C677E8" w:rsidRPr="00ED6001" w:rsidRDefault="00C677E8" w:rsidP="009043CB">
            <w:pPr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HCL 10% и HF 3%</w:t>
            </w:r>
          </w:p>
        </w:tc>
        <w:tc>
          <w:tcPr>
            <w:tcW w:w="1559" w:type="dxa"/>
            <w:vAlign w:val="center"/>
          </w:tcPr>
          <w:p w14:paraId="196C93C0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756CE864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C677E8" w:rsidRPr="00ED6001" w14:paraId="41890651" w14:textId="77777777" w:rsidTr="006726A4">
        <w:trPr>
          <w:trHeight w:val="134"/>
        </w:trPr>
        <w:tc>
          <w:tcPr>
            <w:tcW w:w="709" w:type="dxa"/>
            <w:vAlign w:val="center"/>
          </w:tcPr>
          <w:p w14:paraId="4B1C8292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14</w:t>
            </w:r>
          </w:p>
        </w:tc>
        <w:tc>
          <w:tcPr>
            <w:tcW w:w="6237" w:type="dxa"/>
            <w:vAlign w:val="center"/>
          </w:tcPr>
          <w:p w14:paraId="1FC9F2C8" w14:textId="77777777" w:rsidR="00C677E8" w:rsidRPr="00ED6001" w:rsidRDefault="00C677E8" w:rsidP="009043CB">
            <w:pPr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HCL 12% и HF 3%</w:t>
            </w:r>
          </w:p>
        </w:tc>
        <w:tc>
          <w:tcPr>
            <w:tcW w:w="1559" w:type="dxa"/>
            <w:vAlign w:val="center"/>
          </w:tcPr>
          <w:p w14:paraId="2173B109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6E5B5998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C677E8" w:rsidRPr="00ED6001" w14:paraId="09BB7B98" w14:textId="77777777" w:rsidTr="006726A4">
        <w:trPr>
          <w:trHeight w:val="54"/>
        </w:trPr>
        <w:tc>
          <w:tcPr>
            <w:tcW w:w="709" w:type="dxa"/>
            <w:vAlign w:val="center"/>
          </w:tcPr>
          <w:p w14:paraId="40C4330F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15</w:t>
            </w:r>
          </w:p>
        </w:tc>
        <w:tc>
          <w:tcPr>
            <w:tcW w:w="6237" w:type="dxa"/>
            <w:vAlign w:val="center"/>
          </w:tcPr>
          <w:p w14:paraId="41E793ED" w14:textId="77777777" w:rsidR="00C677E8" w:rsidRPr="00ED6001" w:rsidRDefault="00C677E8" w:rsidP="009043CB">
            <w:pPr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ПАВ</w:t>
            </w:r>
          </w:p>
        </w:tc>
        <w:tc>
          <w:tcPr>
            <w:tcW w:w="1559" w:type="dxa"/>
            <w:vAlign w:val="center"/>
          </w:tcPr>
          <w:p w14:paraId="6C22BDE4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0BDBC905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C677E8" w:rsidRPr="00ED6001" w14:paraId="3A155037" w14:textId="77777777" w:rsidTr="006726A4">
        <w:trPr>
          <w:trHeight w:val="54"/>
        </w:trPr>
        <w:tc>
          <w:tcPr>
            <w:tcW w:w="709" w:type="dxa"/>
            <w:vAlign w:val="center"/>
          </w:tcPr>
          <w:p w14:paraId="78812139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16</w:t>
            </w:r>
          </w:p>
        </w:tc>
        <w:tc>
          <w:tcPr>
            <w:tcW w:w="6237" w:type="dxa"/>
            <w:vAlign w:val="center"/>
          </w:tcPr>
          <w:p w14:paraId="0CE491F4" w14:textId="77777777" w:rsidR="00C677E8" w:rsidRPr="00ED6001" w:rsidRDefault="00C677E8" w:rsidP="009043CB">
            <w:pPr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 xml:space="preserve">Стоимость закачки 1 м3 </w:t>
            </w:r>
            <w:proofErr w:type="spellStart"/>
            <w:proofErr w:type="gramStart"/>
            <w:r w:rsidRPr="00ED6001">
              <w:rPr>
                <w:rFonts w:ascii="Golos Text" w:hAnsi="Golos Text" w:cs="Golos Text"/>
                <w:b/>
              </w:rPr>
              <w:t>тех.воды</w:t>
            </w:r>
            <w:proofErr w:type="spellEnd"/>
            <w:proofErr w:type="gramEnd"/>
            <w:r w:rsidRPr="00ED6001">
              <w:rPr>
                <w:rFonts w:ascii="Golos Text" w:hAnsi="Golos Text" w:cs="Golos Text"/>
              </w:rPr>
              <w:t xml:space="preserve"> при проведении работ по кислотной обработке скважин, предоставленной </w:t>
            </w:r>
            <w:r w:rsidRPr="00ED6001">
              <w:rPr>
                <w:rFonts w:ascii="Golos Text" w:hAnsi="Golos Text" w:cs="Golos Text"/>
                <w:b/>
              </w:rPr>
              <w:t>ЗАКАЗЧИКОМ</w:t>
            </w:r>
          </w:p>
        </w:tc>
        <w:tc>
          <w:tcPr>
            <w:tcW w:w="1559" w:type="dxa"/>
            <w:vAlign w:val="center"/>
          </w:tcPr>
          <w:p w14:paraId="37BFF610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5A4F9509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  <w:tr w:rsidR="00C677E8" w:rsidRPr="00ED6001" w14:paraId="5F21CBCA" w14:textId="77777777" w:rsidTr="006726A4">
        <w:trPr>
          <w:trHeight w:val="54"/>
        </w:trPr>
        <w:tc>
          <w:tcPr>
            <w:tcW w:w="709" w:type="dxa"/>
            <w:vAlign w:val="center"/>
          </w:tcPr>
          <w:p w14:paraId="5EB30E91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>17</w:t>
            </w:r>
          </w:p>
        </w:tc>
        <w:tc>
          <w:tcPr>
            <w:tcW w:w="6237" w:type="dxa"/>
            <w:vAlign w:val="center"/>
          </w:tcPr>
          <w:p w14:paraId="1642C08C" w14:textId="77777777" w:rsidR="00C677E8" w:rsidRPr="00ED6001" w:rsidRDefault="00C677E8" w:rsidP="009043CB">
            <w:pPr>
              <w:rPr>
                <w:rFonts w:ascii="Golos Text" w:hAnsi="Golos Text" w:cs="Golos Text"/>
              </w:rPr>
            </w:pPr>
            <w:r w:rsidRPr="00ED6001">
              <w:rPr>
                <w:rFonts w:ascii="Golos Text" w:hAnsi="Golos Text" w:cs="Golos Text"/>
              </w:rPr>
              <w:t xml:space="preserve">Стоимость закачки 1 м3 </w:t>
            </w:r>
            <w:proofErr w:type="spellStart"/>
            <w:proofErr w:type="gramStart"/>
            <w:r w:rsidRPr="00ED6001">
              <w:rPr>
                <w:rFonts w:ascii="Golos Text" w:hAnsi="Golos Text" w:cs="Golos Text"/>
                <w:b/>
              </w:rPr>
              <w:t>тех.воды</w:t>
            </w:r>
            <w:proofErr w:type="spellEnd"/>
            <w:proofErr w:type="gramEnd"/>
            <w:r w:rsidRPr="00ED6001">
              <w:rPr>
                <w:rFonts w:ascii="Golos Text" w:hAnsi="Golos Text" w:cs="Golos Text"/>
                <w:b/>
              </w:rPr>
              <w:t xml:space="preserve"> </w:t>
            </w:r>
            <w:r w:rsidRPr="00ED6001">
              <w:rPr>
                <w:rFonts w:ascii="Golos Text" w:hAnsi="Golos Text" w:cs="Golos Text"/>
              </w:rPr>
              <w:t xml:space="preserve">при проведении работ по кислотной обработке скважин, предоставленной </w:t>
            </w:r>
            <w:r w:rsidRPr="00ED6001">
              <w:rPr>
                <w:rFonts w:ascii="Golos Text" w:hAnsi="Golos Text" w:cs="Golos Text"/>
                <w:b/>
              </w:rPr>
              <w:t>ПОДРЯДЧИКОМ</w:t>
            </w:r>
          </w:p>
        </w:tc>
        <w:tc>
          <w:tcPr>
            <w:tcW w:w="1559" w:type="dxa"/>
            <w:vAlign w:val="center"/>
          </w:tcPr>
          <w:p w14:paraId="19E1759B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  <w:tc>
          <w:tcPr>
            <w:tcW w:w="1418" w:type="dxa"/>
            <w:vAlign w:val="center"/>
          </w:tcPr>
          <w:p w14:paraId="79697E5E" w14:textId="77777777" w:rsidR="00C677E8" w:rsidRPr="00ED6001" w:rsidRDefault="00C677E8" w:rsidP="009043CB">
            <w:pPr>
              <w:jc w:val="center"/>
              <w:rPr>
                <w:rFonts w:ascii="Golos Text" w:hAnsi="Golos Text" w:cs="Golos Text"/>
              </w:rPr>
            </w:pPr>
          </w:p>
        </w:tc>
      </w:tr>
    </w:tbl>
    <w:p w14:paraId="2E93F719" w14:textId="77777777" w:rsidR="00C677E8" w:rsidRPr="00ED6001" w:rsidRDefault="00C677E8" w:rsidP="00C677E8">
      <w:pPr>
        <w:tabs>
          <w:tab w:val="left" w:pos="284"/>
          <w:tab w:val="left" w:pos="709"/>
          <w:tab w:val="left" w:pos="993"/>
        </w:tabs>
        <w:ind w:firstLine="709"/>
        <w:jc w:val="both"/>
        <w:rPr>
          <w:rFonts w:ascii="Golos Text" w:hAnsi="Golos Text" w:cs="Golos Text"/>
        </w:rPr>
      </w:pPr>
      <w:r w:rsidRPr="00ED6001">
        <w:rPr>
          <w:rFonts w:ascii="Golos Text" w:hAnsi="Golos Text" w:cs="Golos Text"/>
        </w:rPr>
        <w:t>Примечание:</w:t>
      </w:r>
    </w:p>
    <w:p w14:paraId="7D7B5770" w14:textId="072459DD" w:rsidR="00C677E8" w:rsidRPr="00ED6001" w:rsidRDefault="00C677E8" w:rsidP="00C677E8">
      <w:pPr>
        <w:pStyle w:val="a4"/>
        <w:numPr>
          <w:ilvl w:val="0"/>
          <w:numId w:val="2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Golos Text" w:hAnsi="Golos Text" w:cs="Golos Text"/>
        </w:rPr>
      </w:pPr>
      <w:r w:rsidRPr="00ED6001">
        <w:rPr>
          <w:rFonts w:ascii="Golos Text" w:hAnsi="Golos Text" w:cs="Golos Text"/>
        </w:rPr>
        <w:t>Предложения оцениваются по стоимости годового объема соляной кислоты 2% (</w:t>
      </w:r>
      <w:r w:rsidR="00A4662A" w:rsidRPr="00ED6001">
        <w:rPr>
          <w:rFonts w:ascii="Golos Text" w:hAnsi="Golos Text" w:cs="Golos Text"/>
        </w:rPr>
        <w:t>822</w:t>
      </w:r>
      <w:r w:rsidRPr="00ED6001">
        <w:rPr>
          <w:rFonts w:ascii="Golos Text" w:hAnsi="Golos Text" w:cs="Golos Text"/>
        </w:rPr>
        <w:t>м3). Остальные ставки указываются для справки, в случае необходимости применения соляной кислоты иной концентрации.</w:t>
      </w:r>
    </w:p>
    <w:p w14:paraId="7FD67053" w14:textId="77777777" w:rsidR="00C677E8" w:rsidRPr="00ED6001" w:rsidRDefault="00C677E8" w:rsidP="00C677E8">
      <w:pPr>
        <w:pStyle w:val="a4"/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Golos Text" w:hAnsi="Golos Text" w:cs="Golos Text"/>
        </w:rPr>
      </w:pPr>
      <w:r w:rsidRPr="00ED6001">
        <w:rPr>
          <w:rFonts w:ascii="Golos Text" w:hAnsi="Golos Text" w:cs="Golos Text"/>
        </w:rPr>
        <w:t>Возможно отклонение количества технологических обработок, объема и концентрации применяемого реагента.</w:t>
      </w:r>
    </w:p>
    <w:p w14:paraId="60A01E1B" w14:textId="77777777" w:rsidR="00C677E8" w:rsidRPr="00ED6001" w:rsidRDefault="00C677E8" w:rsidP="00C677E8">
      <w:pPr>
        <w:pStyle w:val="a4"/>
        <w:numPr>
          <w:ilvl w:val="0"/>
          <w:numId w:val="2"/>
        </w:numPr>
        <w:tabs>
          <w:tab w:val="left" w:pos="284"/>
          <w:tab w:val="left" w:pos="709"/>
          <w:tab w:val="left" w:pos="993"/>
          <w:tab w:val="left" w:pos="1134"/>
        </w:tabs>
        <w:ind w:left="0" w:firstLine="709"/>
        <w:jc w:val="both"/>
        <w:rPr>
          <w:rFonts w:ascii="Golos Text" w:hAnsi="Golos Text" w:cs="Golos Text"/>
        </w:rPr>
      </w:pPr>
      <w:r w:rsidRPr="00ED6001">
        <w:rPr>
          <w:rFonts w:ascii="Golos Text" w:hAnsi="Golos Text" w:cs="Golos Text"/>
        </w:rPr>
        <w:t xml:space="preserve">В процессе работы возможна внеплановая технологическая обработка скважин и другими реагентами, не вошедшими в производственную программу, поэтому требуется заключить договор с указанными в прейскуранте реагентами. </w:t>
      </w:r>
    </w:p>
    <w:p w14:paraId="79AFD8AF" w14:textId="77777777" w:rsidR="00C677E8" w:rsidRPr="00ED6001" w:rsidRDefault="00C677E8" w:rsidP="00C677E8">
      <w:pPr>
        <w:jc w:val="both"/>
        <w:rPr>
          <w:rFonts w:ascii="Golos Text" w:hAnsi="Golos Text" w:cs="Golos Text"/>
        </w:rPr>
      </w:pPr>
    </w:p>
    <w:p w14:paraId="1D20E9D1" w14:textId="77777777" w:rsidR="00647062" w:rsidRPr="00ED6001" w:rsidRDefault="00647062">
      <w:pPr>
        <w:rPr>
          <w:rFonts w:ascii="Golos Text" w:hAnsi="Golos Text" w:cs="Golos Text"/>
        </w:rPr>
      </w:pPr>
    </w:p>
    <w:sectPr w:rsidR="00647062" w:rsidRPr="00ED6001" w:rsidSect="00883B6E">
      <w:pgSz w:w="11906" w:h="16838"/>
      <w:pgMar w:top="851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63A8B"/>
    <w:multiLevelType w:val="hybridMultilevel"/>
    <w:tmpl w:val="66AA20C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A674FF"/>
    <w:multiLevelType w:val="hybridMultilevel"/>
    <w:tmpl w:val="66AA20C0"/>
    <w:lvl w:ilvl="0" w:tplc="FDD8D8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66741549">
    <w:abstractNumId w:val="1"/>
  </w:num>
  <w:num w:numId="2" w16cid:durableId="57778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504"/>
    <w:rsid w:val="001318F4"/>
    <w:rsid w:val="001470CA"/>
    <w:rsid w:val="002179E5"/>
    <w:rsid w:val="005C6988"/>
    <w:rsid w:val="00647062"/>
    <w:rsid w:val="006726A4"/>
    <w:rsid w:val="00982DC3"/>
    <w:rsid w:val="00A4662A"/>
    <w:rsid w:val="00B00504"/>
    <w:rsid w:val="00C37E57"/>
    <w:rsid w:val="00C466FD"/>
    <w:rsid w:val="00C677E8"/>
    <w:rsid w:val="00D021B7"/>
    <w:rsid w:val="00D92047"/>
    <w:rsid w:val="00E01F3D"/>
    <w:rsid w:val="00ED21DF"/>
    <w:rsid w:val="00ED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D89E"/>
  <w15:docId w15:val="{E8460E3A-0660-479F-836D-71076C30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0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1096</Characters>
  <Application>Microsoft Office Word</Application>
  <DocSecurity>0</DocSecurity>
  <Lines>9</Lines>
  <Paragraphs>2</Paragraphs>
  <ScaleCrop>false</ScaleCrop>
  <Company>MultiDVD Team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Чапурин</dc:creator>
  <cp:keywords/>
  <dc:description/>
  <cp:lastModifiedBy>Овсянников Николай Александрович</cp:lastModifiedBy>
  <cp:revision>12</cp:revision>
  <dcterms:created xsi:type="dcterms:W3CDTF">2022-12-08T10:49:00Z</dcterms:created>
  <dcterms:modified xsi:type="dcterms:W3CDTF">2025-11-10T11:19:00Z</dcterms:modified>
</cp:coreProperties>
</file>