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52C3" w14:textId="51AD04F7" w:rsidR="00C412CE" w:rsidRPr="00C3054A" w:rsidRDefault="00056A23" w:rsidP="00C412CE">
      <w:pPr>
        <w:jc w:val="right"/>
        <w:rPr>
          <w:rFonts w:ascii="Golos Text" w:hAnsi="Golos Text" w:cs="Golos Text"/>
        </w:rPr>
      </w:pPr>
      <w:r w:rsidRPr="00C3054A">
        <w:rPr>
          <w:rFonts w:ascii="Golos Text" w:hAnsi="Golos Text" w:cs="Golos Text"/>
        </w:rPr>
        <w:t>П</w:t>
      </w:r>
      <w:r w:rsidR="00C412CE" w:rsidRPr="00C3054A">
        <w:rPr>
          <w:rFonts w:ascii="Golos Text" w:hAnsi="Golos Text" w:cs="Golos Text"/>
        </w:rPr>
        <w:t>риложение 1</w:t>
      </w:r>
      <w:r w:rsidR="00F126B8" w:rsidRPr="00C3054A">
        <w:rPr>
          <w:rFonts w:ascii="Golos Text" w:hAnsi="Golos Text" w:cs="Golos Text"/>
        </w:rPr>
        <w:t xml:space="preserve"> </w:t>
      </w:r>
    </w:p>
    <w:p w14:paraId="57EDC7D9" w14:textId="77777777" w:rsidR="00651310" w:rsidRPr="00C3054A" w:rsidRDefault="00651310" w:rsidP="00651310">
      <w:pPr>
        <w:rPr>
          <w:rFonts w:ascii="Golos Text" w:hAnsi="Golos Text" w:cs="Golos Text"/>
        </w:rPr>
      </w:pPr>
    </w:p>
    <w:p w14:paraId="5818B4D6" w14:textId="6098DA6F" w:rsidR="00651310" w:rsidRPr="00C3054A" w:rsidRDefault="00651310" w:rsidP="00651310">
      <w:pPr>
        <w:jc w:val="center"/>
        <w:rPr>
          <w:rFonts w:ascii="Golos Text" w:hAnsi="Golos Text" w:cs="Golos Text"/>
          <w:b/>
        </w:rPr>
      </w:pPr>
      <w:r w:rsidRPr="00C3054A">
        <w:rPr>
          <w:rFonts w:ascii="Golos Text" w:hAnsi="Golos Text" w:cs="Golos Text"/>
          <w:b/>
        </w:rPr>
        <w:t>Технические характеристики кабельного ввода КВ-</w:t>
      </w:r>
      <w:r w:rsidR="00DA792B" w:rsidRPr="00C3054A">
        <w:rPr>
          <w:rFonts w:ascii="Golos Text" w:hAnsi="Golos Text" w:cs="Golos Text"/>
          <w:b/>
        </w:rPr>
        <w:t>3</w:t>
      </w:r>
      <w:r w:rsidRPr="00C3054A">
        <w:rPr>
          <w:rFonts w:ascii="Golos Text" w:hAnsi="Golos Text" w:cs="Golos Text"/>
          <w:b/>
        </w:rPr>
        <w:t>-60</w:t>
      </w:r>
      <w:r w:rsidR="00DA792B" w:rsidRPr="00C3054A">
        <w:rPr>
          <w:rFonts w:ascii="Golos Text" w:hAnsi="Golos Text" w:cs="Golos Text"/>
          <w:b/>
        </w:rPr>
        <w:t>х35</w:t>
      </w:r>
      <w:r w:rsidRPr="00C3054A">
        <w:rPr>
          <w:rFonts w:ascii="Golos Text" w:hAnsi="Golos Text" w:cs="Golos Text"/>
          <w:b/>
        </w:rPr>
        <w:t>-1</w:t>
      </w:r>
      <w:r w:rsidR="00E86B9D" w:rsidRPr="00C3054A">
        <w:rPr>
          <w:rFonts w:ascii="Golos Text" w:hAnsi="Golos Text" w:cs="Golos Text"/>
          <w:b/>
        </w:rPr>
        <w:t xml:space="preserve"> с диаметром отверстия под кабель 8мм</w:t>
      </w:r>
    </w:p>
    <w:tbl>
      <w:tblPr>
        <w:tblW w:w="495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6"/>
        <w:gridCol w:w="1977"/>
      </w:tblGrid>
      <w:tr w:rsidR="00651310" w:rsidRPr="00C3054A" w14:paraId="27659A2C" w14:textId="77777777" w:rsidTr="00A55BD4">
        <w:trPr>
          <w:trHeight w:val="220"/>
          <w:tblCellSpacing w:w="0" w:type="dxa"/>
        </w:trPr>
        <w:tc>
          <w:tcPr>
            <w:tcW w:w="3949" w:type="pct"/>
            <w:vAlign w:val="center"/>
          </w:tcPr>
          <w:p w14:paraId="46DE49E3" w14:textId="77777777" w:rsidR="00651310" w:rsidRPr="00C3054A" w:rsidRDefault="00651310" w:rsidP="00A55BD4">
            <w:pPr>
              <w:pStyle w:val="ConsNonformat"/>
              <w:ind w:right="0"/>
              <w:jc w:val="center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1051" w:type="pct"/>
            <w:vAlign w:val="center"/>
          </w:tcPr>
          <w:p w14:paraId="58C562A1" w14:textId="77777777" w:rsidR="00651310" w:rsidRPr="00C3054A" w:rsidRDefault="00651310" w:rsidP="00A55BD4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Значение</w:t>
            </w:r>
          </w:p>
        </w:tc>
      </w:tr>
      <w:tr w:rsidR="00DA792B" w:rsidRPr="00C3054A" w14:paraId="29873122" w14:textId="77777777" w:rsidTr="00A55BD4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7FD86219" w14:textId="77777777" w:rsidR="00DA792B" w:rsidRPr="00C3054A" w:rsidRDefault="00DA792B" w:rsidP="00A55BD4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Условное обозначение </w:t>
            </w:r>
            <w:proofErr w:type="spellStart"/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коррозионности</w:t>
            </w:r>
            <w:proofErr w:type="spellEnd"/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051" w:type="pct"/>
            <w:vAlign w:val="center"/>
          </w:tcPr>
          <w:p w14:paraId="2B384A4D" w14:textId="77777777" w:rsidR="00DA792B" w:rsidRPr="00C3054A" w:rsidRDefault="00DA792B" w:rsidP="00A55BD4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К1</w:t>
            </w:r>
          </w:p>
        </w:tc>
      </w:tr>
      <w:tr w:rsidR="00DA792B" w:rsidRPr="00C3054A" w14:paraId="1085A0B4" w14:textId="77777777" w:rsidTr="00A55BD4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4274B1EE" w14:textId="7310387C" w:rsidR="00DA792B" w:rsidRPr="00C3054A" w:rsidRDefault="00DA792B" w:rsidP="00A55BD4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Рабочий диапазон температуры окр</w:t>
            </w:r>
            <w:r w:rsidR="00375290"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ужающей </w:t>
            </w: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среды, </w:t>
            </w: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  <w:vertAlign w:val="superscript"/>
              </w:rPr>
              <w:t>0</w:t>
            </w: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051" w:type="pct"/>
            <w:vAlign w:val="center"/>
          </w:tcPr>
          <w:p w14:paraId="11DAC35E" w14:textId="77777777" w:rsidR="00DA792B" w:rsidRPr="00C3054A" w:rsidRDefault="00DA792B" w:rsidP="00A55BD4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-60 до +40</w:t>
            </w:r>
          </w:p>
        </w:tc>
      </w:tr>
      <w:tr w:rsidR="00DA792B" w:rsidRPr="00C3054A" w14:paraId="7572AF13" w14:textId="77777777" w:rsidTr="00A55BD4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7172CBAA" w14:textId="77777777" w:rsidR="00DA792B" w:rsidRPr="00C3054A" w:rsidRDefault="00DA792B" w:rsidP="00A55BD4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Диаметр отверстия под кабель </w:t>
            </w: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  <w:lang w:val="en-US"/>
              </w:rPr>
              <w:t>D</w:t>
            </w: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, мм</w:t>
            </w:r>
          </w:p>
        </w:tc>
        <w:tc>
          <w:tcPr>
            <w:tcW w:w="1051" w:type="pct"/>
            <w:vAlign w:val="center"/>
          </w:tcPr>
          <w:p w14:paraId="5BFC3463" w14:textId="77777777" w:rsidR="00DA792B" w:rsidRPr="00C3054A" w:rsidRDefault="00861A23" w:rsidP="003C2022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8</w:t>
            </w:r>
          </w:p>
        </w:tc>
      </w:tr>
      <w:tr w:rsidR="00DA792B" w:rsidRPr="00C3054A" w14:paraId="5034D82C" w14:textId="77777777" w:rsidTr="00A55BD4">
        <w:trPr>
          <w:trHeight w:val="68"/>
          <w:tblCellSpacing w:w="0" w:type="dxa"/>
        </w:trPr>
        <w:tc>
          <w:tcPr>
            <w:tcW w:w="3949" w:type="pct"/>
            <w:vAlign w:val="center"/>
          </w:tcPr>
          <w:p w14:paraId="4BB3686F" w14:textId="77777777" w:rsidR="00DA792B" w:rsidRPr="00C3054A" w:rsidRDefault="00DA792B" w:rsidP="00DA792B">
            <w:pPr>
              <w:pStyle w:val="ConsNonformat"/>
              <w:ind w:right="0"/>
              <w:jc w:val="both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Максимальное рабочее давление, МПа</w:t>
            </w:r>
          </w:p>
        </w:tc>
        <w:tc>
          <w:tcPr>
            <w:tcW w:w="1051" w:type="pct"/>
            <w:vAlign w:val="center"/>
          </w:tcPr>
          <w:p w14:paraId="3CBA3FF8" w14:textId="77777777" w:rsidR="00DA792B" w:rsidRPr="00C3054A" w:rsidRDefault="00DA792B" w:rsidP="00DA792B">
            <w:pPr>
              <w:jc w:val="center"/>
              <w:rPr>
                <w:rFonts w:ascii="Golos Text" w:hAnsi="Golos Text" w:cs="Golos Text"/>
                <w:color w:val="000000"/>
                <w:lang w:val="en-US"/>
              </w:rPr>
            </w:pPr>
            <w:r w:rsidRPr="00C3054A">
              <w:rPr>
                <w:rFonts w:ascii="Golos Text" w:hAnsi="Golos Text" w:cs="Golos Text"/>
                <w:color w:val="000000"/>
                <w:lang w:val="en-US"/>
              </w:rPr>
              <w:t>35</w:t>
            </w:r>
          </w:p>
        </w:tc>
      </w:tr>
      <w:tr w:rsidR="00DA792B" w:rsidRPr="00C3054A" w14:paraId="2219510D" w14:textId="77777777" w:rsidTr="00A55BD4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08094535" w14:textId="77777777" w:rsidR="00DA792B" w:rsidRPr="00C3054A" w:rsidRDefault="00DA792B" w:rsidP="00A55BD4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Резьба Р, ГОСТ 633-80 </w:t>
            </w:r>
          </w:p>
        </w:tc>
        <w:tc>
          <w:tcPr>
            <w:tcW w:w="1051" w:type="pct"/>
            <w:vAlign w:val="center"/>
          </w:tcPr>
          <w:p w14:paraId="66B0A791" w14:textId="77777777" w:rsidR="00DA792B" w:rsidRPr="00C3054A" w:rsidRDefault="00DA792B" w:rsidP="00A55BD4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НКТ 60</w:t>
            </w:r>
          </w:p>
        </w:tc>
      </w:tr>
    </w:tbl>
    <w:p w14:paraId="3BA1C52B" w14:textId="77777777" w:rsidR="00651310" w:rsidRPr="00C3054A" w:rsidRDefault="00651310" w:rsidP="00651310">
      <w:pPr>
        <w:rPr>
          <w:rFonts w:ascii="Golos Text" w:hAnsi="Golos Text" w:cs="Golos Text"/>
        </w:rPr>
      </w:pPr>
    </w:p>
    <w:p w14:paraId="4AA05AB6" w14:textId="77777777" w:rsidR="0068338B" w:rsidRPr="00C3054A" w:rsidRDefault="0068338B" w:rsidP="00F0195B">
      <w:pPr>
        <w:jc w:val="center"/>
        <w:rPr>
          <w:rFonts w:ascii="Golos Text" w:hAnsi="Golos Text" w:cs="Golos Text"/>
          <w:noProof/>
        </w:rPr>
      </w:pPr>
    </w:p>
    <w:p w14:paraId="069E103D" w14:textId="725BBCE2" w:rsidR="00F7068B" w:rsidRPr="00C3054A" w:rsidRDefault="0068338B" w:rsidP="0092270E">
      <w:pPr>
        <w:ind w:right="142"/>
        <w:rPr>
          <w:rFonts w:ascii="Golos Text" w:hAnsi="Golos Text" w:cs="Golos Text"/>
          <w:b/>
        </w:rPr>
      </w:pPr>
      <w:r w:rsidRPr="00C3054A">
        <w:rPr>
          <w:rFonts w:ascii="Golos Text" w:hAnsi="Golos Text" w:cs="Golos Text"/>
          <w:noProof/>
        </w:rPr>
        <w:drawing>
          <wp:inline distT="0" distB="0" distL="0" distR="0" wp14:anchorId="6B9EE9A6" wp14:editId="6674D8C6">
            <wp:extent cx="3840480" cy="4821106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71" cy="485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70E" w:rsidRPr="00C3054A">
        <w:rPr>
          <w:rFonts w:ascii="Golos Text" w:hAnsi="Golos Text" w:cs="Golos Text"/>
          <w:noProof/>
        </w:rPr>
        <w:drawing>
          <wp:inline distT="0" distB="0" distL="0" distR="0" wp14:anchorId="446A2B21" wp14:editId="746670AE">
            <wp:extent cx="2011412" cy="3452818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07"/>
                    <a:stretch/>
                  </pic:blipFill>
                  <pic:spPr bwMode="auto">
                    <a:xfrm>
                      <a:off x="0" y="0"/>
                      <a:ext cx="2027968" cy="348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E199B2" w14:textId="77777777" w:rsidR="00651310" w:rsidRPr="00C3054A" w:rsidRDefault="00651310" w:rsidP="00171C09">
      <w:pPr>
        <w:jc w:val="both"/>
        <w:rPr>
          <w:rFonts w:ascii="Golos Text" w:hAnsi="Golos Text" w:cs="Golos Text"/>
        </w:rPr>
      </w:pPr>
    </w:p>
    <w:p w14:paraId="16B0567C" w14:textId="0ADF1D0F" w:rsidR="00AB6B06" w:rsidRPr="00C3054A" w:rsidRDefault="00AB6B06" w:rsidP="00AB6B06">
      <w:pPr>
        <w:jc w:val="center"/>
        <w:rPr>
          <w:rFonts w:ascii="Golos Text" w:hAnsi="Golos Text" w:cs="Golos Text"/>
          <w:b/>
          <w:bCs/>
          <w:noProof/>
        </w:rPr>
      </w:pPr>
      <w:r w:rsidRPr="00C3054A">
        <w:rPr>
          <w:rFonts w:ascii="Golos Text" w:hAnsi="Golos Text" w:cs="Golos Text"/>
          <w:b/>
          <w:bCs/>
        </w:rPr>
        <w:t>Кабельный ввод КВ-3-60х35-1</w:t>
      </w:r>
      <w:r w:rsidR="0095633F" w:rsidRPr="00C3054A">
        <w:rPr>
          <w:rFonts w:ascii="Golos Text" w:hAnsi="Golos Text" w:cs="Golos Text"/>
          <w:b/>
          <w:bCs/>
        </w:rPr>
        <w:t xml:space="preserve"> с сальником</w:t>
      </w:r>
      <w:r w:rsidRPr="00C3054A">
        <w:rPr>
          <w:rFonts w:ascii="Golos Text" w:hAnsi="Golos Text" w:cs="Golos Text"/>
          <w:b/>
          <w:bCs/>
        </w:rPr>
        <w:t xml:space="preserve"> </w:t>
      </w:r>
      <w:r w:rsidR="0095633F" w:rsidRPr="00C3054A">
        <w:rPr>
          <w:rFonts w:ascii="Golos Text" w:hAnsi="Golos Text" w:cs="Golos Text"/>
          <w:b/>
          <w:bCs/>
        </w:rPr>
        <w:t>(</w:t>
      </w:r>
      <w:r w:rsidRPr="00C3054A">
        <w:rPr>
          <w:rFonts w:ascii="Golos Text" w:hAnsi="Golos Text" w:cs="Golos Text"/>
          <w:b/>
        </w:rPr>
        <w:t>диаметр отверстия под кабель 8мм</w:t>
      </w:r>
      <w:r w:rsidR="0095633F" w:rsidRPr="00C3054A">
        <w:rPr>
          <w:rFonts w:ascii="Golos Text" w:hAnsi="Golos Text" w:cs="Golos Text"/>
          <w:b/>
        </w:rPr>
        <w:t>)</w:t>
      </w:r>
    </w:p>
    <w:p w14:paraId="6A2A197B" w14:textId="77777777" w:rsidR="00AB6B06" w:rsidRPr="00C3054A" w:rsidRDefault="00AB6B06" w:rsidP="003C2022">
      <w:pPr>
        <w:jc w:val="right"/>
        <w:rPr>
          <w:rFonts w:ascii="Golos Text" w:hAnsi="Golos Text" w:cs="Golos Text"/>
        </w:rPr>
      </w:pPr>
    </w:p>
    <w:p w14:paraId="326B5B70" w14:textId="77777777" w:rsidR="00AB6B06" w:rsidRPr="00C3054A" w:rsidRDefault="00AB6B06" w:rsidP="003C2022">
      <w:pPr>
        <w:jc w:val="right"/>
        <w:rPr>
          <w:rFonts w:ascii="Golos Text" w:hAnsi="Golos Text" w:cs="Golos Text"/>
        </w:rPr>
      </w:pPr>
    </w:p>
    <w:p w14:paraId="1539FE72" w14:textId="77777777" w:rsidR="00AB6B06" w:rsidRPr="00C3054A" w:rsidRDefault="00AB6B06" w:rsidP="003C2022">
      <w:pPr>
        <w:jc w:val="right"/>
        <w:rPr>
          <w:rFonts w:ascii="Golos Text" w:hAnsi="Golos Text" w:cs="Golos Text"/>
        </w:rPr>
      </w:pPr>
    </w:p>
    <w:p w14:paraId="609931A6" w14:textId="77777777" w:rsidR="00AB6B06" w:rsidRPr="00C3054A" w:rsidRDefault="00AB6B06" w:rsidP="003C2022">
      <w:pPr>
        <w:jc w:val="right"/>
        <w:rPr>
          <w:rFonts w:ascii="Golos Text" w:hAnsi="Golos Text" w:cs="Golos Text"/>
        </w:rPr>
      </w:pPr>
    </w:p>
    <w:p w14:paraId="15E2398F" w14:textId="77777777" w:rsidR="00AB6B06" w:rsidRPr="00C3054A" w:rsidRDefault="00AB6B06" w:rsidP="003C2022">
      <w:pPr>
        <w:jc w:val="right"/>
        <w:rPr>
          <w:rFonts w:ascii="Golos Text" w:hAnsi="Golos Text" w:cs="Golos Text"/>
        </w:rPr>
      </w:pPr>
    </w:p>
    <w:p w14:paraId="42F4500F" w14:textId="77777777" w:rsidR="00AB6B06" w:rsidRPr="00C3054A" w:rsidRDefault="00AB6B06" w:rsidP="003C2022">
      <w:pPr>
        <w:jc w:val="right"/>
        <w:rPr>
          <w:rFonts w:ascii="Golos Text" w:hAnsi="Golos Text" w:cs="Golos Text"/>
        </w:rPr>
      </w:pPr>
    </w:p>
    <w:p w14:paraId="1DCCC932" w14:textId="31B03787" w:rsidR="003C2022" w:rsidRPr="00C3054A" w:rsidRDefault="003C2022" w:rsidP="003C2022">
      <w:pPr>
        <w:jc w:val="right"/>
        <w:rPr>
          <w:rFonts w:ascii="Golos Text" w:hAnsi="Golos Text" w:cs="Golos Text"/>
        </w:rPr>
      </w:pPr>
      <w:r w:rsidRPr="00C3054A">
        <w:rPr>
          <w:rFonts w:ascii="Golos Text" w:hAnsi="Golos Text" w:cs="Golos Text"/>
        </w:rPr>
        <w:lastRenderedPageBreak/>
        <w:t>Приложение 2</w:t>
      </w:r>
    </w:p>
    <w:p w14:paraId="544F5489" w14:textId="77777777" w:rsidR="003C2022" w:rsidRPr="00C3054A" w:rsidRDefault="003C2022" w:rsidP="003C2022">
      <w:pPr>
        <w:rPr>
          <w:rFonts w:ascii="Golos Text" w:hAnsi="Golos Text" w:cs="Golos Text"/>
        </w:rPr>
      </w:pPr>
    </w:p>
    <w:p w14:paraId="1C4EFE9C" w14:textId="2C7C7FD1" w:rsidR="00E86B9D" w:rsidRPr="00C3054A" w:rsidRDefault="00E86B9D" w:rsidP="00E86B9D">
      <w:pPr>
        <w:jc w:val="center"/>
        <w:rPr>
          <w:rFonts w:ascii="Golos Text" w:hAnsi="Golos Text" w:cs="Golos Text"/>
          <w:b/>
        </w:rPr>
      </w:pPr>
      <w:r w:rsidRPr="00C3054A">
        <w:rPr>
          <w:rFonts w:ascii="Golos Text" w:hAnsi="Golos Text" w:cs="Golos Text"/>
          <w:b/>
        </w:rPr>
        <w:t>Технические характеристики кабельного ввода КВ-3-60х35-1 с диаметром отверстия под кабель 10мм</w:t>
      </w:r>
    </w:p>
    <w:tbl>
      <w:tblPr>
        <w:tblW w:w="495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6"/>
        <w:gridCol w:w="1977"/>
      </w:tblGrid>
      <w:tr w:rsidR="003C2022" w:rsidRPr="00C3054A" w14:paraId="2F2BA9D2" w14:textId="77777777" w:rsidTr="00814FDA">
        <w:trPr>
          <w:trHeight w:val="220"/>
          <w:tblCellSpacing w:w="0" w:type="dxa"/>
        </w:trPr>
        <w:tc>
          <w:tcPr>
            <w:tcW w:w="3949" w:type="pct"/>
            <w:vAlign w:val="center"/>
          </w:tcPr>
          <w:p w14:paraId="5B789203" w14:textId="77777777" w:rsidR="003C2022" w:rsidRPr="00C3054A" w:rsidRDefault="003C2022" w:rsidP="00814FDA">
            <w:pPr>
              <w:pStyle w:val="ConsNonformat"/>
              <w:ind w:right="0"/>
              <w:jc w:val="center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1051" w:type="pct"/>
            <w:vAlign w:val="center"/>
          </w:tcPr>
          <w:p w14:paraId="3B866DB6" w14:textId="77777777" w:rsidR="003C2022" w:rsidRPr="00C3054A" w:rsidRDefault="003C2022" w:rsidP="00814FDA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Значение</w:t>
            </w:r>
          </w:p>
        </w:tc>
      </w:tr>
      <w:tr w:rsidR="003C2022" w:rsidRPr="00C3054A" w14:paraId="3E3EF76D" w14:textId="77777777" w:rsidTr="00814FDA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391EBACD" w14:textId="77777777" w:rsidR="003C2022" w:rsidRPr="00C3054A" w:rsidRDefault="003C2022" w:rsidP="00814FDA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Условное обозначение </w:t>
            </w:r>
            <w:proofErr w:type="spellStart"/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коррозионности</w:t>
            </w:r>
            <w:proofErr w:type="spellEnd"/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051" w:type="pct"/>
            <w:vAlign w:val="center"/>
          </w:tcPr>
          <w:p w14:paraId="6AF11852" w14:textId="77777777" w:rsidR="003C2022" w:rsidRPr="00C3054A" w:rsidRDefault="003C2022" w:rsidP="00814FDA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К1</w:t>
            </w:r>
          </w:p>
        </w:tc>
      </w:tr>
      <w:tr w:rsidR="003C2022" w:rsidRPr="00C3054A" w14:paraId="5ED55CC0" w14:textId="77777777" w:rsidTr="00814FDA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10A6F155" w14:textId="09B04641" w:rsidR="003C2022" w:rsidRPr="00C3054A" w:rsidRDefault="003C2022" w:rsidP="00814FDA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Рабочий диапазон температуры </w:t>
            </w:r>
            <w:r w:rsidR="00375290"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окружающей среды, </w:t>
            </w:r>
            <w:r w:rsidR="00375290" w:rsidRPr="00C3054A">
              <w:rPr>
                <w:rFonts w:ascii="Golos Text" w:hAnsi="Golos Text" w:cs="Golos Text"/>
                <w:color w:val="000000"/>
                <w:sz w:val="24"/>
                <w:szCs w:val="24"/>
                <w:vertAlign w:val="superscript"/>
              </w:rPr>
              <w:t>0</w:t>
            </w:r>
            <w:r w:rsidR="00375290"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051" w:type="pct"/>
            <w:vAlign w:val="center"/>
          </w:tcPr>
          <w:p w14:paraId="6F851075" w14:textId="77777777" w:rsidR="003C2022" w:rsidRPr="00C3054A" w:rsidRDefault="003C2022" w:rsidP="00814FDA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-60 до +40</w:t>
            </w:r>
          </w:p>
        </w:tc>
      </w:tr>
      <w:tr w:rsidR="003C2022" w:rsidRPr="00C3054A" w14:paraId="1733B3FA" w14:textId="77777777" w:rsidTr="00814FDA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3A542285" w14:textId="77777777" w:rsidR="003C2022" w:rsidRPr="00C3054A" w:rsidRDefault="003C2022" w:rsidP="00814FDA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Диаметр отверстия под кабель </w:t>
            </w: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  <w:lang w:val="en-US"/>
              </w:rPr>
              <w:t>D</w:t>
            </w: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, мм</w:t>
            </w:r>
          </w:p>
        </w:tc>
        <w:tc>
          <w:tcPr>
            <w:tcW w:w="1051" w:type="pct"/>
            <w:vAlign w:val="center"/>
          </w:tcPr>
          <w:p w14:paraId="48BD09F4" w14:textId="77777777" w:rsidR="003C2022" w:rsidRPr="00C3054A" w:rsidRDefault="003C2022" w:rsidP="00814FDA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10</w:t>
            </w:r>
          </w:p>
        </w:tc>
      </w:tr>
      <w:tr w:rsidR="003C2022" w:rsidRPr="00C3054A" w14:paraId="578B8D2B" w14:textId="77777777" w:rsidTr="00814FDA">
        <w:trPr>
          <w:trHeight w:val="68"/>
          <w:tblCellSpacing w:w="0" w:type="dxa"/>
        </w:trPr>
        <w:tc>
          <w:tcPr>
            <w:tcW w:w="3949" w:type="pct"/>
            <w:vAlign w:val="center"/>
          </w:tcPr>
          <w:p w14:paraId="358C4B99" w14:textId="77777777" w:rsidR="003C2022" w:rsidRPr="00C3054A" w:rsidRDefault="003C2022" w:rsidP="00814FDA">
            <w:pPr>
              <w:pStyle w:val="ConsNonformat"/>
              <w:ind w:right="0"/>
              <w:jc w:val="both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>Максимальное рабочее давление, МПа</w:t>
            </w:r>
          </w:p>
        </w:tc>
        <w:tc>
          <w:tcPr>
            <w:tcW w:w="1051" w:type="pct"/>
            <w:vAlign w:val="center"/>
          </w:tcPr>
          <w:p w14:paraId="623CF4E3" w14:textId="77777777" w:rsidR="003C2022" w:rsidRPr="00C3054A" w:rsidRDefault="003C2022" w:rsidP="00814FDA">
            <w:pPr>
              <w:jc w:val="center"/>
              <w:rPr>
                <w:rFonts w:ascii="Golos Text" w:hAnsi="Golos Text" w:cs="Golos Text"/>
                <w:color w:val="000000"/>
                <w:lang w:val="en-US"/>
              </w:rPr>
            </w:pPr>
            <w:r w:rsidRPr="00C3054A">
              <w:rPr>
                <w:rFonts w:ascii="Golos Text" w:hAnsi="Golos Text" w:cs="Golos Text"/>
                <w:color w:val="000000"/>
                <w:lang w:val="en-US"/>
              </w:rPr>
              <w:t>35</w:t>
            </w:r>
          </w:p>
        </w:tc>
      </w:tr>
      <w:tr w:rsidR="003C2022" w:rsidRPr="00C3054A" w14:paraId="2398F843" w14:textId="77777777" w:rsidTr="00814FDA">
        <w:trPr>
          <w:trHeight w:val="224"/>
          <w:tblCellSpacing w:w="0" w:type="dxa"/>
        </w:trPr>
        <w:tc>
          <w:tcPr>
            <w:tcW w:w="3949" w:type="pct"/>
            <w:vAlign w:val="center"/>
          </w:tcPr>
          <w:p w14:paraId="3C810EE2" w14:textId="77777777" w:rsidR="003C2022" w:rsidRPr="00C3054A" w:rsidRDefault="003C2022" w:rsidP="00814FDA">
            <w:pPr>
              <w:pStyle w:val="ConsNonformat"/>
              <w:ind w:right="0"/>
              <w:outlineLvl w:val="0"/>
              <w:rPr>
                <w:rFonts w:ascii="Golos Text" w:hAnsi="Golos Text" w:cs="Golos Text"/>
                <w:color w:val="000000"/>
                <w:sz w:val="24"/>
                <w:szCs w:val="24"/>
              </w:rPr>
            </w:pPr>
            <w:r w:rsidRPr="00C3054A">
              <w:rPr>
                <w:rFonts w:ascii="Golos Text" w:hAnsi="Golos Text" w:cs="Golos Text"/>
                <w:color w:val="000000"/>
                <w:sz w:val="24"/>
                <w:szCs w:val="24"/>
              </w:rPr>
              <w:t xml:space="preserve">Резьба Р, ГОСТ 633-80 </w:t>
            </w:r>
          </w:p>
        </w:tc>
        <w:tc>
          <w:tcPr>
            <w:tcW w:w="1051" w:type="pct"/>
            <w:vAlign w:val="center"/>
          </w:tcPr>
          <w:p w14:paraId="3E24C4A6" w14:textId="77777777" w:rsidR="003C2022" w:rsidRPr="00C3054A" w:rsidRDefault="003C2022" w:rsidP="00814FDA">
            <w:pPr>
              <w:jc w:val="center"/>
              <w:rPr>
                <w:rFonts w:ascii="Golos Text" w:hAnsi="Golos Text" w:cs="Golos Text"/>
                <w:color w:val="000000"/>
              </w:rPr>
            </w:pPr>
            <w:r w:rsidRPr="00C3054A">
              <w:rPr>
                <w:rFonts w:ascii="Golos Text" w:hAnsi="Golos Text" w:cs="Golos Text"/>
                <w:color w:val="000000"/>
              </w:rPr>
              <w:t>НКТ 60</w:t>
            </w:r>
          </w:p>
        </w:tc>
      </w:tr>
    </w:tbl>
    <w:p w14:paraId="0E85C558" w14:textId="77777777" w:rsidR="003C2022" w:rsidRPr="00C3054A" w:rsidRDefault="003C2022" w:rsidP="003C2022">
      <w:pPr>
        <w:rPr>
          <w:rFonts w:ascii="Golos Text" w:hAnsi="Golos Text" w:cs="Golos Text"/>
        </w:rPr>
      </w:pPr>
    </w:p>
    <w:p w14:paraId="07222991" w14:textId="49045CCC" w:rsidR="00F126B8" w:rsidRPr="00C3054A" w:rsidRDefault="00F126B8" w:rsidP="003C2022">
      <w:pPr>
        <w:jc w:val="center"/>
        <w:rPr>
          <w:rFonts w:ascii="Golos Text" w:hAnsi="Golos Text" w:cs="Golos Text"/>
          <w:noProof/>
        </w:rPr>
      </w:pPr>
    </w:p>
    <w:p w14:paraId="094312C0" w14:textId="50015254" w:rsidR="000B4C12" w:rsidRPr="00C3054A" w:rsidRDefault="00F126B8" w:rsidP="0092270E">
      <w:pPr>
        <w:rPr>
          <w:rFonts w:ascii="Golos Text" w:hAnsi="Golos Text" w:cs="Golos Text"/>
          <w:noProof/>
        </w:rPr>
      </w:pPr>
      <w:r w:rsidRPr="00C3054A">
        <w:rPr>
          <w:rFonts w:ascii="Golos Text" w:hAnsi="Golos Text" w:cs="Golos Text"/>
          <w:noProof/>
        </w:rPr>
        <w:drawing>
          <wp:inline distT="0" distB="0" distL="0" distR="0" wp14:anchorId="6F65FC4F" wp14:editId="0E629624">
            <wp:extent cx="3890513" cy="47704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513" cy="477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C12" w:rsidRPr="00C3054A">
        <w:rPr>
          <w:rFonts w:ascii="Golos Text" w:hAnsi="Golos Text" w:cs="Golos Text"/>
          <w:noProof/>
        </w:rPr>
        <w:drawing>
          <wp:inline distT="0" distB="0" distL="0" distR="0" wp14:anchorId="5DC03C00" wp14:editId="51C98477">
            <wp:extent cx="2129790" cy="3431913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81"/>
                    <a:stretch/>
                  </pic:blipFill>
                  <pic:spPr bwMode="auto">
                    <a:xfrm>
                      <a:off x="0" y="0"/>
                      <a:ext cx="2170321" cy="349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8E609" w14:textId="460F7A24" w:rsidR="00F126B8" w:rsidRPr="00C3054A" w:rsidRDefault="00F126B8" w:rsidP="000B4C12">
      <w:pPr>
        <w:rPr>
          <w:rFonts w:ascii="Golos Text" w:hAnsi="Golos Text" w:cs="Golos Text"/>
          <w:noProof/>
        </w:rPr>
      </w:pPr>
    </w:p>
    <w:p w14:paraId="2797451D" w14:textId="57A3496A" w:rsidR="00F126B8" w:rsidRPr="00C3054A" w:rsidRDefault="00F126B8" w:rsidP="003C2022">
      <w:pPr>
        <w:jc w:val="center"/>
        <w:rPr>
          <w:rFonts w:ascii="Golos Text" w:hAnsi="Golos Text" w:cs="Golos Text"/>
          <w:noProof/>
        </w:rPr>
      </w:pPr>
    </w:p>
    <w:p w14:paraId="38974D1A" w14:textId="26E2AF1D" w:rsidR="0095633F" w:rsidRPr="00C3054A" w:rsidRDefault="0095633F" w:rsidP="0095633F">
      <w:pPr>
        <w:jc w:val="center"/>
        <w:rPr>
          <w:rFonts w:ascii="Golos Text" w:hAnsi="Golos Text" w:cs="Golos Text"/>
          <w:b/>
          <w:bCs/>
          <w:noProof/>
        </w:rPr>
      </w:pPr>
      <w:r w:rsidRPr="00C3054A">
        <w:rPr>
          <w:rFonts w:ascii="Golos Text" w:hAnsi="Golos Text" w:cs="Golos Text"/>
          <w:b/>
          <w:bCs/>
        </w:rPr>
        <w:t>Кабельный ввод КВ-3-60х35-1 с сальником (</w:t>
      </w:r>
      <w:r w:rsidRPr="00C3054A">
        <w:rPr>
          <w:rFonts w:ascii="Golos Text" w:hAnsi="Golos Text" w:cs="Golos Text"/>
          <w:b/>
        </w:rPr>
        <w:t>диаметр отверстия под кабель 10мм)</w:t>
      </w:r>
    </w:p>
    <w:p w14:paraId="61816092" w14:textId="77777777" w:rsidR="00AB6B06" w:rsidRPr="00C3054A" w:rsidRDefault="00AB6B06" w:rsidP="00820CA2">
      <w:pPr>
        <w:jc w:val="center"/>
        <w:rPr>
          <w:rFonts w:ascii="Golos Text" w:hAnsi="Golos Text" w:cs="Golos Text"/>
        </w:rPr>
      </w:pPr>
    </w:p>
    <w:p w14:paraId="51F63C5F" w14:textId="77777777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64D305F7" w14:textId="77777777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14CF4D4C" w14:textId="77777777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57750E96" w14:textId="77777777" w:rsidR="00AD5639" w:rsidRDefault="00AD5639" w:rsidP="00F126B8">
      <w:pPr>
        <w:jc w:val="right"/>
        <w:rPr>
          <w:rFonts w:ascii="Golos Text" w:hAnsi="Golos Text" w:cs="Golos Text"/>
        </w:rPr>
      </w:pPr>
    </w:p>
    <w:p w14:paraId="6EFF936F" w14:textId="055CE2CA" w:rsidR="00AB6B06" w:rsidRPr="00C3054A" w:rsidRDefault="00F126B8" w:rsidP="00F126B8">
      <w:pPr>
        <w:jc w:val="right"/>
        <w:rPr>
          <w:rFonts w:ascii="Golos Text" w:hAnsi="Golos Text" w:cs="Golos Text"/>
        </w:rPr>
      </w:pPr>
      <w:r w:rsidRPr="00C3054A">
        <w:rPr>
          <w:rFonts w:ascii="Golos Text" w:hAnsi="Golos Text" w:cs="Golos Text"/>
        </w:rPr>
        <w:lastRenderedPageBreak/>
        <w:t>Приложение 3</w:t>
      </w:r>
    </w:p>
    <w:p w14:paraId="3F4E4B42" w14:textId="2E402CB3" w:rsidR="00F126B8" w:rsidRPr="00C3054A" w:rsidRDefault="00F126B8" w:rsidP="00F126B8">
      <w:pPr>
        <w:jc w:val="right"/>
        <w:rPr>
          <w:rFonts w:ascii="Golos Text" w:hAnsi="Golos Text" w:cs="Golos Text"/>
        </w:rPr>
      </w:pPr>
      <w:r w:rsidRPr="00C3054A">
        <w:rPr>
          <w:rFonts w:ascii="Golos Text" w:hAnsi="Golos Text" w:cs="Golos Text"/>
        </w:rPr>
        <w:t xml:space="preserve"> </w:t>
      </w:r>
    </w:p>
    <w:p w14:paraId="26F043DD" w14:textId="274BD287" w:rsidR="00F126B8" w:rsidRPr="00C3054A" w:rsidRDefault="00F126B8" w:rsidP="003C2022">
      <w:pPr>
        <w:jc w:val="center"/>
        <w:rPr>
          <w:rFonts w:ascii="Golos Text" w:hAnsi="Golos Text" w:cs="Golos Text"/>
          <w:noProof/>
        </w:rPr>
      </w:pPr>
      <w:r w:rsidRPr="00C3054A">
        <w:rPr>
          <w:rFonts w:ascii="Golos Text" w:hAnsi="Golos Text" w:cs="Golos Text"/>
          <w:b/>
        </w:rPr>
        <w:t>Технические характеристики сальника кабельного ввода с диаметром отверстия под кабель 8мм</w:t>
      </w:r>
      <w:r w:rsidR="00AB6B06" w:rsidRPr="00C3054A">
        <w:rPr>
          <w:rFonts w:ascii="Golos Text" w:hAnsi="Golos Text" w:cs="Golos Text"/>
          <w:b/>
        </w:rPr>
        <w:t xml:space="preserve"> согласно чертежу</w:t>
      </w:r>
    </w:p>
    <w:p w14:paraId="39CD8A75" w14:textId="342175FD" w:rsidR="00F126B8" w:rsidRPr="00C3054A" w:rsidRDefault="00F126B8" w:rsidP="003C2022">
      <w:pPr>
        <w:jc w:val="center"/>
        <w:rPr>
          <w:rFonts w:ascii="Golos Text" w:hAnsi="Golos Text" w:cs="Golos Text"/>
          <w:noProof/>
        </w:rPr>
      </w:pPr>
    </w:p>
    <w:p w14:paraId="0D048BE3" w14:textId="2F2D54BA" w:rsidR="00F126B8" w:rsidRPr="00C3054A" w:rsidRDefault="00F126B8" w:rsidP="003C2022">
      <w:pPr>
        <w:jc w:val="center"/>
        <w:rPr>
          <w:rFonts w:ascii="Golos Text" w:hAnsi="Golos Text" w:cs="Golos Text"/>
          <w:noProof/>
        </w:rPr>
      </w:pPr>
      <w:r w:rsidRPr="00C3054A">
        <w:rPr>
          <w:rFonts w:ascii="Golos Text" w:hAnsi="Golos Text" w:cs="Golos Text"/>
          <w:noProof/>
        </w:rPr>
        <w:drawing>
          <wp:inline distT="0" distB="0" distL="0" distR="0" wp14:anchorId="4BC57328" wp14:editId="2FE7D3F5">
            <wp:extent cx="3321170" cy="53051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761" cy="531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09048" w14:textId="15E7BE7E" w:rsidR="00534399" w:rsidRPr="00C3054A" w:rsidRDefault="00534399" w:rsidP="00F126B8">
      <w:pPr>
        <w:jc w:val="right"/>
        <w:rPr>
          <w:rFonts w:ascii="Golos Text" w:hAnsi="Golos Text" w:cs="Golos Text"/>
        </w:rPr>
      </w:pPr>
    </w:p>
    <w:p w14:paraId="6CB3E6CF" w14:textId="6D6360C5" w:rsidR="00AB6B06" w:rsidRPr="00C3054A" w:rsidRDefault="00AB6B06" w:rsidP="00AB6B06">
      <w:pPr>
        <w:jc w:val="center"/>
        <w:rPr>
          <w:rFonts w:ascii="Golos Text" w:hAnsi="Golos Text" w:cs="Golos Text"/>
          <w:b/>
          <w:bCs/>
          <w:noProof/>
        </w:rPr>
      </w:pPr>
      <w:r w:rsidRPr="00C3054A">
        <w:rPr>
          <w:rFonts w:ascii="Golos Text" w:hAnsi="Golos Text" w:cs="Golos Text"/>
          <w:b/>
          <w:bCs/>
          <w:noProof/>
        </w:rPr>
        <w:t xml:space="preserve">Сальник для кабельного ввода </w:t>
      </w:r>
      <w:r w:rsidRPr="00C3054A">
        <w:rPr>
          <w:rFonts w:ascii="Golos Text" w:hAnsi="Golos Text" w:cs="Golos Text"/>
          <w:b/>
          <w:bCs/>
        </w:rPr>
        <w:t>КВ3-60х35-1</w:t>
      </w:r>
      <w:r w:rsidR="00820CA2" w:rsidRPr="00C3054A">
        <w:rPr>
          <w:rFonts w:ascii="Golos Text" w:hAnsi="Golos Text" w:cs="Golos Text"/>
          <w:b/>
          <w:bCs/>
        </w:rPr>
        <w:t xml:space="preserve"> с диаметром отверстия под кабель 8мм</w:t>
      </w:r>
    </w:p>
    <w:p w14:paraId="76839AF2" w14:textId="31DC3871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686E0AB5" w14:textId="609DC2C7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1F464441" w14:textId="65B54408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75FFDF9D" w14:textId="74327BC6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4FC350F1" w14:textId="13050AB1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4377D34F" w14:textId="66F26194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7B964979" w14:textId="4F8D9793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05FCBC8C" w14:textId="4BD9E7AD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0199C71F" w14:textId="037899A0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44AA4CCB" w14:textId="5450D986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3CB5D919" w14:textId="275671BF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3A5661D0" w14:textId="1EF32F99" w:rsidR="00AB6B06" w:rsidRPr="00C3054A" w:rsidRDefault="00AB6B06" w:rsidP="00F126B8">
      <w:pPr>
        <w:jc w:val="right"/>
        <w:rPr>
          <w:rFonts w:ascii="Golos Text" w:hAnsi="Golos Text" w:cs="Golos Text"/>
        </w:rPr>
      </w:pPr>
    </w:p>
    <w:p w14:paraId="633F4DCF" w14:textId="77777777" w:rsidR="00AB6B06" w:rsidRDefault="00AB6B06" w:rsidP="00F126B8">
      <w:pPr>
        <w:jc w:val="right"/>
        <w:rPr>
          <w:rFonts w:ascii="Golos Text" w:hAnsi="Golos Text" w:cs="Golos Text"/>
        </w:rPr>
      </w:pPr>
    </w:p>
    <w:p w14:paraId="7AF2D489" w14:textId="77777777" w:rsidR="00C3054A" w:rsidRPr="00C3054A" w:rsidRDefault="00C3054A" w:rsidP="00F126B8">
      <w:pPr>
        <w:jc w:val="right"/>
        <w:rPr>
          <w:rFonts w:ascii="Golos Text" w:hAnsi="Golos Text" w:cs="Golos Text"/>
        </w:rPr>
      </w:pPr>
    </w:p>
    <w:p w14:paraId="27AE5CE0" w14:textId="7BA44784" w:rsidR="00D65669" w:rsidRPr="00C3054A" w:rsidRDefault="00D65669" w:rsidP="00D65669">
      <w:pPr>
        <w:jc w:val="right"/>
        <w:rPr>
          <w:rFonts w:ascii="Golos Text" w:hAnsi="Golos Text" w:cs="Golos Text"/>
        </w:rPr>
      </w:pPr>
      <w:r w:rsidRPr="00C3054A">
        <w:rPr>
          <w:rFonts w:ascii="Golos Text" w:hAnsi="Golos Text" w:cs="Golos Text"/>
        </w:rPr>
        <w:lastRenderedPageBreak/>
        <w:t xml:space="preserve">Приложение </w:t>
      </w:r>
      <w:r w:rsidR="00655AC7" w:rsidRPr="00C3054A">
        <w:rPr>
          <w:rFonts w:ascii="Golos Text" w:hAnsi="Golos Text" w:cs="Golos Text"/>
        </w:rPr>
        <w:t>4</w:t>
      </w:r>
    </w:p>
    <w:p w14:paraId="672DBAAA" w14:textId="77777777" w:rsidR="00D65669" w:rsidRPr="00C3054A" w:rsidRDefault="00D65669" w:rsidP="00D65669">
      <w:pPr>
        <w:jc w:val="right"/>
        <w:rPr>
          <w:rFonts w:ascii="Golos Text" w:hAnsi="Golos Text" w:cs="Golos Text"/>
        </w:rPr>
      </w:pPr>
      <w:r w:rsidRPr="00C3054A">
        <w:rPr>
          <w:rFonts w:ascii="Golos Text" w:hAnsi="Golos Text" w:cs="Golos Text"/>
        </w:rPr>
        <w:t xml:space="preserve"> </w:t>
      </w:r>
    </w:p>
    <w:p w14:paraId="605EFBEC" w14:textId="5F4348FC" w:rsidR="00D65669" w:rsidRPr="00C3054A" w:rsidRDefault="00D65669" w:rsidP="00D65669">
      <w:pPr>
        <w:jc w:val="center"/>
        <w:rPr>
          <w:rFonts w:ascii="Golos Text" w:hAnsi="Golos Text" w:cs="Golos Text"/>
          <w:noProof/>
        </w:rPr>
      </w:pPr>
      <w:r w:rsidRPr="00C3054A">
        <w:rPr>
          <w:rFonts w:ascii="Golos Text" w:hAnsi="Golos Text" w:cs="Golos Text"/>
          <w:b/>
        </w:rPr>
        <w:t>Технические характеристики сальника кабельного ввода с диаметром отверстия под кабель 12мм согласно чертежу</w:t>
      </w:r>
    </w:p>
    <w:p w14:paraId="3E0A2EB3" w14:textId="77777777" w:rsidR="00D65669" w:rsidRPr="00C3054A" w:rsidRDefault="00D65669" w:rsidP="005A2D03">
      <w:pPr>
        <w:pStyle w:val="ConsNonformat"/>
        <w:ind w:right="0"/>
        <w:rPr>
          <w:rFonts w:ascii="Golos Text" w:hAnsi="Golos Text" w:cs="Golos Text"/>
          <w:noProof/>
          <w:sz w:val="24"/>
          <w:szCs w:val="24"/>
        </w:rPr>
      </w:pPr>
    </w:p>
    <w:p w14:paraId="45E26892" w14:textId="2DCD036C" w:rsidR="00D65669" w:rsidRPr="00C3054A" w:rsidRDefault="00D65669" w:rsidP="00D65669">
      <w:pPr>
        <w:pStyle w:val="ConsNonformat"/>
        <w:ind w:right="0"/>
        <w:jc w:val="center"/>
        <w:rPr>
          <w:rFonts w:ascii="Golos Text" w:hAnsi="Golos Text" w:cs="Golos Text"/>
          <w:sz w:val="24"/>
          <w:szCs w:val="24"/>
        </w:rPr>
      </w:pPr>
      <w:r w:rsidRPr="00C3054A">
        <w:rPr>
          <w:rFonts w:ascii="Golos Text" w:hAnsi="Golos Text" w:cs="Golos Text"/>
          <w:noProof/>
          <w:sz w:val="24"/>
          <w:szCs w:val="24"/>
        </w:rPr>
        <w:drawing>
          <wp:inline distT="0" distB="0" distL="0" distR="0" wp14:anchorId="729C8E0C" wp14:editId="1A4091E9">
            <wp:extent cx="3741392" cy="5486400"/>
            <wp:effectExtent l="0" t="0" r="0" b="0"/>
            <wp:docPr id="971369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69905" name=""/>
                    <pic:cNvPicPr/>
                  </pic:nvPicPr>
                  <pic:blipFill rotWithShape="1">
                    <a:blip r:embed="rId10"/>
                    <a:srcRect r="59412" b="12857"/>
                    <a:stretch/>
                  </pic:blipFill>
                  <pic:spPr bwMode="auto">
                    <a:xfrm>
                      <a:off x="0" y="0"/>
                      <a:ext cx="3752873" cy="5503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69B0A" w14:textId="40DE41CE" w:rsidR="00D65669" w:rsidRPr="00C3054A" w:rsidRDefault="00D65669" w:rsidP="00D65669">
      <w:pPr>
        <w:jc w:val="center"/>
        <w:rPr>
          <w:rFonts w:ascii="Golos Text" w:hAnsi="Golos Text" w:cs="Golos Text"/>
          <w:b/>
          <w:bCs/>
        </w:rPr>
      </w:pPr>
      <w:r w:rsidRPr="00C3054A">
        <w:rPr>
          <w:rFonts w:ascii="Golos Text" w:hAnsi="Golos Text" w:cs="Golos Text"/>
          <w:b/>
          <w:bCs/>
          <w:noProof/>
        </w:rPr>
        <w:t xml:space="preserve">Сальник для кабельного ввода </w:t>
      </w:r>
      <w:r w:rsidRPr="00C3054A">
        <w:rPr>
          <w:rFonts w:ascii="Golos Text" w:hAnsi="Golos Text" w:cs="Golos Text"/>
          <w:b/>
          <w:bCs/>
        </w:rPr>
        <w:t xml:space="preserve">КВ3-60х35-1 </w:t>
      </w:r>
      <w:r w:rsidR="00E57999" w:rsidRPr="00C3054A">
        <w:rPr>
          <w:rFonts w:ascii="Golos Text" w:hAnsi="Golos Text" w:cs="Golos Text"/>
          <w:b/>
          <w:bCs/>
        </w:rPr>
        <w:t xml:space="preserve">с </w:t>
      </w:r>
      <w:r w:rsidRPr="00C3054A">
        <w:rPr>
          <w:rFonts w:ascii="Golos Text" w:hAnsi="Golos Text" w:cs="Golos Text"/>
          <w:b/>
          <w:bCs/>
        </w:rPr>
        <w:t>диаметром отверстия под кабель 12мм</w:t>
      </w:r>
    </w:p>
    <w:p w14:paraId="2A8F9041" w14:textId="77777777" w:rsidR="00D65669" w:rsidRPr="00C3054A" w:rsidRDefault="00D65669" w:rsidP="00D65669">
      <w:pPr>
        <w:jc w:val="center"/>
        <w:rPr>
          <w:rFonts w:ascii="Golos Text" w:hAnsi="Golos Text" w:cs="Golos Text"/>
          <w:b/>
          <w:bCs/>
        </w:rPr>
      </w:pPr>
    </w:p>
    <w:p w14:paraId="22A8B721" w14:textId="77777777" w:rsidR="00D65669" w:rsidRPr="00C3054A" w:rsidRDefault="00D65669" w:rsidP="00D65669">
      <w:pPr>
        <w:jc w:val="center"/>
        <w:rPr>
          <w:rFonts w:ascii="Golos Text" w:hAnsi="Golos Text" w:cs="Golos Text"/>
          <w:b/>
          <w:bCs/>
          <w:noProof/>
        </w:rPr>
      </w:pPr>
    </w:p>
    <w:p w14:paraId="3B5E4A23" w14:textId="77777777" w:rsidR="00D65669" w:rsidRPr="00C3054A" w:rsidRDefault="00D65669" w:rsidP="005A2D03">
      <w:pPr>
        <w:pStyle w:val="ConsNonformat"/>
        <w:ind w:right="0"/>
        <w:rPr>
          <w:rFonts w:ascii="Golos Text" w:hAnsi="Golos Text" w:cs="Golos Text"/>
          <w:sz w:val="24"/>
          <w:szCs w:val="24"/>
        </w:rPr>
      </w:pPr>
    </w:p>
    <w:p w14:paraId="6D0F9E9B" w14:textId="77777777" w:rsidR="00655AC7" w:rsidRPr="00C3054A" w:rsidRDefault="00655AC7" w:rsidP="005A2D03">
      <w:pPr>
        <w:pStyle w:val="ConsNonformat"/>
        <w:ind w:right="0"/>
        <w:rPr>
          <w:rFonts w:ascii="Golos Text" w:hAnsi="Golos Text" w:cs="Golos Text"/>
          <w:sz w:val="24"/>
          <w:szCs w:val="24"/>
        </w:rPr>
      </w:pPr>
    </w:p>
    <w:p w14:paraId="0D7C4774" w14:textId="77777777" w:rsidR="00D65669" w:rsidRPr="00C3054A" w:rsidRDefault="00D65669" w:rsidP="005A2D03">
      <w:pPr>
        <w:pStyle w:val="ConsNonformat"/>
        <w:ind w:right="0"/>
        <w:rPr>
          <w:rFonts w:ascii="Golos Text" w:hAnsi="Golos Text" w:cs="Golos Text"/>
          <w:sz w:val="24"/>
          <w:szCs w:val="24"/>
        </w:rPr>
      </w:pPr>
    </w:p>
    <w:sectPr w:rsidR="00D65669" w:rsidRPr="00C3054A" w:rsidSect="00326ECD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D7"/>
    <w:multiLevelType w:val="hybridMultilevel"/>
    <w:tmpl w:val="C2FE4134"/>
    <w:lvl w:ilvl="0" w:tplc="AEA454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0E7945"/>
    <w:multiLevelType w:val="hybridMultilevel"/>
    <w:tmpl w:val="0B1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2433"/>
    <w:multiLevelType w:val="hybridMultilevel"/>
    <w:tmpl w:val="E9BEAEB4"/>
    <w:lvl w:ilvl="0" w:tplc="AEA454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F36F66"/>
    <w:multiLevelType w:val="hybridMultilevel"/>
    <w:tmpl w:val="DCFEAF7E"/>
    <w:lvl w:ilvl="0" w:tplc="AEA454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F11B93"/>
    <w:multiLevelType w:val="hybridMultilevel"/>
    <w:tmpl w:val="558C5ACA"/>
    <w:lvl w:ilvl="0" w:tplc="B04ABCE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1A40D9"/>
    <w:multiLevelType w:val="multilevel"/>
    <w:tmpl w:val="19CA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E28D4"/>
    <w:multiLevelType w:val="hybridMultilevel"/>
    <w:tmpl w:val="E20CAC1A"/>
    <w:lvl w:ilvl="0" w:tplc="AFE0C0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04432">
    <w:abstractNumId w:val="4"/>
  </w:num>
  <w:num w:numId="2" w16cid:durableId="702050754">
    <w:abstractNumId w:val="6"/>
  </w:num>
  <w:num w:numId="3" w16cid:durableId="1875924389">
    <w:abstractNumId w:val="1"/>
  </w:num>
  <w:num w:numId="4" w16cid:durableId="1901671957">
    <w:abstractNumId w:val="0"/>
  </w:num>
  <w:num w:numId="5" w16cid:durableId="992413282">
    <w:abstractNumId w:val="3"/>
  </w:num>
  <w:num w:numId="6" w16cid:durableId="606691418">
    <w:abstractNumId w:val="2"/>
  </w:num>
  <w:num w:numId="7" w16cid:durableId="1759786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52"/>
    <w:rsid w:val="0002385F"/>
    <w:rsid w:val="00027368"/>
    <w:rsid w:val="00032ED3"/>
    <w:rsid w:val="000436BA"/>
    <w:rsid w:val="000471B5"/>
    <w:rsid w:val="000542FF"/>
    <w:rsid w:val="000553EF"/>
    <w:rsid w:val="00056A23"/>
    <w:rsid w:val="00072256"/>
    <w:rsid w:val="000725AE"/>
    <w:rsid w:val="00073C1A"/>
    <w:rsid w:val="00074B32"/>
    <w:rsid w:val="0007625F"/>
    <w:rsid w:val="00085AE4"/>
    <w:rsid w:val="000A5601"/>
    <w:rsid w:val="000A6162"/>
    <w:rsid w:val="000B4C12"/>
    <w:rsid w:val="000C10AF"/>
    <w:rsid w:val="000C2F40"/>
    <w:rsid w:val="000D179D"/>
    <w:rsid w:val="000D5A8F"/>
    <w:rsid w:val="000D7CB9"/>
    <w:rsid w:val="000E4996"/>
    <w:rsid w:val="000E4E3A"/>
    <w:rsid w:val="000F019A"/>
    <w:rsid w:val="00107E97"/>
    <w:rsid w:val="00113A17"/>
    <w:rsid w:val="001227F1"/>
    <w:rsid w:val="0013149E"/>
    <w:rsid w:val="00147368"/>
    <w:rsid w:val="00165EBA"/>
    <w:rsid w:val="00171C09"/>
    <w:rsid w:val="001754D4"/>
    <w:rsid w:val="00181DF2"/>
    <w:rsid w:val="001842B1"/>
    <w:rsid w:val="0018697D"/>
    <w:rsid w:val="001B218C"/>
    <w:rsid w:val="001D7CDB"/>
    <w:rsid w:val="001E5B37"/>
    <w:rsid w:val="001F7E5F"/>
    <w:rsid w:val="00206467"/>
    <w:rsid w:val="00213AD4"/>
    <w:rsid w:val="002176A4"/>
    <w:rsid w:val="002225BF"/>
    <w:rsid w:val="00225791"/>
    <w:rsid w:val="00225E2B"/>
    <w:rsid w:val="00240CC4"/>
    <w:rsid w:val="00245770"/>
    <w:rsid w:val="002473A3"/>
    <w:rsid w:val="002478C2"/>
    <w:rsid w:val="00257715"/>
    <w:rsid w:val="0028265D"/>
    <w:rsid w:val="00283431"/>
    <w:rsid w:val="002B36BB"/>
    <w:rsid w:val="002B4DE8"/>
    <w:rsid w:val="002C4AB3"/>
    <w:rsid w:val="002E582D"/>
    <w:rsid w:val="002E6C94"/>
    <w:rsid w:val="00300475"/>
    <w:rsid w:val="00313EAA"/>
    <w:rsid w:val="003247E2"/>
    <w:rsid w:val="00326ECD"/>
    <w:rsid w:val="0032707E"/>
    <w:rsid w:val="00332D3C"/>
    <w:rsid w:val="0033737B"/>
    <w:rsid w:val="00353BEA"/>
    <w:rsid w:val="003562DB"/>
    <w:rsid w:val="00363225"/>
    <w:rsid w:val="003737E0"/>
    <w:rsid w:val="00375290"/>
    <w:rsid w:val="00381EA3"/>
    <w:rsid w:val="0039416D"/>
    <w:rsid w:val="003A5A48"/>
    <w:rsid w:val="003A79AB"/>
    <w:rsid w:val="003B24DA"/>
    <w:rsid w:val="003B7990"/>
    <w:rsid w:val="003C158F"/>
    <w:rsid w:val="003C2022"/>
    <w:rsid w:val="003C6155"/>
    <w:rsid w:val="003E2069"/>
    <w:rsid w:val="003E5598"/>
    <w:rsid w:val="00400211"/>
    <w:rsid w:val="0040535E"/>
    <w:rsid w:val="00410A5C"/>
    <w:rsid w:val="004238B8"/>
    <w:rsid w:val="00435F6A"/>
    <w:rsid w:val="004417BE"/>
    <w:rsid w:val="0044569D"/>
    <w:rsid w:val="00445B38"/>
    <w:rsid w:val="00447A02"/>
    <w:rsid w:val="00456756"/>
    <w:rsid w:val="004649FB"/>
    <w:rsid w:val="0047161D"/>
    <w:rsid w:val="00481CA3"/>
    <w:rsid w:val="004843E0"/>
    <w:rsid w:val="0049055E"/>
    <w:rsid w:val="004B3681"/>
    <w:rsid w:val="004B585D"/>
    <w:rsid w:val="004D182E"/>
    <w:rsid w:val="004E57A6"/>
    <w:rsid w:val="004E689E"/>
    <w:rsid w:val="004F4D5F"/>
    <w:rsid w:val="004F57DB"/>
    <w:rsid w:val="00500B46"/>
    <w:rsid w:val="00506352"/>
    <w:rsid w:val="00507739"/>
    <w:rsid w:val="00534399"/>
    <w:rsid w:val="00550532"/>
    <w:rsid w:val="00551ADC"/>
    <w:rsid w:val="00560CDF"/>
    <w:rsid w:val="00581A5D"/>
    <w:rsid w:val="00582385"/>
    <w:rsid w:val="0058497B"/>
    <w:rsid w:val="00586518"/>
    <w:rsid w:val="0058667B"/>
    <w:rsid w:val="00594D56"/>
    <w:rsid w:val="005973F7"/>
    <w:rsid w:val="005A2D03"/>
    <w:rsid w:val="005A2D42"/>
    <w:rsid w:val="005B6E52"/>
    <w:rsid w:val="005C6530"/>
    <w:rsid w:val="005D37B1"/>
    <w:rsid w:val="005E389C"/>
    <w:rsid w:val="005F02C7"/>
    <w:rsid w:val="005F493E"/>
    <w:rsid w:val="005F78F6"/>
    <w:rsid w:val="0060246C"/>
    <w:rsid w:val="00605221"/>
    <w:rsid w:val="00635F38"/>
    <w:rsid w:val="00640E46"/>
    <w:rsid w:val="00651310"/>
    <w:rsid w:val="00655AC7"/>
    <w:rsid w:val="00664BFB"/>
    <w:rsid w:val="006705B3"/>
    <w:rsid w:val="0067282D"/>
    <w:rsid w:val="0068338B"/>
    <w:rsid w:val="00695370"/>
    <w:rsid w:val="006B0D1D"/>
    <w:rsid w:val="006B2740"/>
    <w:rsid w:val="006B5643"/>
    <w:rsid w:val="006C064C"/>
    <w:rsid w:val="006C4757"/>
    <w:rsid w:val="006C4C52"/>
    <w:rsid w:val="006D01C5"/>
    <w:rsid w:val="006E1FA4"/>
    <w:rsid w:val="006F5B09"/>
    <w:rsid w:val="00706A57"/>
    <w:rsid w:val="007219A4"/>
    <w:rsid w:val="007220BA"/>
    <w:rsid w:val="00725D41"/>
    <w:rsid w:val="007327CF"/>
    <w:rsid w:val="0073346B"/>
    <w:rsid w:val="00737C21"/>
    <w:rsid w:val="00741976"/>
    <w:rsid w:val="0074550B"/>
    <w:rsid w:val="00746204"/>
    <w:rsid w:val="00752748"/>
    <w:rsid w:val="00753FDC"/>
    <w:rsid w:val="00757D82"/>
    <w:rsid w:val="007621A4"/>
    <w:rsid w:val="007735D3"/>
    <w:rsid w:val="00773CA5"/>
    <w:rsid w:val="00790789"/>
    <w:rsid w:val="007909B0"/>
    <w:rsid w:val="00795464"/>
    <w:rsid w:val="007A51CC"/>
    <w:rsid w:val="007A5481"/>
    <w:rsid w:val="007D080E"/>
    <w:rsid w:val="007E1350"/>
    <w:rsid w:val="007F687C"/>
    <w:rsid w:val="007F7758"/>
    <w:rsid w:val="00804BD5"/>
    <w:rsid w:val="00813F12"/>
    <w:rsid w:val="00817324"/>
    <w:rsid w:val="00820CA2"/>
    <w:rsid w:val="0082116A"/>
    <w:rsid w:val="00824B7D"/>
    <w:rsid w:val="008267C0"/>
    <w:rsid w:val="008305B9"/>
    <w:rsid w:val="00835A20"/>
    <w:rsid w:val="00845CB3"/>
    <w:rsid w:val="008501BC"/>
    <w:rsid w:val="00861A23"/>
    <w:rsid w:val="00862D66"/>
    <w:rsid w:val="00867FE5"/>
    <w:rsid w:val="00881598"/>
    <w:rsid w:val="008859F9"/>
    <w:rsid w:val="008863E6"/>
    <w:rsid w:val="008A5C1C"/>
    <w:rsid w:val="008C2756"/>
    <w:rsid w:val="008C61AF"/>
    <w:rsid w:val="008D70F9"/>
    <w:rsid w:val="008E014D"/>
    <w:rsid w:val="008E3EEA"/>
    <w:rsid w:val="008F08F4"/>
    <w:rsid w:val="009110D1"/>
    <w:rsid w:val="00916DBD"/>
    <w:rsid w:val="0092270E"/>
    <w:rsid w:val="00935E45"/>
    <w:rsid w:val="00940B5F"/>
    <w:rsid w:val="00940E73"/>
    <w:rsid w:val="009521C7"/>
    <w:rsid w:val="009529EF"/>
    <w:rsid w:val="0095633F"/>
    <w:rsid w:val="00961502"/>
    <w:rsid w:val="00967396"/>
    <w:rsid w:val="00973552"/>
    <w:rsid w:val="0097411E"/>
    <w:rsid w:val="0098352D"/>
    <w:rsid w:val="00990D83"/>
    <w:rsid w:val="009A2AE7"/>
    <w:rsid w:val="009A5B1D"/>
    <w:rsid w:val="009C047D"/>
    <w:rsid w:val="009C5902"/>
    <w:rsid w:val="009E0753"/>
    <w:rsid w:val="009E3AA9"/>
    <w:rsid w:val="009F17A5"/>
    <w:rsid w:val="00A22886"/>
    <w:rsid w:val="00A372BB"/>
    <w:rsid w:val="00A373D9"/>
    <w:rsid w:val="00A40204"/>
    <w:rsid w:val="00A55BD4"/>
    <w:rsid w:val="00A56CEE"/>
    <w:rsid w:val="00A6225D"/>
    <w:rsid w:val="00A628BE"/>
    <w:rsid w:val="00A71C56"/>
    <w:rsid w:val="00A72F0F"/>
    <w:rsid w:val="00A857EB"/>
    <w:rsid w:val="00A85FFE"/>
    <w:rsid w:val="00A86D78"/>
    <w:rsid w:val="00A86EDB"/>
    <w:rsid w:val="00A974AD"/>
    <w:rsid w:val="00AA1FD6"/>
    <w:rsid w:val="00AA63B6"/>
    <w:rsid w:val="00AB2629"/>
    <w:rsid w:val="00AB5E43"/>
    <w:rsid w:val="00AB6B06"/>
    <w:rsid w:val="00AC1028"/>
    <w:rsid w:val="00AC4093"/>
    <w:rsid w:val="00AC7253"/>
    <w:rsid w:val="00AC76EB"/>
    <w:rsid w:val="00AD5639"/>
    <w:rsid w:val="00AE2955"/>
    <w:rsid w:val="00AE5DB0"/>
    <w:rsid w:val="00AE73FC"/>
    <w:rsid w:val="00AF1D15"/>
    <w:rsid w:val="00B00BC1"/>
    <w:rsid w:val="00B14E45"/>
    <w:rsid w:val="00B170A0"/>
    <w:rsid w:val="00B27B97"/>
    <w:rsid w:val="00B32D90"/>
    <w:rsid w:val="00B40E92"/>
    <w:rsid w:val="00B40F8D"/>
    <w:rsid w:val="00B510B3"/>
    <w:rsid w:val="00B72CA2"/>
    <w:rsid w:val="00B94165"/>
    <w:rsid w:val="00BA295B"/>
    <w:rsid w:val="00BB68E9"/>
    <w:rsid w:val="00BD2137"/>
    <w:rsid w:val="00BD4179"/>
    <w:rsid w:val="00BD6308"/>
    <w:rsid w:val="00C028F4"/>
    <w:rsid w:val="00C13C40"/>
    <w:rsid w:val="00C14008"/>
    <w:rsid w:val="00C1425F"/>
    <w:rsid w:val="00C14C04"/>
    <w:rsid w:val="00C202B2"/>
    <w:rsid w:val="00C20FA2"/>
    <w:rsid w:val="00C24731"/>
    <w:rsid w:val="00C3054A"/>
    <w:rsid w:val="00C36A32"/>
    <w:rsid w:val="00C373D1"/>
    <w:rsid w:val="00C412CE"/>
    <w:rsid w:val="00C43A05"/>
    <w:rsid w:val="00C60E73"/>
    <w:rsid w:val="00C716CE"/>
    <w:rsid w:val="00C71B06"/>
    <w:rsid w:val="00C73706"/>
    <w:rsid w:val="00C77F67"/>
    <w:rsid w:val="00C87777"/>
    <w:rsid w:val="00C95684"/>
    <w:rsid w:val="00C96AB7"/>
    <w:rsid w:val="00CA25FF"/>
    <w:rsid w:val="00CA2CE5"/>
    <w:rsid w:val="00CD5792"/>
    <w:rsid w:val="00CE0CE7"/>
    <w:rsid w:val="00CE7BB7"/>
    <w:rsid w:val="00CE7C63"/>
    <w:rsid w:val="00D061F3"/>
    <w:rsid w:val="00D06C17"/>
    <w:rsid w:val="00D07A29"/>
    <w:rsid w:val="00D1232D"/>
    <w:rsid w:val="00D23C00"/>
    <w:rsid w:val="00D255D3"/>
    <w:rsid w:val="00D26F6C"/>
    <w:rsid w:val="00D276F4"/>
    <w:rsid w:val="00D345CF"/>
    <w:rsid w:val="00D408A5"/>
    <w:rsid w:val="00D5795E"/>
    <w:rsid w:val="00D60709"/>
    <w:rsid w:val="00D616F8"/>
    <w:rsid w:val="00D64C62"/>
    <w:rsid w:val="00D65669"/>
    <w:rsid w:val="00D66849"/>
    <w:rsid w:val="00D66B3C"/>
    <w:rsid w:val="00D7562E"/>
    <w:rsid w:val="00D77DF0"/>
    <w:rsid w:val="00D80226"/>
    <w:rsid w:val="00D86178"/>
    <w:rsid w:val="00D937ED"/>
    <w:rsid w:val="00DA4100"/>
    <w:rsid w:val="00DA6592"/>
    <w:rsid w:val="00DA792B"/>
    <w:rsid w:val="00DC0522"/>
    <w:rsid w:val="00DC054F"/>
    <w:rsid w:val="00DC1B8C"/>
    <w:rsid w:val="00DD6BB2"/>
    <w:rsid w:val="00DE1D13"/>
    <w:rsid w:val="00DE555B"/>
    <w:rsid w:val="00DE7C61"/>
    <w:rsid w:val="00E0238A"/>
    <w:rsid w:val="00E05544"/>
    <w:rsid w:val="00E063B0"/>
    <w:rsid w:val="00E07BD3"/>
    <w:rsid w:val="00E07DA3"/>
    <w:rsid w:val="00E10406"/>
    <w:rsid w:val="00E150A4"/>
    <w:rsid w:val="00E177B9"/>
    <w:rsid w:val="00E45F00"/>
    <w:rsid w:val="00E460BD"/>
    <w:rsid w:val="00E46520"/>
    <w:rsid w:val="00E57999"/>
    <w:rsid w:val="00E73BE9"/>
    <w:rsid w:val="00E76B03"/>
    <w:rsid w:val="00E81E47"/>
    <w:rsid w:val="00E825FA"/>
    <w:rsid w:val="00E86B9D"/>
    <w:rsid w:val="00E93A95"/>
    <w:rsid w:val="00EA616A"/>
    <w:rsid w:val="00EB0153"/>
    <w:rsid w:val="00EB55F5"/>
    <w:rsid w:val="00EC53CD"/>
    <w:rsid w:val="00EE43BF"/>
    <w:rsid w:val="00EE7824"/>
    <w:rsid w:val="00EF1494"/>
    <w:rsid w:val="00EF7558"/>
    <w:rsid w:val="00F0195B"/>
    <w:rsid w:val="00F126B8"/>
    <w:rsid w:val="00F2133C"/>
    <w:rsid w:val="00F3661D"/>
    <w:rsid w:val="00F368EF"/>
    <w:rsid w:val="00F42F47"/>
    <w:rsid w:val="00F55466"/>
    <w:rsid w:val="00F572BC"/>
    <w:rsid w:val="00F7068B"/>
    <w:rsid w:val="00F76509"/>
    <w:rsid w:val="00F86FA9"/>
    <w:rsid w:val="00F90C58"/>
    <w:rsid w:val="00F93394"/>
    <w:rsid w:val="00F939E8"/>
    <w:rsid w:val="00F94518"/>
    <w:rsid w:val="00F958EF"/>
    <w:rsid w:val="00FA02EC"/>
    <w:rsid w:val="00FA6AA5"/>
    <w:rsid w:val="00FA7360"/>
    <w:rsid w:val="00FB6658"/>
    <w:rsid w:val="00FC66F7"/>
    <w:rsid w:val="00FD0418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7811"/>
  <w15:docId w15:val="{49599C65-4805-44BC-B35D-4D14BDD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1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735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052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2ED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32E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A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478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1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32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9D0D-30AA-4106-838B-85B73AE7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Гуторова Ольга Викторовна</cp:lastModifiedBy>
  <cp:revision>2</cp:revision>
  <cp:lastPrinted>2023-11-13T05:41:00Z</cp:lastPrinted>
  <dcterms:created xsi:type="dcterms:W3CDTF">2025-11-20T05:39:00Z</dcterms:created>
  <dcterms:modified xsi:type="dcterms:W3CDTF">2025-11-20T05:39:00Z</dcterms:modified>
</cp:coreProperties>
</file>