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40"/>
        <w:gridCol w:w="7106"/>
        <w:gridCol w:w="1560"/>
        <w:gridCol w:w="1984"/>
        <w:gridCol w:w="1276"/>
        <w:gridCol w:w="2268"/>
      </w:tblGrid>
      <w:tr w:rsidR="00AE564D" w:rsidRPr="00DB623A" w:rsidTr="00A81F5D">
        <w:tc>
          <w:tcPr>
            <w:tcW w:w="94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62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2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B62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106" w:type="dxa"/>
            <w:vAlign w:val="center"/>
          </w:tcPr>
          <w:p w:rsidR="00AE564D" w:rsidRPr="00A81F5D" w:rsidRDefault="00AE564D" w:rsidP="00A8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F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комплекса</w:t>
            </w:r>
          </w:p>
        </w:tc>
        <w:tc>
          <w:tcPr>
            <w:tcW w:w="1560" w:type="dxa"/>
            <w:vAlign w:val="center"/>
          </w:tcPr>
          <w:p w:rsidR="00AE564D" w:rsidRDefault="00AE564D" w:rsidP="00A8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нтервал</w:t>
            </w:r>
            <w:proofErr w:type="spellEnd"/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23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B623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B623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DB62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3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работ* (без учета НДС)</w:t>
            </w: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5D">
              <w:rPr>
                <w:rFonts w:ascii="Times New Roman" w:hAnsi="Times New Roman" w:cs="Times New Roman"/>
                <w:sz w:val="24"/>
                <w:szCs w:val="24"/>
              </w:rPr>
              <w:t xml:space="preserve">Привязочный каротаж в открытом стволе на </w:t>
            </w:r>
            <w:r w:rsidRPr="00A81F5D">
              <w:rPr>
                <w:rFonts w:ascii="Times New Roman" w:hAnsi="Times New Roman" w:cs="Times New Roman"/>
                <w:b/>
                <w:sz w:val="24"/>
                <w:szCs w:val="24"/>
              </w:rPr>
              <w:t>гибком кабеле</w:t>
            </w:r>
            <w:r w:rsidRPr="00A81F5D">
              <w:rPr>
                <w:rFonts w:ascii="Times New Roman" w:hAnsi="Times New Roman" w:cs="Times New Roman"/>
                <w:sz w:val="24"/>
                <w:szCs w:val="24"/>
              </w:rPr>
              <w:t xml:space="preserve"> перед спуском </w:t>
            </w:r>
            <w:proofErr w:type="spellStart"/>
            <w:r w:rsidRPr="00A81F5D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A81F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1F5D">
              <w:rPr>
                <w:rFonts w:ascii="Times New Roman" w:hAnsi="Times New Roman" w:cs="Times New Roman"/>
                <w:sz w:val="24"/>
                <w:szCs w:val="24"/>
              </w:rPr>
              <w:t>олонны</w:t>
            </w:r>
            <w:proofErr w:type="spellEnd"/>
            <w:r w:rsidRPr="00A81F5D">
              <w:rPr>
                <w:rFonts w:ascii="Times New Roman" w:hAnsi="Times New Roman" w:cs="Times New Roman"/>
                <w:sz w:val="24"/>
                <w:szCs w:val="24"/>
              </w:rPr>
              <w:t xml:space="preserve"> Ø245мм методами ГК, КВ+ПР, инклинометрия ч/з 10м</w:t>
            </w:r>
          </w:p>
        </w:tc>
        <w:tc>
          <w:tcPr>
            <w:tcW w:w="1560" w:type="dxa"/>
            <w:vAlign w:val="center"/>
          </w:tcPr>
          <w:p w:rsidR="00AE564D" w:rsidRDefault="00AE564D" w:rsidP="00A81F5D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Окончательный каротаж в открытом стволе на </w:t>
            </w:r>
            <w:r w:rsidRPr="00A81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гибком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кабеле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спуском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proofErr w:type="gram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олонны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Ø168мм методами КС, ПС, БК, БКЗ (5 зондов),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резист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КВ+ПР, РК (ГК+ННК), ВИКИЗ, АК,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ГГКп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инклинометрия ч/з 10м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rPr>
          <w:trHeight w:val="1150"/>
        </w:trPr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Окончательный каротаж в открытом стволе на </w:t>
            </w:r>
            <w:r w:rsidRPr="00A81F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трубах (АМК Горизонт)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спуском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proofErr w:type="gram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олонны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Ø168мм методами КС, ПС, БК, БКЗ (5 зондов),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резист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КВ+ПР, РК (ГК+ННК), ВИКИЗ, </w:t>
            </w:r>
            <w:r w:rsid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АК, </w:t>
            </w:r>
            <w:proofErr w:type="spellStart"/>
            <w:r w:rsid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ГГКп</w:t>
            </w:r>
            <w:proofErr w:type="spellEnd"/>
            <w:r w:rsid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инклинометрия ч/з 10м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Окончательный каротаж в открытом стволе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спуском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proofErr w:type="gram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олонны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Ø114мм методами КС, ПС, БК, БКЗ (5 зондов),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резист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КВ+ПР, РК (ГК+ННК), ВИКИЗ, АК,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ГГКп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инклинометрия ч/з 10м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Окончательный каротаж в открытом стволе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трубах (АМК Горизонт)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спуском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proofErr w:type="gram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олонны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Ø114мм методами КС, ПС, БК, БКЗ (5 зондов),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резист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КВ+ПР, РК (ГК+ННК), ВИКИЗ, АК,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ГГКп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инклинометрия ч/з 10м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Цементометрия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кондукторе Ø324мм методами АКЦ,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ГГКц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(ЦМ) 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Цементометрия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олонне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Ø245мм методами АКЦ,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ГГКц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(ЦМ) 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Цементометрия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proofErr w:type="gram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олонне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Ø168мм методами АКЦ,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ГГКц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(СГДТ), ГК,ЛМ 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Цементометрия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жестком кабеле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proofErr w:type="gram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олонне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Ø168мм методами АКЦ,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ГГКц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(СГДТ), ГК,ЛМ 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Цементометрия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proofErr w:type="gram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востовике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Ø114мм методами АКЦ,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ГГКц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(СГДТ), ГК,ЛМ 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6" w:type="dxa"/>
          </w:tcPr>
          <w:p w:rsidR="00AE564D" w:rsidRPr="00A81F5D" w:rsidRDefault="00AE564D" w:rsidP="00A8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Цементометрия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жестком кабеле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proofErr w:type="gram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востовике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Ø114мм методами АКЦ,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ГГКц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(СГДТ), ГК,ЛМ 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</w:t>
            </w:r>
          </w:p>
        </w:tc>
        <w:tc>
          <w:tcPr>
            <w:tcW w:w="1984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6" w:type="dxa"/>
          </w:tcPr>
          <w:p w:rsidR="00AE564D" w:rsidRPr="00A81F5D" w:rsidRDefault="0050099F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Привязка</w:t>
            </w:r>
            <w:r w:rsidRPr="00500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привязка по ГК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на </w:t>
            </w:r>
            <w:r w:rsidRPr="00500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AE564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ерфорация на </w:t>
            </w:r>
            <w:r w:rsidR="00AE564D"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 w:rsidR="00AE564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564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перфосистемой</w:t>
            </w:r>
            <w:proofErr w:type="spellEnd"/>
            <w:r w:rsidR="00AE564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Скорпион 102 (или аналог) зарядами ГП+СБО, плотность 10+10отв./</w:t>
            </w:r>
            <w:proofErr w:type="spellStart"/>
            <w:r w:rsidR="00AE564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="00AE564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(интервал перфорации 10м)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564D" w:rsidRPr="00DB623A" w:rsidRDefault="00A81F5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4D" w:rsidRPr="00DB623A" w:rsidTr="00A81F5D">
        <w:tc>
          <w:tcPr>
            <w:tcW w:w="940" w:type="dxa"/>
          </w:tcPr>
          <w:p w:rsidR="00AE564D" w:rsidRPr="00DB623A" w:rsidRDefault="00AE564D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06" w:type="dxa"/>
          </w:tcPr>
          <w:p w:rsidR="00AE564D" w:rsidRPr="00A81F5D" w:rsidRDefault="0050099F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Привязка</w:t>
            </w:r>
            <w:r w:rsidRPr="00500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привязка по ГК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500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81F5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ерфорация на </w:t>
            </w:r>
            <w:r w:rsidR="00A81F5D"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НКТ</w:t>
            </w:r>
            <w:r w:rsidR="00A81F5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1F5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перфосистемой</w:t>
            </w:r>
            <w:proofErr w:type="spellEnd"/>
            <w:r w:rsidR="00A81F5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Скорпион 102 (или аналог) зарядами ГП+СБО, плотность 10+10отв./</w:t>
            </w:r>
            <w:proofErr w:type="spellStart"/>
            <w:r w:rsidR="00A81F5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="00A81F5D"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(интервал перфорации 10м)</w:t>
            </w:r>
          </w:p>
        </w:tc>
        <w:tc>
          <w:tcPr>
            <w:tcW w:w="1560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564D" w:rsidRPr="00DB623A" w:rsidRDefault="00A81F5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276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AE564D" w:rsidRPr="00DB623A" w:rsidRDefault="00AE564D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9F" w:rsidRPr="00DB623A" w:rsidTr="00A81F5D">
        <w:tc>
          <w:tcPr>
            <w:tcW w:w="940" w:type="dxa"/>
          </w:tcPr>
          <w:p w:rsidR="0050099F" w:rsidRDefault="0050099F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6" w:type="dxa"/>
          </w:tcPr>
          <w:p w:rsidR="0050099F" w:rsidRDefault="0050099F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Привязка</w:t>
            </w:r>
            <w:r w:rsidRPr="00500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привязка по ГК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жестком</w:t>
            </w:r>
            <w:r w:rsidRPr="00500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ерфорация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НКТ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перфосистемой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Скорпион 102 (или аналог) зарядами ГП+СБО, плотность 10+10отв./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(интервал перфорации 10м)</w:t>
            </w:r>
          </w:p>
        </w:tc>
        <w:tc>
          <w:tcPr>
            <w:tcW w:w="1560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099F" w:rsidRPr="00DB623A" w:rsidRDefault="0050099F" w:rsidP="00C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276" w:type="dxa"/>
            <w:vAlign w:val="center"/>
          </w:tcPr>
          <w:p w:rsidR="0050099F" w:rsidRPr="00DB623A" w:rsidRDefault="0050099F" w:rsidP="00C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9F" w:rsidRPr="00DB623A" w:rsidTr="00A81F5D">
        <w:tc>
          <w:tcPr>
            <w:tcW w:w="940" w:type="dxa"/>
          </w:tcPr>
          <w:p w:rsidR="0050099F" w:rsidRPr="00DB623A" w:rsidRDefault="0050099F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6" w:type="dxa"/>
          </w:tcPr>
          <w:p w:rsidR="0050099F" w:rsidRPr="00A81F5D" w:rsidRDefault="0050099F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Привязка</w:t>
            </w:r>
            <w:r w:rsidRPr="00500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привязка по ГК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на </w:t>
            </w:r>
            <w:r w:rsidRPr="00500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ерфорация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перфосистемой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Скорпион 73 (или аналог) зарядами ГП+БО, плотность 10+10отв./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(интервал перфорации 10м)</w:t>
            </w:r>
          </w:p>
        </w:tc>
        <w:tc>
          <w:tcPr>
            <w:tcW w:w="1560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276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9F" w:rsidRPr="00DB623A" w:rsidTr="00A81F5D">
        <w:tc>
          <w:tcPr>
            <w:tcW w:w="940" w:type="dxa"/>
          </w:tcPr>
          <w:p w:rsidR="0050099F" w:rsidRDefault="0050099F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6" w:type="dxa"/>
          </w:tcPr>
          <w:p w:rsidR="0050099F" w:rsidRPr="00A81F5D" w:rsidRDefault="0050099F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Привязка</w:t>
            </w:r>
            <w:r w:rsidRPr="00500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привязка по ГК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на </w:t>
            </w:r>
            <w:r w:rsidRPr="00500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гибком кабеле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ерфорация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НКТ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перфосистемой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Скорпион 73 (или аналог) зарядами ГП+БО, плотность 10+10отв./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(интервал перфорации 10м)</w:t>
            </w:r>
          </w:p>
        </w:tc>
        <w:tc>
          <w:tcPr>
            <w:tcW w:w="1560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276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9F" w:rsidRPr="00DB623A" w:rsidTr="00A81F5D">
        <w:tc>
          <w:tcPr>
            <w:tcW w:w="940" w:type="dxa"/>
          </w:tcPr>
          <w:p w:rsidR="0050099F" w:rsidRDefault="0050099F" w:rsidP="00DB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6" w:type="dxa"/>
          </w:tcPr>
          <w:p w:rsidR="0050099F" w:rsidRDefault="0050099F" w:rsidP="00A81F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Привязка</w:t>
            </w:r>
            <w:r w:rsidRPr="00500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привязка по ГК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жестком</w:t>
            </w:r>
            <w:r w:rsidRPr="005009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ерфорация на </w:t>
            </w:r>
            <w:r w:rsidRPr="00A81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НКТ</w:t>
            </w:r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перфосистемой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Скорпион 73 (или аналог) зарядами ГП+БО, плотность 10+10отв./</w:t>
            </w:r>
            <w:proofErr w:type="spellStart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A8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(интервал перфорации 10м)</w:t>
            </w:r>
          </w:p>
        </w:tc>
        <w:tc>
          <w:tcPr>
            <w:tcW w:w="1560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099F" w:rsidRPr="00DB623A" w:rsidRDefault="0050099F" w:rsidP="00C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276" w:type="dxa"/>
            <w:vAlign w:val="center"/>
          </w:tcPr>
          <w:p w:rsidR="0050099F" w:rsidRPr="00DB623A" w:rsidRDefault="0050099F" w:rsidP="00C2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Опер.</w:t>
            </w:r>
          </w:p>
        </w:tc>
        <w:tc>
          <w:tcPr>
            <w:tcW w:w="2268" w:type="dxa"/>
            <w:vAlign w:val="center"/>
          </w:tcPr>
          <w:p w:rsidR="0050099F" w:rsidRPr="00DB623A" w:rsidRDefault="0050099F" w:rsidP="00A8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F5D" w:rsidRPr="00DB623A" w:rsidRDefault="00A81F5D">
      <w:pPr>
        <w:rPr>
          <w:rFonts w:ascii="Times New Roman" w:hAnsi="Times New Roman" w:cs="Times New Roman"/>
          <w:sz w:val="24"/>
          <w:szCs w:val="24"/>
        </w:rPr>
      </w:pPr>
    </w:p>
    <w:p w:rsidR="00DB623A" w:rsidRPr="00DB623A" w:rsidRDefault="00DB623A" w:rsidP="00DB623A">
      <w:pPr>
        <w:rPr>
          <w:rFonts w:ascii="Times New Roman" w:hAnsi="Times New Roman" w:cs="Times New Roman"/>
          <w:sz w:val="24"/>
          <w:szCs w:val="24"/>
        </w:rPr>
      </w:pPr>
      <w:r w:rsidRPr="00DB623A">
        <w:rPr>
          <w:rFonts w:ascii="Times New Roman" w:hAnsi="Times New Roman" w:cs="Times New Roman"/>
          <w:sz w:val="24"/>
          <w:szCs w:val="24"/>
        </w:rPr>
        <w:t xml:space="preserve">* - </w:t>
      </w:r>
      <w:r w:rsidR="0050099F">
        <w:rPr>
          <w:rFonts w:ascii="Times New Roman" w:hAnsi="Times New Roman" w:cs="Times New Roman"/>
          <w:sz w:val="24"/>
          <w:szCs w:val="24"/>
        </w:rPr>
        <w:t>расчет стоимости комплекса работ выполнен с учетом интерпретации геофизического материала КИП Исполнителя (не включает в себя стоимость пробега геофизической партии к месту выполнения работ).</w:t>
      </w:r>
    </w:p>
    <w:p w:rsidR="00DB623A" w:rsidRDefault="00A81F5D">
      <w:pPr>
        <w:rPr>
          <w:rFonts w:ascii="Times New Roman" w:hAnsi="Times New Roman" w:cs="Times New Roman"/>
          <w:sz w:val="24"/>
          <w:szCs w:val="24"/>
        </w:rPr>
      </w:pPr>
      <w:r w:rsidRPr="00A81F5D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методику расчета стои</w:t>
      </w:r>
      <w:r w:rsidR="0050099F">
        <w:rPr>
          <w:rFonts w:ascii="Times New Roman" w:hAnsi="Times New Roman" w:cs="Times New Roman"/>
          <w:sz w:val="24"/>
          <w:szCs w:val="24"/>
        </w:rPr>
        <w:t>мости услуг для комплексов №1-17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51572" w:rsidRDefault="00D51572">
      <w:pPr>
        <w:rPr>
          <w:rFonts w:ascii="Times New Roman" w:hAnsi="Times New Roman" w:cs="Times New Roman"/>
          <w:sz w:val="24"/>
          <w:szCs w:val="24"/>
        </w:rPr>
      </w:pPr>
    </w:p>
    <w:p w:rsidR="00D51572" w:rsidRDefault="00D51572" w:rsidP="00D515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главный геолог</w:t>
      </w:r>
    </w:p>
    <w:p w:rsidR="00D51572" w:rsidRPr="00DB623A" w:rsidRDefault="00D51572" w:rsidP="00D51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«НК «Янгпур»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А.Г.Огнев</w:t>
      </w:r>
      <w:proofErr w:type="spellEnd"/>
    </w:p>
    <w:sectPr w:rsidR="00D51572" w:rsidRPr="00DB623A" w:rsidSect="0050099F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C6" w:rsidRDefault="001E7EC6" w:rsidP="00A81F5D">
      <w:pPr>
        <w:spacing w:after="0" w:line="240" w:lineRule="auto"/>
      </w:pPr>
      <w:r>
        <w:separator/>
      </w:r>
    </w:p>
  </w:endnote>
  <w:endnote w:type="continuationSeparator" w:id="0">
    <w:p w:rsidR="001E7EC6" w:rsidRDefault="001E7EC6" w:rsidP="00A8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C6" w:rsidRDefault="001E7EC6" w:rsidP="00A81F5D">
      <w:pPr>
        <w:spacing w:after="0" w:line="240" w:lineRule="auto"/>
      </w:pPr>
      <w:r>
        <w:separator/>
      </w:r>
    </w:p>
  </w:footnote>
  <w:footnote w:type="continuationSeparator" w:id="0">
    <w:p w:rsidR="001E7EC6" w:rsidRDefault="001E7EC6" w:rsidP="00A8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5D" w:rsidRPr="00A81F5D" w:rsidRDefault="00A81F5D" w:rsidP="00A81F5D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A81F5D">
      <w:rPr>
        <w:rFonts w:ascii="Times New Roman" w:hAnsi="Times New Roman" w:cs="Times New Roman"/>
        <w:sz w:val="24"/>
        <w:szCs w:val="24"/>
      </w:rPr>
      <w:t>Таблица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B73"/>
    <w:multiLevelType w:val="hybridMultilevel"/>
    <w:tmpl w:val="F22C2E74"/>
    <w:lvl w:ilvl="0" w:tplc="B9E86B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30F6"/>
    <w:multiLevelType w:val="hybridMultilevel"/>
    <w:tmpl w:val="E9F896E0"/>
    <w:lvl w:ilvl="0" w:tplc="7834DC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3A"/>
    <w:rsid w:val="001E7EC6"/>
    <w:rsid w:val="002006F6"/>
    <w:rsid w:val="003916A6"/>
    <w:rsid w:val="0050099F"/>
    <w:rsid w:val="006B5977"/>
    <w:rsid w:val="00A22192"/>
    <w:rsid w:val="00A4230F"/>
    <w:rsid w:val="00A81F5D"/>
    <w:rsid w:val="00AE564D"/>
    <w:rsid w:val="00D4202B"/>
    <w:rsid w:val="00D51572"/>
    <w:rsid w:val="00DB623A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2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F5D"/>
  </w:style>
  <w:style w:type="paragraph" w:styleId="a7">
    <w:name w:val="footer"/>
    <w:basedOn w:val="a"/>
    <w:link w:val="a8"/>
    <w:uiPriority w:val="99"/>
    <w:unhideWhenUsed/>
    <w:rsid w:val="00A8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2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F5D"/>
  </w:style>
  <w:style w:type="paragraph" w:styleId="a7">
    <w:name w:val="footer"/>
    <w:basedOn w:val="a"/>
    <w:link w:val="a8"/>
    <w:uiPriority w:val="99"/>
    <w:unhideWhenUsed/>
    <w:rsid w:val="00A8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Макейчик</dc:creator>
  <cp:lastModifiedBy>Антон Макейчик</cp:lastModifiedBy>
  <cp:revision>5</cp:revision>
  <cp:lastPrinted>2020-02-04T05:17:00Z</cp:lastPrinted>
  <dcterms:created xsi:type="dcterms:W3CDTF">2020-01-30T11:22:00Z</dcterms:created>
  <dcterms:modified xsi:type="dcterms:W3CDTF">2020-02-04T05:18:00Z</dcterms:modified>
</cp:coreProperties>
</file>